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8C9D5" w14:textId="14AD18B8" w:rsidR="006A0F8A" w:rsidRPr="00601849" w:rsidRDefault="00F04A11" w:rsidP="007672B8">
      <w:pPr>
        <w:pStyle w:val="Title"/>
        <w:rPr>
          <w:color w:val="833C0B" w:themeColor="accent2" w:themeShade="80"/>
          <w:sz w:val="40"/>
          <w:szCs w:val="40"/>
        </w:rPr>
      </w:pPr>
      <w:r w:rsidRPr="00601849">
        <w:rPr>
          <w:color w:val="833C0B" w:themeColor="accent2" w:themeShade="80"/>
          <w:sz w:val="40"/>
          <w:szCs w:val="40"/>
        </w:rPr>
        <w:t xml:space="preserve">CPI’s Effects on Employment </w:t>
      </w:r>
      <w:r w:rsidR="00F4097D">
        <w:rPr>
          <w:color w:val="833C0B" w:themeColor="accent2" w:themeShade="80"/>
          <w:sz w:val="40"/>
          <w:szCs w:val="40"/>
        </w:rPr>
        <w:t>Market</w:t>
      </w:r>
      <w:r w:rsidRPr="00601849">
        <w:rPr>
          <w:color w:val="833C0B" w:themeColor="accent2" w:themeShade="80"/>
          <w:sz w:val="40"/>
          <w:szCs w:val="40"/>
        </w:rPr>
        <w:t xml:space="preserve"> -</w:t>
      </w:r>
      <w:r w:rsidR="00FD04AE" w:rsidRPr="00601849">
        <w:rPr>
          <w:color w:val="833C0B" w:themeColor="accent2" w:themeShade="80"/>
          <w:sz w:val="40"/>
          <w:szCs w:val="40"/>
        </w:rPr>
        <w:t xml:space="preserve"> </w:t>
      </w:r>
      <w:r w:rsidR="000F1811" w:rsidRPr="00601849">
        <w:rPr>
          <w:color w:val="833C0B" w:themeColor="accent2" w:themeShade="80"/>
          <w:sz w:val="40"/>
          <w:szCs w:val="40"/>
        </w:rPr>
        <w:t>Draft</w:t>
      </w:r>
    </w:p>
    <w:p w14:paraId="15D8846B" w14:textId="7C4940A8" w:rsidR="00681B73" w:rsidRPr="00681B73" w:rsidRDefault="00B12344" w:rsidP="007672B8">
      <w:pPr>
        <w:spacing w:line="240" w:lineRule="auto"/>
      </w:pPr>
      <w:r w:rsidRPr="004F4BE1">
        <w:rPr>
          <w:rFonts w:ascii="Arial" w:hAnsi="Arial" w:cs="Arial"/>
          <w:b/>
          <w:bCs/>
          <w:color w:val="ED7D31" w:themeColor="accent2"/>
          <w:sz w:val="20"/>
          <w:szCs w:val="20"/>
        </w:rPr>
        <w:t>10.</w:t>
      </w:r>
      <w:r>
        <w:rPr>
          <w:rFonts w:ascii="Arial" w:hAnsi="Arial" w:cs="Arial"/>
          <w:b/>
          <w:bCs/>
          <w:color w:val="ED7D31" w:themeColor="accent2"/>
          <w:sz w:val="20"/>
          <w:szCs w:val="20"/>
        </w:rPr>
        <w:t>2</w:t>
      </w:r>
      <w:r w:rsidRPr="004F4BE1">
        <w:rPr>
          <w:rFonts w:ascii="Arial" w:hAnsi="Arial" w:cs="Arial"/>
          <w:b/>
          <w:bCs/>
          <w:color w:val="ED7D31" w:themeColor="accent2"/>
          <w:sz w:val="20"/>
          <w:szCs w:val="20"/>
        </w:rPr>
        <w:t>1.20</w:t>
      </w:r>
    </w:p>
    <w:p w14:paraId="1D6742B8" w14:textId="2020D550" w:rsidR="0034784F" w:rsidRPr="00EC1A89" w:rsidRDefault="0034784F"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T</w:t>
      </w:r>
      <w:r w:rsidR="00577319" w:rsidRPr="00EC1A89">
        <w:rPr>
          <w:rFonts w:cstheme="majorHAnsi"/>
          <w:color w:val="833C0B" w:themeColor="accent2" w:themeShade="80"/>
          <w:sz w:val="22"/>
          <w:szCs w:val="22"/>
        </w:rPr>
        <w:t>eam</w:t>
      </w:r>
    </w:p>
    <w:p w14:paraId="74FB1144" w14:textId="73871B13" w:rsidR="0034784F" w:rsidRPr="00DD10D7" w:rsidRDefault="0034784F" w:rsidP="007672B8">
      <w:pPr>
        <w:spacing w:line="240" w:lineRule="auto"/>
        <w:rPr>
          <w:rFonts w:ascii="Arial" w:hAnsi="Arial" w:cs="Arial"/>
          <w:sz w:val="20"/>
          <w:szCs w:val="20"/>
        </w:rPr>
      </w:pPr>
      <w:r w:rsidRPr="00DD10D7">
        <w:rPr>
          <w:rFonts w:ascii="Arial" w:hAnsi="Arial" w:cs="Arial"/>
          <w:sz w:val="20"/>
          <w:szCs w:val="20"/>
        </w:rPr>
        <w:t>Debabrata Kabiraj</w:t>
      </w:r>
      <w:r w:rsidRPr="00DD10D7">
        <w:rPr>
          <w:rFonts w:ascii="Arial" w:hAnsi="Arial" w:cs="Arial"/>
          <w:sz w:val="20"/>
          <w:szCs w:val="20"/>
        </w:rPr>
        <w:br/>
        <w:t>Joseph Simone</w:t>
      </w:r>
      <w:r w:rsidRPr="00DD10D7">
        <w:rPr>
          <w:rFonts w:ascii="Arial" w:hAnsi="Arial" w:cs="Arial"/>
          <w:sz w:val="20"/>
          <w:szCs w:val="20"/>
        </w:rPr>
        <w:br/>
        <w:t>Rajwant Mishra</w:t>
      </w:r>
    </w:p>
    <w:p w14:paraId="0AE8CF45" w14:textId="7834F66F" w:rsidR="002819A6" w:rsidRPr="00EC1A89" w:rsidRDefault="002819A6"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Source Code</w:t>
      </w:r>
    </w:p>
    <w:p w14:paraId="2126A02A" w14:textId="46F6EB03" w:rsidR="00D23E6C" w:rsidRDefault="00D23E6C" w:rsidP="007672B8">
      <w:pPr>
        <w:spacing w:line="240" w:lineRule="auto"/>
        <w:rPr>
          <w:rStyle w:val="Hyperlink"/>
          <w:sz w:val="20"/>
          <w:szCs w:val="20"/>
        </w:rPr>
      </w:pPr>
      <w:proofErr w:type="spellStart"/>
      <w:r w:rsidRPr="00DD10D7">
        <w:rPr>
          <w:sz w:val="20"/>
          <w:szCs w:val="20"/>
        </w:rPr>
        <w:t>Github</w:t>
      </w:r>
      <w:proofErr w:type="spellEnd"/>
      <w:r w:rsidRPr="00DD10D7">
        <w:rPr>
          <w:sz w:val="20"/>
          <w:szCs w:val="20"/>
        </w:rPr>
        <w:t xml:space="preserve">: </w:t>
      </w:r>
      <w:hyperlink r:id="rId6" w:history="1">
        <w:r w:rsidR="005A2045" w:rsidRPr="00DD10D7">
          <w:rPr>
            <w:rStyle w:val="Hyperlink"/>
            <w:sz w:val="20"/>
            <w:szCs w:val="20"/>
          </w:rPr>
          <w:t>https://github.com/josephsimone/DATA698</w:t>
        </w:r>
      </w:hyperlink>
    </w:p>
    <w:p w14:paraId="09A29F7F" w14:textId="616B6D3F" w:rsidR="00855742" w:rsidRDefault="00855742" w:rsidP="007672B8">
      <w:pPr>
        <w:spacing w:line="240" w:lineRule="auto"/>
      </w:pPr>
      <w:proofErr w:type="spellStart"/>
      <w:r w:rsidRPr="00855742">
        <w:t>Rpubs</w:t>
      </w:r>
      <w:proofErr w:type="spellEnd"/>
      <w:r w:rsidRPr="00855742">
        <w:t xml:space="preserve">: </w:t>
      </w:r>
      <w:hyperlink r:id="rId7" w:history="1">
        <w:r w:rsidRPr="003B0DF2">
          <w:rPr>
            <w:rStyle w:val="Hyperlink"/>
          </w:rPr>
          <w:t>https://rpubs.com/Rajwantmishra/CAP_P2</w:t>
        </w:r>
      </w:hyperlink>
    </w:p>
    <w:p w14:paraId="58EF83D0" w14:textId="0EFD3E7E" w:rsidR="007013A7" w:rsidRPr="00EC1A89" w:rsidRDefault="007013A7" w:rsidP="007672B8">
      <w:pPr>
        <w:pStyle w:val="Heading1"/>
        <w:spacing w:line="240" w:lineRule="auto"/>
        <w:rPr>
          <w:rFonts w:cstheme="majorHAnsi"/>
          <w:color w:val="833C0B" w:themeColor="accent2" w:themeShade="80"/>
        </w:rPr>
      </w:pPr>
      <w:r w:rsidRPr="00EC1A89">
        <w:rPr>
          <w:rFonts w:cstheme="majorHAnsi"/>
          <w:color w:val="833C0B" w:themeColor="accent2" w:themeShade="80"/>
        </w:rPr>
        <w:t>Motivation</w:t>
      </w:r>
    </w:p>
    <w:p w14:paraId="24531EFF" w14:textId="2CB71EA5"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EC1A89" w:rsidRDefault="00E67A86"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Research </w:t>
      </w:r>
      <w:r w:rsidR="00195D5B">
        <w:rPr>
          <w:rFonts w:cstheme="majorHAnsi"/>
          <w:color w:val="833C0B" w:themeColor="accent2" w:themeShade="80"/>
        </w:rPr>
        <w:t xml:space="preserve">Design </w:t>
      </w:r>
    </w:p>
    <w:p w14:paraId="7CCA2D0B" w14:textId="711C07C0" w:rsidR="00E67A86"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 Data</w:t>
      </w:r>
    </w:p>
    <w:p w14:paraId="5B624171" w14:textId="2CBB8955"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will use existing data available from US government to do this </w:t>
      </w:r>
      <w:r w:rsidR="00C76E72" w:rsidRPr="0098161C">
        <w:rPr>
          <w:rFonts w:ascii="Times New Roman" w:hAnsi="Times New Roman" w:cs="Times New Roman"/>
          <w:sz w:val="24"/>
          <w:szCs w:val="24"/>
        </w:rPr>
        <w:t>analysis,</w:t>
      </w:r>
      <w:r w:rsidRPr="0098161C">
        <w:rPr>
          <w:rFonts w:ascii="Times New Roman" w:hAnsi="Times New Roman" w:cs="Times New Roman"/>
          <w:sz w:val="24"/>
          <w:szCs w:val="24"/>
        </w:rPr>
        <w:t xml:space="preserve"> with some aggression of the info to derive the missing info.   </w:t>
      </w:r>
    </w:p>
    <w:p w14:paraId="23976B15" w14:textId="6092A340" w:rsidR="008C7868"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Research </w:t>
      </w:r>
      <w:r w:rsidR="00195D5B">
        <w:rPr>
          <w:rFonts w:cstheme="majorHAnsi"/>
          <w:color w:val="833C0B" w:themeColor="accent2" w:themeShade="80"/>
        </w:rPr>
        <w:t>P</w:t>
      </w:r>
      <w:r w:rsidR="008C7868" w:rsidRPr="006E2BDA">
        <w:rPr>
          <w:rFonts w:cstheme="majorHAnsi"/>
          <w:color w:val="833C0B" w:themeColor="accent2" w:themeShade="80"/>
        </w:rPr>
        <w:t>hilosophy</w:t>
      </w:r>
    </w:p>
    <w:p w14:paraId="5192A2C7" w14:textId="75CF0FA0"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don’t </w:t>
      </w:r>
      <w:r w:rsidR="008C7868" w:rsidRPr="0098161C">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6E2BDA" w:rsidRDefault="008C7868"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w:t>
      </w:r>
    </w:p>
    <w:p w14:paraId="1B7299E0" w14:textId="6096AB28" w:rsidR="008C7868" w:rsidRPr="0098161C" w:rsidRDefault="008C7868"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Since, the analysis knowledge gained would not add immediate practical implications of the finding, we feel </w:t>
      </w:r>
      <w:r w:rsidR="00F4097D" w:rsidRPr="0098161C">
        <w:rPr>
          <w:rFonts w:ascii="Times New Roman" w:hAnsi="Times New Roman" w:cs="Times New Roman"/>
          <w:sz w:val="24"/>
          <w:szCs w:val="24"/>
        </w:rPr>
        <w:t>its</w:t>
      </w:r>
      <w:r w:rsidRPr="0098161C">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approach</w:t>
      </w:r>
    </w:p>
    <w:p w14:paraId="4181830A" w14:textId="7E30C4D2"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98161C">
        <w:rPr>
          <w:rFonts w:ascii="Times New Roman" w:hAnsi="Times New Roman" w:cs="Times New Roman"/>
          <w:sz w:val="24"/>
          <w:szCs w:val="24"/>
        </w:rPr>
        <w:t>following</w:t>
      </w:r>
      <w:r w:rsidRPr="0098161C">
        <w:rPr>
          <w:rFonts w:ascii="Times New Roman" w:hAnsi="Times New Roman" w:cs="Times New Roman"/>
          <w:sz w:val="24"/>
          <w:szCs w:val="24"/>
        </w:rPr>
        <w:t xml:space="preserve"> </w:t>
      </w:r>
      <w:r w:rsidR="00DD10D7" w:rsidRPr="0098161C">
        <w:rPr>
          <w:rFonts w:ascii="Times New Roman" w:hAnsi="Times New Roman" w:cs="Times New Roman"/>
          <w:sz w:val="24"/>
          <w:szCs w:val="24"/>
        </w:rPr>
        <w:t xml:space="preserve">a </w:t>
      </w:r>
      <w:r w:rsidRPr="0098161C">
        <w:rPr>
          <w:rFonts w:ascii="Times New Roman" w:hAnsi="Times New Roman" w:cs="Times New Roman"/>
          <w:sz w:val="24"/>
          <w:szCs w:val="24"/>
        </w:rPr>
        <w:t>deductive approach, since we have chosen to achieve research objective(s) via testing hypotheses.</w:t>
      </w:r>
    </w:p>
    <w:p w14:paraId="71D92842" w14:textId="42980825"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design</w:t>
      </w:r>
    </w:p>
    <w:p w14:paraId="5D7D4F01" w14:textId="31904BCB"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lastRenderedPageBreak/>
        <w:t>Sampling</w:t>
      </w:r>
    </w:p>
    <w:p w14:paraId="329D94A8" w14:textId="1466436D"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divide data i</w:t>
      </w:r>
      <w:r w:rsidR="007D05EF" w:rsidRPr="0098161C">
        <w:rPr>
          <w:rFonts w:ascii="Times New Roman" w:hAnsi="Times New Roman" w:cs="Times New Roman"/>
          <w:sz w:val="24"/>
          <w:szCs w:val="24"/>
        </w:rPr>
        <w:t>n Train and Test set. Test set would include data from 2017 to till date data available. Train set would be further sampled on 70:30 (</w:t>
      </w:r>
      <w:proofErr w:type="spellStart"/>
      <w:proofErr w:type="gramStart"/>
      <w:r w:rsidR="00DD10D7" w:rsidRPr="0098161C">
        <w:rPr>
          <w:rFonts w:ascii="Times New Roman" w:hAnsi="Times New Roman" w:cs="Times New Roman"/>
          <w:sz w:val="24"/>
          <w:szCs w:val="24"/>
        </w:rPr>
        <w:t>Train:</w:t>
      </w:r>
      <w:r w:rsidR="007D05EF" w:rsidRPr="0098161C">
        <w:rPr>
          <w:rFonts w:ascii="Times New Roman" w:hAnsi="Times New Roman" w:cs="Times New Roman"/>
          <w:sz w:val="24"/>
          <w:szCs w:val="24"/>
        </w:rPr>
        <w:t>Test</w:t>
      </w:r>
      <w:proofErr w:type="spellEnd"/>
      <w:proofErr w:type="gramEnd"/>
      <w:r w:rsidR="007D05EF" w:rsidRPr="0098161C">
        <w:rPr>
          <w:rFonts w:ascii="Times New Roman" w:hAnsi="Times New Roman" w:cs="Times New Roman"/>
          <w:sz w:val="24"/>
          <w:szCs w:val="24"/>
        </w:rPr>
        <w:t>) ratio in  multiple Random sampling process.</w:t>
      </w:r>
    </w:p>
    <w:p w14:paraId="07BF094E" w14:textId="3A763E3B"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Missing value </w:t>
      </w:r>
    </w:p>
    <w:p w14:paraId="653E3420" w14:textId="64FE510B" w:rsidR="007D05EF"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Ethical Considerations</w:t>
      </w:r>
    </w:p>
    <w:p w14:paraId="61948D22" w14:textId="6E8D59D4" w:rsidR="00D23E6C"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98161C" w:rsidRDefault="000F1811" w:rsidP="007672B8">
      <w:pPr>
        <w:spacing w:line="240" w:lineRule="auto"/>
        <w:rPr>
          <w:rFonts w:ascii="Times New Roman" w:hAnsi="Times New Roman" w:cs="Times New Roman"/>
          <w:sz w:val="24"/>
          <w:szCs w:val="24"/>
        </w:rPr>
      </w:pPr>
      <w:r w:rsidRPr="0098161C">
        <w:rPr>
          <w:rFonts w:asciiTheme="majorHAnsi" w:eastAsiaTheme="majorEastAsia" w:hAnsiTheme="majorHAnsi" w:cstheme="majorHAnsi"/>
          <w:color w:val="833C0B" w:themeColor="accent2" w:themeShade="80"/>
          <w:sz w:val="32"/>
          <w:szCs w:val="32"/>
        </w:rPr>
        <w:t>Data History</w:t>
      </w:r>
      <w:r>
        <w:rPr>
          <w:rFonts w:cstheme="majorHAnsi"/>
          <w:color w:val="833C0B" w:themeColor="accent2" w:themeShade="80"/>
        </w:rPr>
        <w:t xml:space="preserve"> </w:t>
      </w:r>
      <w:r>
        <w:rPr>
          <w:rFonts w:cstheme="majorHAnsi"/>
          <w:color w:val="833C0B" w:themeColor="accent2" w:themeShade="80"/>
        </w:rPr>
        <w:br/>
      </w:r>
      <w:r w:rsidRPr="0098161C">
        <w:rPr>
          <w:rFonts w:ascii="Times New Roman" w:hAnsi="Times New Roman" w:cs="Times New Roman"/>
          <w:b/>
          <w:bCs/>
          <w:sz w:val="24"/>
          <w:szCs w:val="24"/>
        </w:rPr>
        <w:t>CPI</w:t>
      </w:r>
    </w:p>
    <w:p w14:paraId="3FDD3B2B" w14:textId="77777777" w:rsidR="002404EA"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Pr>
          <w:rFonts w:ascii="Times New Roman" w:hAnsi="Times New Roman" w:cs="Times New Roman"/>
          <w:sz w:val="24"/>
          <w:szCs w:val="24"/>
        </w:rPr>
        <w:t xml:space="preserve"> </w:t>
      </w:r>
      <w:r w:rsidR="00D95A46" w:rsidRPr="00D95A46">
        <w:rPr>
          <w:rFonts w:ascii="Times New Roman" w:hAnsi="Times New Roman" w:cs="Times New Roman"/>
          <w:sz w:val="24"/>
          <w:szCs w:val="24"/>
        </w:rPr>
        <w:t xml:space="preserve">Inflation measured by </w:t>
      </w:r>
      <w:r w:rsidR="002404EA">
        <w:rPr>
          <w:rFonts w:ascii="Times New Roman" w:hAnsi="Times New Roman" w:cs="Times New Roman"/>
          <w:sz w:val="24"/>
          <w:szCs w:val="24"/>
        </w:rPr>
        <w:t xml:space="preserve">Consumer Price Index, </w:t>
      </w:r>
      <w:r w:rsidR="00D95A46" w:rsidRPr="00D95A46">
        <w:rPr>
          <w:rFonts w:ascii="Times New Roman" w:hAnsi="Times New Roman" w:cs="Times New Roman"/>
          <w:sz w:val="24"/>
          <w:szCs w:val="24"/>
        </w:rPr>
        <w:t>CPI</w:t>
      </w:r>
      <w:r w:rsidR="002404EA">
        <w:rPr>
          <w:rFonts w:ascii="Times New Roman" w:hAnsi="Times New Roman" w:cs="Times New Roman"/>
          <w:sz w:val="24"/>
          <w:szCs w:val="24"/>
        </w:rPr>
        <w:t>,</w:t>
      </w:r>
      <w:r w:rsidR="00D95A46" w:rsidRPr="00D95A46">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98161C" w:rsidRDefault="002404EA"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Employment by Industry</w:t>
      </w:r>
    </w:p>
    <w:p w14:paraId="12EA7BEB" w14:textId="2533A88E" w:rsidR="000F1811" w:rsidRPr="0098161C"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EC1A89" w:rsidRDefault="00200669"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Data Definition </w:t>
      </w:r>
    </w:p>
    <w:p w14:paraId="08803176" w14:textId="77777777" w:rsidR="00F4097D" w:rsidRPr="0098161C" w:rsidRDefault="00200669"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CP</w:t>
      </w:r>
      <w:r w:rsidR="00DD10D7" w:rsidRPr="0098161C">
        <w:rPr>
          <w:rFonts w:ascii="Times New Roman" w:hAnsi="Times New Roman" w:cs="Times New Roman"/>
          <w:b/>
          <w:bCs/>
          <w:sz w:val="24"/>
          <w:szCs w:val="24"/>
        </w:rPr>
        <w:t>I</w:t>
      </w:r>
    </w:p>
    <w:p w14:paraId="7B1A23DA" w14:textId="78B2CCB1" w:rsidR="00D730EF" w:rsidRPr="0098161C"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B22293">
        <w:rPr>
          <w:rFonts w:ascii="Times New Roman" w:hAnsi="Times New Roman" w:cs="Times New Roman"/>
          <w:sz w:val="24"/>
          <w:szCs w:val="24"/>
        </w:rPr>
        <w:t xml:space="preserve"> The consumer price index is estimated as </w:t>
      </w:r>
      <w:r w:rsidR="00B22293" w:rsidRPr="00B22293">
        <w:rPr>
          <w:rFonts w:ascii="Times New Roman" w:hAnsi="Times New Roman" w:cs="Times New Roman"/>
          <w:sz w:val="24"/>
          <w:szCs w:val="24"/>
        </w:rPr>
        <w:lastRenderedPageBreak/>
        <w:t>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9D16F1" w:rsidRDefault="00D730EF" w:rsidP="009D16F1">
      <w:pPr>
        <w:spacing w:line="240" w:lineRule="auto"/>
        <w:rPr>
          <w:rFonts w:ascii="Times New Roman" w:hAnsi="Times New Roman" w:cs="Times New Roman"/>
          <w:b/>
          <w:bCs/>
          <w:i/>
          <w:iCs/>
        </w:rPr>
      </w:pPr>
      <w:r w:rsidRPr="009D16F1">
        <w:rPr>
          <w:rFonts w:ascii="Times New Roman" w:hAnsi="Times New Roman" w:cs="Times New Roman"/>
          <w:b/>
          <w:bCs/>
          <w:i/>
          <w:iCs/>
        </w:rPr>
        <w:t>What is the CPI Formula</w:t>
      </w:r>
      <w:r w:rsidR="00593DC7" w:rsidRPr="009D16F1">
        <w:rPr>
          <w:rFonts w:ascii="Times New Roman" w:hAnsi="Times New Roman" w:cs="Times New Roman"/>
          <w:b/>
          <w:bCs/>
          <w:i/>
          <w:iCs/>
        </w:rPr>
        <w:t>?</w:t>
      </w:r>
    </w:p>
    <w:p w14:paraId="48FD79A1" w14:textId="56EDAC59" w:rsidR="00D730EF" w:rsidRPr="0098161C" w:rsidRDefault="00D730EF" w:rsidP="007672B8">
      <w:pPr>
        <w:spacing w:line="240" w:lineRule="auto"/>
        <w:jc w:val="center"/>
        <w:rPr>
          <w:rFonts w:ascii="Times New Roman" w:hAnsi="Times New Roman" w:cs="Times New Roman"/>
          <w:i/>
          <w:iCs/>
          <w:sz w:val="24"/>
          <w:szCs w:val="24"/>
        </w:rPr>
      </w:pPr>
      <w:r w:rsidRPr="0098161C">
        <w:rPr>
          <w:rFonts w:ascii="Times New Roman" w:hAnsi="Times New Roman" w:cs="Times New Roman"/>
          <w:sz w:val="24"/>
          <w:szCs w:val="24"/>
        </w:rPr>
        <w:t xml:space="preserve">CPI = </w:t>
      </w:r>
      <w:r w:rsidR="002819A6" w:rsidRPr="0098161C">
        <w:rPr>
          <w:rFonts w:ascii="Times New Roman" w:hAnsi="Times New Roman" w:cs="Times New Roman"/>
          <w:sz w:val="24"/>
          <w:szCs w:val="24"/>
        </w:rPr>
        <w:t>(</w:t>
      </w:r>
      <w:r w:rsidRPr="0098161C">
        <w:rPr>
          <w:rFonts w:ascii="Times New Roman" w:hAnsi="Times New Roman" w:cs="Times New Roman"/>
          <w:sz w:val="24"/>
          <w:szCs w:val="24"/>
        </w:rPr>
        <w:t>Cost of market basket in a given year / Cost of market basket in base year) x 100</w:t>
      </w:r>
      <w:r w:rsidR="0049559F" w:rsidRPr="0098161C">
        <w:rPr>
          <w:rFonts w:ascii="Times New Roman" w:hAnsi="Times New Roman" w:cs="Times New Roman"/>
          <w:sz w:val="24"/>
          <w:szCs w:val="24"/>
        </w:rPr>
        <w:br/>
      </w:r>
      <w:r w:rsidRPr="0098161C">
        <w:rPr>
          <w:rFonts w:ascii="Times New Roman" w:hAnsi="Times New Roman" w:cs="Times New Roman"/>
          <w:i/>
          <w:iCs/>
          <w:sz w:val="24"/>
          <w:szCs w:val="24"/>
        </w:rPr>
        <w:t>How is the CPI market basket determined?</w:t>
      </w:r>
    </w:p>
    <w:p w14:paraId="5BBEAD80" w14:textId="211C69C5" w:rsidR="00D730EF" w:rsidRPr="0098161C" w:rsidRDefault="00D730EF" w:rsidP="007672B8">
      <w:pPr>
        <w:spacing w:line="240" w:lineRule="auto"/>
        <w:rPr>
          <w:rFonts w:ascii="Times New Roman" w:hAnsi="Times New Roman" w:cs="Times New Roman"/>
          <w:sz w:val="24"/>
          <w:szCs w:val="24"/>
        </w:rPr>
      </w:pPr>
      <w:r w:rsidRPr="0098161C">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in each of these years kept diaries listing everything they bought during a 2-week period.</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 xml:space="preserve">Over the </w:t>
      </w:r>
      <w:r w:rsidR="00DD10D7" w:rsidRPr="0098161C">
        <w:rPr>
          <w:rFonts w:ascii="Times New Roman" w:hAnsi="Times New Roman" w:cs="Times New Roman"/>
          <w:sz w:val="24"/>
          <w:szCs w:val="24"/>
        </w:rPr>
        <w:t>2-year</w:t>
      </w:r>
      <w:r w:rsidRPr="0098161C">
        <w:rPr>
          <w:rFonts w:ascii="Times New Roman" w:hAnsi="Times New Roman" w:cs="Times New Roman"/>
          <w:sz w:val="24"/>
          <w:szCs w:val="24"/>
        </w:rPr>
        <w:t xml:space="preserve"> period, then, expenditure information came from approximately</w:t>
      </w:r>
      <w:r w:rsidR="00D95A46">
        <w:rPr>
          <w:rFonts w:ascii="Times New Roman" w:hAnsi="Times New Roman" w:cs="Times New Roman"/>
          <w:sz w:val="24"/>
          <w:szCs w:val="24"/>
        </w:rPr>
        <w:t xml:space="preserve"> </w:t>
      </w:r>
      <w:r w:rsidRPr="0098161C">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98161C" w:rsidRDefault="00D730EF"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 xml:space="preserve">Employment </w:t>
      </w:r>
      <w:r w:rsidR="000F1811" w:rsidRPr="0098161C">
        <w:rPr>
          <w:rFonts w:ascii="Times New Roman" w:hAnsi="Times New Roman" w:cs="Times New Roman"/>
          <w:b/>
          <w:bCs/>
          <w:sz w:val="24"/>
          <w:szCs w:val="24"/>
        </w:rPr>
        <w:t>b</w:t>
      </w:r>
      <w:r w:rsidRPr="0098161C">
        <w:rPr>
          <w:rFonts w:ascii="Times New Roman" w:hAnsi="Times New Roman" w:cs="Times New Roman"/>
          <w:b/>
          <w:bCs/>
          <w:sz w:val="24"/>
          <w:szCs w:val="24"/>
        </w:rPr>
        <w:t xml:space="preserve">y </w:t>
      </w:r>
      <w:r w:rsidR="007C37F2" w:rsidRPr="0098161C">
        <w:rPr>
          <w:rFonts w:ascii="Times New Roman" w:hAnsi="Times New Roman" w:cs="Times New Roman"/>
          <w:b/>
          <w:bCs/>
          <w:sz w:val="24"/>
          <w:szCs w:val="24"/>
        </w:rPr>
        <w:t>Industry</w:t>
      </w:r>
    </w:p>
    <w:p w14:paraId="6EA57711" w14:textId="7A12987F" w:rsidR="00D730EF" w:rsidRDefault="00F4097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Pr>
          <w:rFonts w:ascii="Times New Roman" w:hAnsi="Times New Roman" w:cs="Times New Roman"/>
          <w:sz w:val="24"/>
          <w:szCs w:val="24"/>
        </w:rPr>
        <w:t xml:space="preserve"> </w:t>
      </w:r>
      <w:r w:rsidR="00D730EF" w:rsidRPr="0098161C">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98161C" w:rsidRDefault="00D95A46" w:rsidP="007672B8">
      <w:pPr>
        <w:spacing w:line="240" w:lineRule="auto"/>
        <w:ind w:firstLine="720"/>
        <w:rPr>
          <w:rFonts w:ascii="Times New Roman" w:hAnsi="Times New Roman" w:cs="Times New Roman"/>
          <w:sz w:val="24"/>
          <w:szCs w:val="24"/>
        </w:rPr>
      </w:pPr>
      <w:r w:rsidRPr="00D95A46">
        <w:rPr>
          <w:rFonts w:ascii="Times New Roman" w:hAnsi="Times New Roman" w:cs="Times New Roman"/>
          <w:sz w:val="24"/>
          <w:szCs w:val="24"/>
        </w:rPr>
        <w:t>Employment rates are defined as a measure of the extent to which available labor resources</w:t>
      </w:r>
      <w:r>
        <w:rPr>
          <w:rFonts w:ascii="Times New Roman" w:hAnsi="Times New Roman" w:cs="Times New Roman"/>
          <w:sz w:val="24"/>
          <w:szCs w:val="24"/>
        </w:rPr>
        <w:t xml:space="preserve">, </w:t>
      </w:r>
      <w:r w:rsidRPr="00D95A46">
        <w:rPr>
          <w:rFonts w:ascii="Times New Roman" w:hAnsi="Times New Roman" w:cs="Times New Roman"/>
          <w:sz w:val="24"/>
          <w:szCs w:val="24"/>
        </w:rPr>
        <w:t>people available to work</w:t>
      </w:r>
      <w:r>
        <w:rPr>
          <w:rFonts w:ascii="Times New Roman" w:hAnsi="Times New Roman" w:cs="Times New Roman"/>
          <w:sz w:val="24"/>
          <w:szCs w:val="24"/>
        </w:rPr>
        <w:t>,</w:t>
      </w:r>
      <w:r w:rsidRPr="00D95A46">
        <w:rPr>
          <w:rFonts w:ascii="Times New Roman" w:hAnsi="Times New Roman" w:cs="Times New Roman"/>
          <w:sz w:val="24"/>
          <w:szCs w:val="24"/>
        </w:rPr>
        <w:t xml:space="preserve">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98161C" w:rsidRDefault="009D16F1" w:rsidP="007672B8">
      <w:pPr>
        <w:spacing w:line="240" w:lineRule="auto"/>
        <w:ind w:firstLine="720"/>
        <w:rPr>
          <w:rFonts w:ascii="Times New Roman" w:hAnsi="Times New Roman" w:cs="Times New Roman"/>
          <w:sz w:val="24"/>
          <w:szCs w:val="24"/>
        </w:rPr>
      </w:pPr>
    </w:p>
    <w:p w14:paraId="4A994EB6" w14:textId="77777777" w:rsidR="00F4097D" w:rsidRPr="009D16F1" w:rsidRDefault="00F4097D" w:rsidP="007672B8">
      <w:pPr>
        <w:spacing w:line="240" w:lineRule="auto"/>
        <w:rPr>
          <w:rFonts w:ascii="Times New Roman" w:hAnsi="Times New Roman" w:cs="Times New Roman"/>
          <w:b/>
          <w:bCs/>
          <w:i/>
          <w:iCs/>
          <w:sz w:val="24"/>
          <w:szCs w:val="24"/>
        </w:rPr>
      </w:pPr>
      <w:r w:rsidRPr="009D16F1">
        <w:rPr>
          <w:rFonts w:ascii="Times New Roman" w:hAnsi="Times New Roman" w:cs="Times New Roman"/>
          <w:b/>
          <w:bCs/>
          <w:i/>
          <w:iCs/>
        </w:rPr>
        <w:lastRenderedPageBreak/>
        <w:t>What are the basic concepts of employment and unemployment</w:t>
      </w:r>
      <w:r w:rsidRPr="009D16F1">
        <w:rPr>
          <w:rFonts w:ascii="Times New Roman" w:hAnsi="Times New Roman" w:cs="Times New Roman"/>
          <w:b/>
          <w:bCs/>
          <w:i/>
          <w:iCs/>
          <w:sz w:val="24"/>
          <w:szCs w:val="24"/>
        </w:rPr>
        <w:t>?</w:t>
      </w:r>
    </w:p>
    <w:p w14:paraId="48CADAA7" w14:textId="7B185CB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with jobs are employed.</w:t>
      </w:r>
    </w:p>
    <w:p w14:paraId="2995DD2A" w14:textId="2EF9624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jobless, looking for a job, and available for work are unemployed.</w:t>
      </w:r>
    </w:p>
    <w:p w14:paraId="741A807D" w14:textId="250D5697"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The labor force is made up of the employed and the unemployed.</w:t>
      </w:r>
    </w:p>
    <w:p w14:paraId="4DA8176C" w14:textId="69865994" w:rsidR="00DB2E62"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neither employed nor unemployed are not in the labor force.</w:t>
      </w:r>
    </w:p>
    <w:p w14:paraId="0198DF8A" w14:textId="77777777" w:rsidR="00DB2E6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EC1A89" w:rsidRDefault="00D730EF"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Sample</w:t>
      </w:r>
      <w:r w:rsidR="002F6FDE" w:rsidRPr="00EC1A89">
        <w:rPr>
          <w:rFonts w:eastAsia="Times New Roman" w:cstheme="majorHAnsi"/>
          <w:color w:val="833C0B" w:themeColor="accent2" w:themeShade="80"/>
        </w:rPr>
        <w:t xml:space="preserve"> Data</w:t>
      </w:r>
      <w:r w:rsidRPr="00EC1A89">
        <w:rPr>
          <w:rFonts w:eastAsia="Times New Roman" w:cstheme="majorHAnsi"/>
          <w:color w:val="833C0B" w:themeColor="accent2" w:themeShade="80"/>
        </w:rPr>
        <w:t xml:space="preserve">: </w:t>
      </w:r>
    </w:p>
    <w:p w14:paraId="20A1F3A8" w14:textId="7D426502" w:rsidR="00D730EF" w:rsidRDefault="0079190B" w:rsidP="00195D5B">
      <w:pPr>
        <w:pStyle w:val="NoSpacing"/>
      </w:pPr>
      <w:hyperlink r:id="rId8" w:history="1">
        <w:r w:rsidR="00D730EF" w:rsidRPr="00D730EF">
          <w:rPr>
            <w:rFonts w:ascii="Arial" w:hAnsi="Arial" w:cs="Arial"/>
            <w:color w:val="2375AE"/>
            <w:shd w:val="clear" w:color="auto" w:fill="FFFFFF"/>
          </w:rPr>
          <w:br/>
        </w:r>
      </w:hyperlink>
      <w:r w:rsidR="00D730EF" w:rsidRPr="00DB2E62">
        <w:rPr>
          <w:b/>
          <w:bCs/>
          <w:sz w:val="20"/>
          <w:szCs w:val="20"/>
        </w:rPr>
        <w:t>Sample of Employment Data:</w:t>
      </w:r>
      <w:r w:rsidR="00D730EF">
        <w:rPr>
          <w:noProof/>
        </w:rPr>
        <w:drawing>
          <wp:inline distT="0" distB="0" distL="0" distR="0" wp14:anchorId="2B1617AC" wp14:editId="0B1AD48A">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2400"/>
                    </a:xfrm>
                    <a:prstGeom prst="rect">
                      <a:avLst/>
                    </a:prstGeom>
                  </pic:spPr>
                </pic:pic>
              </a:graphicData>
            </a:graphic>
          </wp:inline>
        </w:drawing>
      </w:r>
    </w:p>
    <w:p w14:paraId="7729F3BC" w14:textId="3A452250" w:rsidR="00D730EF" w:rsidRDefault="00855742" w:rsidP="00195D5B">
      <w:pPr>
        <w:pStyle w:val="NoSpacing"/>
        <w:jc w:val="center"/>
      </w:pPr>
      <w:r>
        <w:rPr>
          <w:noProof/>
        </w:rPr>
        <w:drawing>
          <wp:inline distT="0" distB="0" distL="0" distR="0" wp14:anchorId="094233E7" wp14:editId="1D73CE2D">
            <wp:extent cx="4625340" cy="19692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082" cy="1980212"/>
                    </a:xfrm>
                    <a:prstGeom prst="rect">
                      <a:avLst/>
                    </a:prstGeom>
                  </pic:spPr>
                </pic:pic>
              </a:graphicData>
            </a:graphic>
          </wp:inline>
        </w:drawing>
      </w:r>
    </w:p>
    <w:p w14:paraId="40D6BE39" w14:textId="77777777" w:rsidR="00D95A46" w:rsidRDefault="00D95A46" w:rsidP="007672B8">
      <w:pPr>
        <w:pStyle w:val="NoSpacing"/>
        <w:rPr>
          <w:b/>
          <w:bCs/>
          <w:sz w:val="20"/>
          <w:szCs w:val="20"/>
        </w:rPr>
      </w:pPr>
    </w:p>
    <w:p w14:paraId="51AF04E7" w14:textId="77777777" w:rsidR="00D95A46" w:rsidRDefault="00D95A46" w:rsidP="007672B8">
      <w:pPr>
        <w:pStyle w:val="NoSpacing"/>
        <w:rPr>
          <w:b/>
          <w:bCs/>
          <w:sz w:val="20"/>
          <w:szCs w:val="20"/>
        </w:rPr>
      </w:pPr>
    </w:p>
    <w:p w14:paraId="5EBA7D41" w14:textId="77777777" w:rsidR="00D95A46" w:rsidRDefault="00D95A46" w:rsidP="007672B8">
      <w:pPr>
        <w:pStyle w:val="NoSpacing"/>
        <w:rPr>
          <w:b/>
          <w:bCs/>
          <w:sz w:val="20"/>
          <w:szCs w:val="20"/>
        </w:rPr>
      </w:pPr>
    </w:p>
    <w:p w14:paraId="216631CD" w14:textId="77777777" w:rsidR="00D95A46" w:rsidRDefault="00D95A46" w:rsidP="007672B8">
      <w:pPr>
        <w:pStyle w:val="NoSpacing"/>
        <w:rPr>
          <w:b/>
          <w:bCs/>
          <w:sz w:val="20"/>
          <w:szCs w:val="20"/>
        </w:rPr>
      </w:pPr>
    </w:p>
    <w:p w14:paraId="2A7E4332" w14:textId="77777777" w:rsidR="00D95A46" w:rsidRDefault="00D95A46" w:rsidP="007672B8">
      <w:pPr>
        <w:pStyle w:val="NoSpacing"/>
        <w:rPr>
          <w:b/>
          <w:bCs/>
          <w:sz w:val="20"/>
          <w:szCs w:val="20"/>
        </w:rPr>
      </w:pPr>
    </w:p>
    <w:p w14:paraId="052C4CCB" w14:textId="77777777" w:rsidR="00D95A46" w:rsidRDefault="00D95A46" w:rsidP="007672B8">
      <w:pPr>
        <w:pStyle w:val="NoSpacing"/>
        <w:rPr>
          <w:b/>
          <w:bCs/>
          <w:sz w:val="20"/>
          <w:szCs w:val="20"/>
        </w:rPr>
      </w:pPr>
    </w:p>
    <w:p w14:paraId="7784A3D4" w14:textId="48E49B72" w:rsidR="00DB2E62" w:rsidRDefault="00D730EF" w:rsidP="007672B8">
      <w:pPr>
        <w:pStyle w:val="NoSpacing"/>
        <w:rPr>
          <w:b/>
          <w:bCs/>
          <w:sz w:val="20"/>
          <w:szCs w:val="20"/>
        </w:rPr>
      </w:pPr>
      <w:r w:rsidRPr="00DB2E62">
        <w:rPr>
          <w:b/>
          <w:bCs/>
          <w:sz w:val="20"/>
          <w:szCs w:val="20"/>
        </w:rPr>
        <w:t>Sample of Consumer Price Index (CPI):</w:t>
      </w:r>
    </w:p>
    <w:p w14:paraId="00EF1810" w14:textId="77777777" w:rsidR="00DB2E62" w:rsidRDefault="00D730EF" w:rsidP="00195D5B">
      <w:pPr>
        <w:pStyle w:val="NoSpacing"/>
        <w:jc w:val="center"/>
        <w:rPr>
          <w:rFonts w:ascii="Karla" w:eastAsia="Times New Roman" w:hAnsi="Karla" w:cs="Calibri"/>
          <w:color w:val="222222"/>
          <w:sz w:val="36"/>
          <w:szCs w:val="36"/>
        </w:rPr>
      </w:pPr>
      <w:r>
        <w:rPr>
          <w:noProof/>
        </w:rPr>
        <w:drawing>
          <wp:inline distT="0" distB="0" distL="0" distR="0" wp14:anchorId="64E876A2" wp14:editId="07ADC8E1">
            <wp:extent cx="5772150" cy="15935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268" cy="1600718"/>
                    </a:xfrm>
                    <a:prstGeom prst="rect">
                      <a:avLst/>
                    </a:prstGeom>
                  </pic:spPr>
                </pic:pic>
              </a:graphicData>
            </a:graphic>
          </wp:inline>
        </w:drawing>
      </w:r>
    </w:p>
    <w:p w14:paraId="2C1A9372" w14:textId="37E45D5F" w:rsidR="00DB2E62" w:rsidRDefault="00DB2E62" w:rsidP="007672B8">
      <w:pPr>
        <w:pStyle w:val="NoSpacing"/>
        <w:rPr>
          <w:b/>
          <w:bCs/>
          <w:sz w:val="20"/>
          <w:szCs w:val="20"/>
        </w:rPr>
      </w:pPr>
    </w:p>
    <w:p w14:paraId="05D03C90" w14:textId="77777777" w:rsidR="00DB2E62" w:rsidRDefault="00DB2E62" w:rsidP="007672B8">
      <w:pPr>
        <w:pStyle w:val="NoSpacing"/>
        <w:rPr>
          <w:b/>
          <w:bCs/>
          <w:sz w:val="20"/>
          <w:szCs w:val="20"/>
        </w:rPr>
      </w:pPr>
    </w:p>
    <w:p w14:paraId="209A5F89" w14:textId="77777777" w:rsidR="00DB2E62" w:rsidRDefault="00DB2E62" w:rsidP="007672B8">
      <w:pPr>
        <w:pStyle w:val="NoSpacing"/>
        <w:rPr>
          <w:b/>
          <w:bCs/>
          <w:sz w:val="20"/>
          <w:szCs w:val="20"/>
        </w:rPr>
      </w:pPr>
    </w:p>
    <w:p w14:paraId="43276F80" w14:textId="0C14E3E8" w:rsidR="00D95A46" w:rsidRDefault="00DB2E62" w:rsidP="00195D5B">
      <w:pPr>
        <w:pStyle w:val="NoSpacing"/>
        <w:rPr>
          <w:rFonts w:ascii="Karla" w:eastAsia="Times New Roman" w:hAnsi="Karla" w:cs="Calibri"/>
          <w:color w:val="222222"/>
          <w:sz w:val="36"/>
          <w:szCs w:val="36"/>
        </w:rPr>
      </w:pPr>
      <w:r w:rsidRPr="00DB2E62">
        <w:rPr>
          <w:b/>
          <w:bCs/>
          <w:sz w:val="20"/>
          <w:szCs w:val="20"/>
        </w:rPr>
        <w:t>Sample of</w:t>
      </w:r>
      <w:r>
        <w:rPr>
          <w:b/>
          <w:bCs/>
          <w:sz w:val="20"/>
          <w:szCs w:val="20"/>
        </w:rPr>
        <w:t xml:space="preserve"> CPI &amp;</w:t>
      </w:r>
      <w:r w:rsidRPr="00DB2E62">
        <w:rPr>
          <w:b/>
          <w:bCs/>
          <w:sz w:val="20"/>
          <w:szCs w:val="20"/>
        </w:rPr>
        <w:t xml:space="preserve"> Employment Data</w:t>
      </w:r>
      <w:r>
        <w:rPr>
          <w:b/>
          <w:bCs/>
          <w:sz w:val="20"/>
          <w:szCs w:val="20"/>
        </w:rPr>
        <w:t xml:space="preserve"> by state:</w:t>
      </w:r>
    </w:p>
    <w:p w14:paraId="3A996F29" w14:textId="2B4A40CD" w:rsidR="00195D5B" w:rsidRPr="00B22293" w:rsidRDefault="00195D5B" w:rsidP="00195D5B">
      <w:pPr>
        <w:pStyle w:val="NoSpacing"/>
        <w:jc w:val="center"/>
        <w:rPr>
          <w:b/>
          <w:bCs/>
          <w:sz w:val="20"/>
          <w:szCs w:val="20"/>
        </w:rPr>
      </w:pPr>
      <w:r w:rsidRPr="00DB2E62">
        <w:rPr>
          <w:noProof/>
        </w:rPr>
        <w:drawing>
          <wp:inline distT="0" distB="0" distL="0" distR="0" wp14:anchorId="5AA4C832" wp14:editId="7EA10A3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092" cy="2324543"/>
                    </a:xfrm>
                    <a:prstGeom prst="rect">
                      <a:avLst/>
                    </a:prstGeom>
                  </pic:spPr>
                </pic:pic>
              </a:graphicData>
            </a:graphic>
          </wp:inline>
        </w:drawing>
      </w:r>
    </w:p>
    <w:p w14:paraId="5A577EC0" w14:textId="5FE2CBD9" w:rsidR="00DB2E62" w:rsidRPr="00B22293" w:rsidRDefault="00DB2E62" w:rsidP="007672B8">
      <w:pPr>
        <w:pStyle w:val="NoSpacing"/>
        <w:jc w:val="center"/>
      </w:pPr>
    </w:p>
    <w:p w14:paraId="6A8538A2" w14:textId="77777777" w:rsidR="00DB2E62" w:rsidRPr="00DB2E62" w:rsidRDefault="00DB2E62" w:rsidP="007672B8">
      <w:pPr>
        <w:spacing w:line="240" w:lineRule="auto"/>
      </w:pPr>
    </w:p>
    <w:p w14:paraId="2AD3C3EF" w14:textId="4FF08CD4" w:rsidR="00E82D91" w:rsidRPr="00EC1A89" w:rsidRDefault="00E82D91"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Data Summary</w:t>
      </w:r>
    </w:p>
    <w:p w14:paraId="4DD8342A" w14:textId="2D86E68C" w:rsidR="00970A8C" w:rsidRPr="0098161C" w:rsidRDefault="0085574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group’s first objective when working with both the Consumer Price Index and Employment datasets</w:t>
      </w:r>
      <w:r w:rsidR="00226EE0" w:rsidRPr="0098161C">
        <w:rPr>
          <w:rFonts w:ascii="Times New Roman" w:hAnsi="Times New Roman" w:cs="Times New Roman"/>
          <w:sz w:val="24"/>
          <w:szCs w:val="24"/>
        </w:rPr>
        <w:t xml:space="preserve"> was mapping the two subsets by </w:t>
      </w:r>
      <w:r w:rsidR="00F03FCE" w:rsidRPr="0098161C">
        <w:rPr>
          <w:rFonts w:ascii="Times New Roman" w:hAnsi="Times New Roman" w:cs="Times New Roman"/>
          <w:sz w:val="24"/>
          <w:szCs w:val="24"/>
        </w:rPr>
        <w:t xml:space="preserve">two </w:t>
      </w:r>
      <w:r w:rsidR="00226EE0" w:rsidRPr="0098161C">
        <w:rPr>
          <w:rFonts w:ascii="Times New Roman" w:hAnsi="Times New Roman" w:cs="Times New Roman"/>
          <w:sz w:val="24"/>
          <w:szCs w:val="24"/>
        </w:rPr>
        <w:t>common theme, industrial sections</w:t>
      </w:r>
      <w:r w:rsidR="00F03FCE" w:rsidRPr="0098161C">
        <w:rPr>
          <w:rFonts w:ascii="Times New Roman" w:hAnsi="Times New Roman" w:cs="Times New Roman"/>
          <w:sz w:val="24"/>
          <w:szCs w:val="24"/>
        </w:rPr>
        <w:t xml:space="preserve"> and geographical location</w:t>
      </w:r>
      <w:r w:rsidR="00226EE0" w:rsidRPr="0098161C">
        <w:rPr>
          <w:rFonts w:ascii="Times New Roman" w:hAnsi="Times New Roman" w:cs="Times New Roman"/>
          <w:sz w:val="24"/>
          <w:szCs w:val="24"/>
        </w:rPr>
        <w:t>. These industrial sectors range from a variety of fields, including but not limited to, Food &amp; Beverage manufacturing to Woo</w:t>
      </w:r>
      <w:r w:rsidR="00D95A46">
        <w:rPr>
          <w:rFonts w:ascii="Times New Roman" w:hAnsi="Times New Roman" w:cs="Times New Roman"/>
          <w:sz w:val="24"/>
          <w:szCs w:val="24"/>
        </w:rPr>
        <w:t>d</w:t>
      </w:r>
      <w:r w:rsidR="00226EE0" w:rsidRPr="0098161C">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98161C">
        <w:rPr>
          <w:rFonts w:ascii="Times New Roman" w:hAnsi="Times New Roman" w:cs="Times New Roman"/>
          <w:sz w:val="24"/>
          <w:szCs w:val="24"/>
        </w:rPr>
        <w:t xml:space="preserve"> for visualization.</w:t>
      </w:r>
    </w:p>
    <w:p w14:paraId="4A34003F" w14:textId="46573BA2" w:rsidR="00F03FCE" w:rsidRPr="0098161C" w:rsidRDefault="00F03FCE"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As to be expected, from the initial visualizations, shown above, there is no distinctive connection that to can be measured. Although,</w:t>
      </w:r>
      <w:r w:rsidR="00F4097D" w:rsidRPr="0098161C">
        <w:rPr>
          <w:rFonts w:ascii="Times New Roman" w:hAnsi="Times New Roman" w:cs="Times New Roman"/>
          <w:sz w:val="24"/>
          <w:szCs w:val="24"/>
        </w:rPr>
        <w:t xml:space="preserve"> there</w:t>
      </w:r>
      <w:r w:rsidRPr="0098161C">
        <w:rPr>
          <w:rFonts w:ascii="Times New Roman" w:hAnsi="Times New Roman" w:cs="Times New Roman"/>
          <w:sz w:val="24"/>
          <w:szCs w:val="24"/>
        </w:rPr>
        <w:t xml:space="preserve"> does</w:t>
      </w:r>
      <w:r w:rsidR="00F4097D" w:rsidRPr="0098161C">
        <w:rPr>
          <w:rFonts w:ascii="Times New Roman" w:hAnsi="Times New Roman" w:cs="Times New Roman"/>
          <w:sz w:val="24"/>
          <w:szCs w:val="24"/>
        </w:rPr>
        <w:t xml:space="preserve"> seem to</w:t>
      </w:r>
      <w:r w:rsidRPr="0098161C">
        <w:rPr>
          <w:rFonts w:ascii="Times New Roman" w:hAnsi="Times New Roman" w:cs="Times New Roman"/>
          <w:sz w:val="24"/>
          <w:szCs w:val="24"/>
        </w:rPr>
        <w:t xml:space="preserve"> appear</w:t>
      </w:r>
      <w:r w:rsidR="00F4097D" w:rsidRPr="0098161C">
        <w:rPr>
          <w:rFonts w:ascii="Times New Roman" w:hAnsi="Times New Roman" w:cs="Times New Roman"/>
          <w:sz w:val="24"/>
          <w:szCs w:val="24"/>
        </w:rPr>
        <w:t xml:space="preserve">, when looking at </w:t>
      </w:r>
      <w:r w:rsidRPr="0098161C">
        <w:rPr>
          <w:rFonts w:ascii="Times New Roman" w:hAnsi="Times New Roman" w:cs="Times New Roman"/>
          <w:sz w:val="24"/>
          <w:szCs w:val="24"/>
        </w:rPr>
        <w:t>the side by side</w:t>
      </w:r>
      <w:r w:rsidR="00F4097D" w:rsidRPr="0098161C">
        <w:rPr>
          <w:rFonts w:ascii="Times New Roman" w:hAnsi="Times New Roman" w:cs="Times New Roman"/>
          <w:sz w:val="24"/>
          <w:szCs w:val="24"/>
        </w:rPr>
        <w:t xml:space="preserve"> color</w:t>
      </w:r>
      <w:r w:rsidRPr="0098161C">
        <w:rPr>
          <w:rFonts w:ascii="Times New Roman" w:hAnsi="Times New Roman" w:cs="Times New Roman"/>
          <w:sz w:val="24"/>
          <w:szCs w:val="24"/>
        </w:rPr>
        <w:t xml:space="preserve"> bar graph of the two labor statistics</w:t>
      </w:r>
      <w:r w:rsidR="00F4097D" w:rsidRPr="0098161C">
        <w:rPr>
          <w:rFonts w:ascii="Times New Roman" w:hAnsi="Times New Roman" w:cs="Times New Roman"/>
          <w:sz w:val="24"/>
          <w:szCs w:val="24"/>
        </w:rPr>
        <w:t>, that both seem to be increasing overtime. With the exceptions of the CPI value drop-off in 2017.</w:t>
      </w:r>
      <w:r w:rsidR="00D95A46">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98161C">
        <w:rPr>
          <w:rFonts w:ascii="Times New Roman" w:hAnsi="Times New Roman" w:cs="Times New Roman"/>
          <w:sz w:val="24"/>
          <w:szCs w:val="24"/>
        </w:rPr>
        <w:t xml:space="preserve"> With this in mind, the team will further investigation the Consumer Price Index’s impact on the Job Market. </w:t>
      </w:r>
    </w:p>
    <w:p w14:paraId="40F068EF" w14:textId="77777777" w:rsidR="00F03FCE" w:rsidRPr="00EC1A89" w:rsidRDefault="00F03FCE" w:rsidP="007672B8">
      <w:pPr>
        <w:pStyle w:val="Heading1"/>
        <w:spacing w:line="240" w:lineRule="auto"/>
        <w:rPr>
          <w:rFonts w:cstheme="majorHAnsi"/>
          <w:color w:val="833C0B" w:themeColor="accent2" w:themeShade="80"/>
        </w:rPr>
      </w:pPr>
      <w:r w:rsidRPr="00EC1A89">
        <w:rPr>
          <w:rFonts w:cstheme="majorHAnsi"/>
          <w:color w:val="833C0B" w:themeColor="accent2" w:themeShade="80"/>
        </w:rPr>
        <w:t>Related Works and Group Hypothesis</w:t>
      </w:r>
    </w:p>
    <w:p w14:paraId="61F660C1" w14:textId="66F82CCF" w:rsidR="00F03FCE" w:rsidRPr="0098161C" w:rsidRDefault="00F03FCE" w:rsidP="007672B8">
      <w:pPr>
        <w:spacing w:after="0" w:line="240" w:lineRule="auto"/>
        <w:ind w:firstLine="720"/>
        <w:rPr>
          <w:rFonts w:ascii="Times New Roman" w:eastAsia="Times New Roman" w:hAnsi="Times New Roman" w:cs="Times New Roman"/>
          <w:sz w:val="24"/>
          <w:szCs w:val="24"/>
        </w:rPr>
      </w:pPr>
      <w:r w:rsidRPr="0098161C">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Pr>
          <w:rFonts w:ascii="Times New Roman" w:hAnsi="Times New Roman" w:cs="Times New Roman"/>
          <w:sz w:val="24"/>
          <w:szCs w:val="24"/>
        </w:rPr>
        <w:t>3</w:t>
      </w:r>
      <w:r w:rsidRPr="0098161C">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Pr>
          <w:rFonts w:ascii="Times New Roman" w:hAnsi="Times New Roman" w:cs="Times New Roman"/>
          <w:sz w:val="24"/>
          <w:szCs w:val="24"/>
        </w:rPr>
        <w:t>4</w:t>
      </w:r>
      <w:r w:rsidRPr="0098161C">
        <w:rPr>
          <w:rFonts w:ascii="Times New Roman" w:hAnsi="Times New Roman" w:cs="Times New Roman"/>
          <w:sz w:val="24"/>
          <w:szCs w:val="24"/>
        </w:rPr>
        <w:t>-</w:t>
      </w:r>
      <w:r w:rsidR="00D95A46">
        <w:rPr>
          <w:rFonts w:ascii="Times New Roman" w:hAnsi="Times New Roman" w:cs="Times New Roman"/>
          <w:sz w:val="24"/>
          <w:szCs w:val="24"/>
        </w:rPr>
        <w:t>11</w:t>
      </w:r>
      <w:r w:rsidRPr="0098161C">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Pr>
          <w:rFonts w:ascii="Arial" w:hAnsi="Arial" w:cs="Arial"/>
          <w:sz w:val="20"/>
          <w:szCs w:val="20"/>
        </w:rPr>
        <w:t>standards [</w:t>
      </w:r>
      <w:r w:rsidR="00D95A46">
        <w:rPr>
          <w:rFonts w:ascii="Arial" w:hAnsi="Arial" w:cs="Arial"/>
          <w:sz w:val="20"/>
          <w:szCs w:val="20"/>
        </w:rPr>
        <w:t>12-</w:t>
      </w:r>
      <w:r w:rsidR="00D95A46">
        <w:rPr>
          <w:rFonts w:ascii="Arial" w:hAnsi="Arial" w:cs="Arial"/>
          <w:sz w:val="20"/>
          <w:szCs w:val="20"/>
        </w:rPr>
        <w:lastRenderedPageBreak/>
        <w:t>13</w:t>
      </w:r>
      <w:r>
        <w:rPr>
          <w:rFonts w:ascii="Arial" w:hAnsi="Arial" w:cs="Arial"/>
          <w:sz w:val="20"/>
          <w:szCs w:val="20"/>
        </w:rPr>
        <w:t xml:space="preserve">]. </w:t>
      </w:r>
      <w:r w:rsidRPr="0098161C">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Null Hypothesis</w:t>
      </w:r>
      <w:r w:rsidRPr="0098161C">
        <w:rPr>
          <w:rFonts w:ascii="Times New Roman" w:hAnsi="Times New Roman" w:cs="Times New Roman"/>
          <w:sz w:val="24"/>
          <w:szCs w:val="24"/>
        </w:rPr>
        <w:br/>
        <w:t xml:space="preserve">Consumer price index (CPI) has no relation with Job </w:t>
      </w:r>
      <w:r w:rsidR="00F4097D" w:rsidRPr="0098161C">
        <w:rPr>
          <w:rFonts w:ascii="Times New Roman" w:hAnsi="Times New Roman" w:cs="Times New Roman"/>
          <w:sz w:val="24"/>
          <w:szCs w:val="24"/>
        </w:rPr>
        <w:t>M</w:t>
      </w:r>
      <w:r w:rsidRPr="0098161C">
        <w:rPr>
          <w:rFonts w:ascii="Times New Roman" w:hAnsi="Times New Roman" w:cs="Times New Roman"/>
          <w:sz w:val="24"/>
          <w:szCs w:val="24"/>
        </w:rPr>
        <w:t>arket (working Employment Data).</w:t>
      </w:r>
    </w:p>
    <w:p w14:paraId="2F716876" w14:textId="77777777"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Alternate Hypothesis</w:t>
      </w:r>
      <w:r w:rsidRPr="0098161C">
        <w:rPr>
          <w:rFonts w:ascii="Times New Roman" w:hAnsi="Times New Roman" w:cs="Times New Roman"/>
          <w:sz w:val="24"/>
          <w:szCs w:val="24"/>
        </w:rPr>
        <w:t xml:space="preserve"> </w:t>
      </w:r>
      <w:r w:rsidRPr="0098161C">
        <w:rPr>
          <w:rFonts w:ascii="Times New Roman" w:hAnsi="Times New Roman" w:cs="Times New Roman"/>
          <w:sz w:val="24"/>
          <w:szCs w:val="24"/>
        </w:rPr>
        <w:br/>
        <w:t xml:space="preserve"> Employment is related to CPI.</w:t>
      </w:r>
    </w:p>
    <w:p w14:paraId="2CC1404C" w14:textId="77777777" w:rsidR="00F03FCE" w:rsidRPr="0098161C"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98161C">
        <w:rPr>
          <w:rFonts w:ascii="Times New Roman" w:hAnsi="Times New Roman" w:cs="Times New Roman"/>
          <w:sz w:val="24"/>
          <w:szCs w:val="24"/>
        </w:rPr>
        <w:t>Which CPI parameter has most impact on the Job Market?</w:t>
      </w:r>
    </w:p>
    <w:p w14:paraId="0CCC7DC0"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What are TOP 5 sector that gets most impacted by CPI?</w:t>
      </w:r>
    </w:p>
    <w:p w14:paraId="1C00F5EF"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Which sector has no impact of CPI?</w:t>
      </w:r>
    </w:p>
    <w:p w14:paraId="342A71DC" w14:textId="057406FA" w:rsidR="00310402" w:rsidRPr="00EC1A89" w:rsidRDefault="00310402"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Literature Review </w:t>
      </w:r>
    </w:p>
    <w:p w14:paraId="7358FD1B" w14:textId="0C8EF3D2"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purpose of this paper is to determine if a connection between Consumer Price Index, CPI, and Employment Rate exists. Furthermore, if that is the case which industries or sectors have the most effect on the Employment Rate. Concurrently, there has be some historical evidence highlighting that labor costs can be a key predictor of inflation. The Consumer Price Index, evaluates and determines the rate of change in the prices paid for within market bins of goods and services </w:t>
      </w:r>
      <w:r w:rsidR="002404EA">
        <w:rPr>
          <w:rFonts w:ascii="Times New Roman" w:hAnsi="Times New Roman" w:cs="Times New Roman"/>
          <w:sz w:val="24"/>
          <w:szCs w:val="24"/>
        </w:rPr>
        <w:t>[</w:t>
      </w:r>
      <w:r w:rsidRPr="0098161C">
        <w:rPr>
          <w:rFonts w:ascii="Times New Roman" w:hAnsi="Times New Roman" w:cs="Times New Roman"/>
          <w:sz w:val="24"/>
          <w:szCs w:val="24"/>
        </w:rPr>
        <w:t>1</w:t>
      </w:r>
      <w:r w:rsidR="002404EA">
        <w:rPr>
          <w:rFonts w:ascii="Times New Roman" w:hAnsi="Times New Roman" w:cs="Times New Roman"/>
          <w:sz w:val="24"/>
          <w:szCs w:val="24"/>
        </w:rPr>
        <w:t>]</w:t>
      </w:r>
      <w:r w:rsidRPr="0098161C">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Consumer Price index is considered to be the one of the best indications of inflation </w:t>
      </w:r>
      <w:r w:rsidR="002404EA">
        <w:rPr>
          <w:rFonts w:ascii="Times New Roman" w:hAnsi="Times New Roman" w:cs="Times New Roman"/>
          <w:sz w:val="24"/>
          <w:szCs w:val="24"/>
        </w:rPr>
        <w:t>[6]</w:t>
      </w:r>
      <w:r w:rsidRPr="0098161C">
        <w:rPr>
          <w:rFonts w:ascii="Times New Roman" w:hAnsi="Times New Roman" w:cs="Times New Roman"/>
          <w:sz w:val="24"/>
          <w:szCs w:val="24"/>
        </w:rPr>
        <w:t xml:space="preserve">. Additionally, Regis </w:t>
      </w:r>
      <w:proofErr w:type="spellStart"/>
      <w:r w:rsidRPr="0098161C">
        <w:rPr>
          <w:rFonts w:ascii="Times New Roman" w:hAnsi="Times New Roman" w:cs="Times New Roman"/>
          <w:sz w:val="24"/>
          <w:szCs w:val="24"/>
        </w:rPr>
        <w:t>Matthes</w:t>
      </w:r>
      <w:proofErr w:type="spellEnd"/>
      <w:r w:rsidRPr="0098161C">
        <w:rPr>
          <w:rFonts w:ascii="Times New Roman" w:hAnsi="Times New Roman" w:cs="Times New Roman"/>
          <w:sz w:val="24"/>
          <w:szCs w:val="24"/>
        </w:rPr>
        <w:t xml:space="preserve"> and Christian </w:t>
      </w:r>
      <w:proofErr w:type="spellStart"/>
      <w:r w:rsidRPr="0098161C">
        <w:rPr>
          <w:rFonts w:ascii="Times New Roman" w:hAnsi="Times New Roman" w:cs="Times New Roman"/>
          <w:sz w:val="24"/>
          <w:szCs w:val="24"/>
        </w:rPr>
        <w:t>Barnichon</w:t>
      </w:r>
      <w:proofErr w:type="spellEnd"/>
      <w:r w:rsidRPr="0098161C">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Pr>
          <w:rFonts w:ascii="Times New Roman" w:hAnsi="Times New Roman" w:cs="Times New Roman"/>
          <w:sz w:val="24"/>
          <w:szCs w:val="24"/>
        </w:rPr>
        <w:t>[4]</w:t>
      </w:r>
      <w:r w:rsidRPr="0098161C">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6E2BDA" w:rsidRDefault="00992B5D" w:rsidP="006E2BDA">
      <w:pPr>
        <w:pStyle w:val="Heading2"/>
        <w:rPr>
          <w:color w:val="833C0B" w:themeColor="accent2" w:themeShade="80"/>
        </w:rPr>
      </w:pPr>
      <w:r w:rsidRPr="006E2BDA">
        <w:rPr>
          <w:color w:val="833C0B" w:themeColor="accent2" w:themeShade="80"/>
        </w:rPr>
        <w:t>Historical Attributes Pertaining to Inflation’s Impact on the Global Economy</w:t>
      </w:r>
    </w:p>
    <w:p w14:paraId="6B5AA302" w14:textId="09FC455B"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98161C">
        <w:rPr>
          <w:rFonts w:ascii="Times New Roman" w:hAnsi="Times New Roman" w:cs="Times New Roman"/>
          <w:sz w:val="24"/>
          <w:szCs w:val="24"/>
        </w:rPr>
        <w:t xml:space="preserve"> </w:t>
      </w:r>
      <w:r w:rsidRPr="0098161C">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Pr>
          <w:rFonts w:ascii="Times New Roman" w:hAnsi="Times New Roman" w:cs="Times New Roman"/>
          <w:sz w:val="24"/>
          <w:szCs w:val="24"/>
        </w:rPr>
        <w:t xml:space="preserve"> [11]. </w:t>
      </w:r>
      <w:r w:rsidRPr="0098161C">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Pr>
          <w:rFonts w:ascii="Times New Roman" w:hAnsi="Times New Roman" w:cs="Times New Roman"/>
          <w:sz w:val="24"/>
          <w:szCs w:val="24"/>
        </w:rPr>
        <w:t>[7].</w:t>
      </w:r>
    </w:p>
    <w:p w14:paraId="0059BF72" w14:textId="77777777" w:rsidR="00FD71FA" w:rsidRDefault="00FD71FA" w:rsidP="006E2BDA">
      <w:pPr>
        <w:spacing w:after="0" w:line="240" w:lineRule="auto"/>
        <w:ind w:left="720"/>
      </w:pPr>
    </w:p>
    <w:p w14:paraId="510CF963" w14:textId="77777777" w:rsidR="00FD71FA" w:rsidRPr="00195D5B" w:rsidRDefault="00FD71FA" w:rsidP="00195D5B">
      <w:pPr>
        <w:pStyle w:val="Heading1"/>
        <w:spacing w:line="240" w:lineRule="auto"/>
        <w:rPr>
          <w:rFonts w:cstheme="majorHAnsi"/>
          <w:color w:val="833C0B" w:themeColor="accent2" w:themeShade="80"/>
        </w:rPr>
      </w:pPr>
      <w:r w:rsidRPr="00195D5B">
        <w:rPr>
          <w:rFonts w:cstheme="majorHAnsi"/>
          <w:color w:val="833C0B" w:themeColor="accent2" w:themeShade="80"/>
        </w:rPr>
        <w:lastRenderedPageBreak/>
        <w:t>Hypothesis Test</w:t>
      </w:r>
    </w:p>
    <w:p w14:paraId="79C83A9B" w14:textId="77777777" w:rsidR="00FD71FA" w:rsidRPr="00195D5B" w:rsidRDefault="00FD71FA" w:rsidP="00195D5B">
      <w:pPr>
        <w:numPr>
          <w:ilvl w:val="0"/>
          <w:numId w:val="13"/>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Null Hypothesis: CPI Value has no effect on Number of Employment.</w:t>
      </w:r>
    </w:p>
    <w:p w14:paraId="117D3EE1" w14:textId="77777777" w:rsidR="00FD71FA" w:rsidRPr="00195D5B" w:rsidRDefault="00FD71FA" w:rsidP="00195D5B">
      <w:pPr>
        <w:pStyle w:val="NormalWeb"/>
        <w:shd w:val="clear" w:color="auto" w:fill="FCFCFC"/>
        <w:spacing w:before="0" w:beforeAutospacing="0" w:after="0" w:afterAutospacing="0"/>
        <w:rPr>
          <w:color w:val="404040"/>
        </w:rPr>
      </w:pPr>
      <w:proofErr w:type="gramStart"/>
      <w:r w:rsidRPr="00195D5B">
        <w:rPr>
          <w:rStyle w:val="mi"/>
          <w:color w:val="404040"/>
          <w:bdr w:val="none" w:sz="0" w:space="0" w:color="auto" w:frame="1"/>
        </w:rPr>
        <w:t>Ho</w:t>
      </w:r>
      <w:r w:rsidRPr="00195D5B">
        <w:rPr>
          <w:rStyle w:val="mo"/>
          <w:color w:val="404040"/>
          <w:bdr w:val="none" w:sz="0" w:space="0" w:color="auto" w:frame="1"/>
        </w:rPr>
        <w:t>:</w:t>
      </w:r>
      <w:r w:rsidRPr="00195D5B">
        <w:rPr>
          <w:rStyle w:val="mi"/>
          <w:color w:val="404040"/>
          <w:bdr w:val="none" w:sz="0" w:space="0" w:color="auto" w:frame="1"/>
        </w:rPr>
        <w:t>μ</w:t>
      </w:r>
      <w:proofErr w:type="gramEnd"/>
      <w:r w:rsidRPr="00195D5B">
        <w:rPr>
          <w:rStyle w:val="mn"/>
          <w:color w:val="404040"/>
          <w:bdr w:val="none" w:sz="0" w:space="0" w:color="auto" w:frame="1"/>
        </w:rPr>
        <w:t>1</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2</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3</w:t>
      </w:r>
      <w:r w:rsidRPr="00195D5B">
        <w:rPr>
          <w:rStyle w:val="mo"/>
          <w:color w:val="404040"/>
          <w:bdr w:val="none" w:sz="0" w:space="0" w:color="auto" w:frame="1"/>
        </w:rPr>
        <w:t>...=</w:t>
      </w:r>
      <w:r w:rsidRPr="00195D5B">
        <w:rPr>
          <w:rStyle w:val="mi"/>
          <w:color w:val="404040"/>
          <w:bdr w:val="none" w:sz="0" w:space="0" w:color="auto" w:frame="1"/>
        </w:rPr>
        <w:t>μn</w:t>
      </w:r>
      <w:r w:rsidRPr="00195D5B">
        <w:rPr>
          <w:rStyle w:val="mjxassistivemathml"/>
          <w:color w:val="404040"/>
          <w:bdr w:val="none" w:sz="0" w:space="0" w:color="auto" w:frame="1"/>
        </w:rPr>
        <w:t>Ho:μ1=μ2=μ3...=</w:t>
      </w:r>
      <w:proofErr w:type="spellStart"/>
      <w:r w:rsidRPr="00195D5B">
        <w:rPr>
          <w:rStyle w:val="mjxassistivemathml"/>
          <w:color w:val="404040"/>
          <w:bdr w:val="none" w:sz="0" w:space="0" w:color="auto" w:frame="1"/>
        </w:rPr>
        <w:t>μn</w:t>
      </w:r>
      <w:proofErr w:type="spellEnd"/>
    </w:p>
    <w:p w14:paraId="0CE1E6E1" w14:textId="77777777" w:rsidR="00FD71FA" w:rsidRPr="00195D5B" w:rsidRDefault="00FD71FA" w:rsidP="00195D5B">
      <w:pPr>
        <w:numPr>
          <w:ilvl w:val="0"/>
          <w:numId w:val="14"/>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Alternative Hypothesis: CPI Value has effect on Number of Employment.</w:t>
      </w:r>
    </w:p>
    <w:p w14:paraId="5162EE80" w14:textId="77777777" w:rsidR="00FD71FA" w:rsidRPr="00195D5B" w:rsidRDefault="00FD71FA" w:rsidP="00195D5B">
      <w:pPr>
        <w:pStyle w:val="NormalWeb"/>
        <w:shd w:val="clear" w:color="auto" w:fill="FCFCFC"/>
        <w:spacing w:before="0" w:beforeAutospacing="0" w:after="0" w:afterAutospacing="0"/>
        <w:rPr>
          <w:color w:val="404040"/>
        </w:rPr>
      </w:pPr>
      <w:r w:rsidRPr="00195D5B">
        <w:rPr>
          <w:rStyle w:val="mi"/>
          <w:color w:val="404040"/>
          <w:bdr w:val="none" w:sz="0" w:space="0" w:color="auto" w:frame="1"/>
        </w:rPr>
        <w:t>Ha</w:t>
      </w:r>
      <w:r w:rsidRPr="00195D5B">
        <w:rPr>
          <w:rStyle w:val="mo"/>
          <w:color w:val="404040"/>
          <w:bdr w:val="none" w:sz="0" w:space="0" w:color="auto" w:frame="1"/>
        </w:rPr>
        <w:t>≠</w:t>
      </w:r>
      <w:proofErr w:type="gramStart"/>
      <w:r w:rsidRPr="00195D5B">
        <w:rPr>
          <w:rStyle w:val="mi"/>
          <w:color w:val="404040"/>
          <w:bdr w:val="none" w:sz="0" w:space="0" w:color="auto" w:frame="1"/>
        </w:rPr>
        <w:t>Ho</w:t>
      </w:r>
      <w:r w:rsidRPr="00195D5B">
        <w:rPr>
          <w:rStyle w:val="mo"/>
          <w:color w:val="404040"/>
          <w:bdr w:val="none" w:sz="0" w:space="0" w:color="auto" w:frame="1"/>
        </w:rPr>
        <w:t>:</w:t>
      </w:r>
      <w:r w:rsidRPr="00195D5B">
        <w:rPr>
          <w:rStyle w:val="mi"/>
          <w:color w:val="404040"/>
          <w:bdr w:val="none" w:sz="0" w:space="0" w:color="auto" w:frame="1"/>
        </w:rPr>
        <w:t>μ</w:t>
      </w:r>
      <w:proofErr w:type="gramEnd"/>
      <w:r w:rsidRPr="00195D5B">
        <w:rPr>
          <w:rStyle w:val="mn"/>
          <w:color w:val="404040"/>
          <w:bdr w:val="none" w:sz="0" w:space="0" w:color="auto" w:frame="1"/>
        </w:rPr>
        <w:t>1</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2</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3</w:t>
      </w:r>
      <w:r w:rsidRPr="00195D5B">
        <w:rPr>
          <w:rStyle w:val="mo"/>
          <w:color w:val="404040"/>
          <w:bdr w:val="none" w:sz="0" w:space="0" w:color="auto" w:frame="1"/>
        </w:rPr>
        <w:t>...≠</w:t>
      </w:r>
      <w:r w:rsidRPr="00195D5B">
        <w:rPr>
          <w:rStyle w:val="mi"/>
          <w:color w:val="404040"/>
          <w:bdr w:val="none" w:sz="0" w:space="0" w:color="auto" w:frame="1"/>
        </w:rPr>
        <w:t>μn</w:t>
      </w:r>
      <w:r w:rsidRPr="00195D5B">
        <w:rPr>
          <w:rStyle w:val="mjxassistivemathml"/>
          <w:color w:val="404040"/>
          <w:bdr w:val="none" w:sz="0" w:space="0" w:color="auto" w:frame="1"/>
        </w:rPr>
        <w:t>Ha≠Ho:μ1≠μ2≠μ3...≠</w:t>
      </w:r>
      <w:proofErr w:type="spellStart"/>
      <w:r w:rsidRPr="00195D5B">
        <w:rPr>
          <w:rStyle w:val="mjxassistivemathml"/>
          <w:color w:val="404040"/>
          <w:bdr w:val="none" w:sz="0" w:space="0" w:color="auto" w:frame="1"/>
        </w:rPr>
        <w:t>μn</w:t>
      </w:r>
      <w:proofErr w:type="spellEnd"/>
    </w:p>
    <w:p w14:paraId="5B647725" w14:textId="14C3FF85" w:rsidR="00FD71FA" w:rsidRPr="00195D5B" w:rsidRDefault="00FD71FA" w:rsidP="00195D5B">
      <w:pPr>
        <w:numPr>
          <w:ilvl w:val="0"/>
          <w:numId w:val="15"/>
        </w:numPr>
        <w:shd w:val="clear" w:color="auto" w:fill="FCFCFC"/>
        <w:spacing w:beforeAutospacing="1" w:after="0" w:afterAutospacing="1" w:line="240" w:lineRule="auto"/>
        <w:ind w:left="360"/>
        <w:rPr>
          <w:rFonts w:ascii="Times New Roman" w:hAnsi="Times New Roman" w:cs="Times New Roman"/>
          <w:color w:val="404040"/>
          <w:sz w:val="24"/>
          <w:szCs w:val="24"/>
        </w:rPr>
      </w:pPr>
      <w:proofErr w:type="gramStart"/>
      <w:r w:rsidRPr="00195D5B">
        <w:rPr>
          <w:rFonts w:ascii="Times New Roman" w:hAnsi="Times New Roman" w:cs="Times New Roman"/>
          <w:color w:val="404040"/>
          <w:sz w:val="24"/>
          <w:szCs w:val="24"/>
        </w:rPr>
        <w:t>Rejection :</w:t>
      </w:r>
      <w:proofErr w:type="gramEnd"/>
      <w:r w:rsidRPr="00195D5B">
        <w:rPr>
          <w:rFonts w:ascii="Times New Roman" w:hAnsi="Times New Roman" w:cs="Times New Roman"/>
          <w:color w:val="404040"/>
          <w:sz w:val="24"/>
          <w:szCs w:val="24"/>
        </w:rPr>
        <w:t xml:space="preserve"> Reject </w:t>
      </w:r>
      <w:proofErr w:type="spellStart"/>
      <w:r w:rsidRPr="00195D5B">
        <w:rPr>
          <w:rStyle w:val="mi"/>
          <w:rFonts w:ascii="Times New Roman" w:hAnsi="Times New Roman" w:cs="Times New Roman"/>
          <w:color w:val="404040"/>
          <w:sz w:val="24"/>
          <w:szCs w:val="24"/>
          <w:bdr w:val="none" w:sz="0" w:space="0" w:color="auto" w:frame="1"/>
        </w:rPr>
        <w:t>Ho</w:t>
      </w:r>
      <w:r w:rsidRPr="00195D5B">
        <w:rPr>
          <w:rStyle w:val="mjxassistivemathml"/>
          <w:rFonts w:ascii="Times New Roman" w:hAnsi="Times New Roman" w:cs="Times New Roman"/>
          <w:color w:val="404040"/>
          <w:sz w:val="24"/>
          <w:szCs w:val="24"/>
          <w:bdr w:val="none" w:sz="0" w:space="0" w:color="auto" w:frame="1"/>
        </w:rPr>
        <w:t>Ho</w:t>
      </w:r>
      <w:proofErr w:type="spellEnd"/>
      <w:r w:rsidRPr="00195D5B">
        <w:rPr>
          <w:rFonts w:ascii="Times New Roman" w:hAnsi="Times New Roman" w:cs="Times New Roman"/>
          <w:color w:val="404040"/>
          <w:sz w:val="24"/>
          <w:szCs w:val="24"/>
        </w:rPr>
        <w:t> (Null Hypothesis) if the calculated value (P-Value) is less than the tabulated value(Table value = 0.05 ), otherwise do not reject </w:t>
      </w:r>
      <w:r w:rsidRPr="00195D5B">
        <w:rPr>
          <w:rStyle w:val="mi"/>
          <w:rFonts w:ascii="Times New Roman" w:hAnsi="Times New Roman" w:cs="Times New Roman"/>
          <w:color w:val="404040"/>
          <w:sz w:val="24"/>
          <w:szCs w:val="24"/>
          <w:bdr w:val="none" w:sz="0" w:space="0" w:color="auto" w:frame="1"/>
        </w:rPr>
        <w:t>Ho</w:t>
      </w:r>
    </w:p>
    <w:p w14:paraId="383BADB2" w14:textId="77777777" w:rsidR="00FD71FA" w:rsidRPr="00195D5B" w:rsidRDefault="00FD71FA" w:rsidP="00195D5B">
      <w:pPr>
        <w:pStyle w:val="Heading2"/>
        <w:rPr>
          <w:color w:val="833C0B" w:themeColor="accent2" w:themeShade="80"/>
        </w:rPr>
      </w:pPr>
      <w:r w:rsidRPr="00195D5B">
        <w:rPr>
          <w:color w:val="833C0B" w:themeColor="accent2" w:themeShade="80"/>
        </w:rPr>
        <w:t>Decision</w:t>
      </w:r>
    </w:p>
    <w:p w14:paraId="648344AD" w14:textId="0D3A2118" w:rsidR="00FD71FA" w:rsidRPr="00195D5B" w:rsidRDefault="00FD71FA" w:rsidP="00FD71FA">
      <w:pPr>
        <w:pStyle w:val="NormalWeb"/>
        <w:shd w:val="clear" w:color="auto" w:fill="FCFCFC"/>
        <w:spacing w:before="0" w:beforeAutospacing="0" w:after="0" w:afterAutospacing="0" w:line="360" w:lineRule="atLeast"/>
        <w:rPr>
          <w:rFonts w:eastAsiaTheme="minorHAnsi"/>
          <w:color w:val="404040"/>
        </w:rPr>
      </w:pPr>
      <w:r w:rsidRPr="00195D5B">
        <w:rPr>
          <w:rFonts w:eastAsiaTheme="minorHAnsi"/>
          <w:color w:val="404040"/>
        </w:rPr>
        <w:t>We can reject Null Hypothesis (</w:t>
      </w:r>
      <w:proofErr w:type="spellStart"/>
      <w:r w:rsidRPr="00195D5B">
        <w:rPr>
          <w:rFonts w:eastAsiaTheme="minorHAnsi"/>
        </w:rPr>
        <w:t>HoHo</w:t>
      </w:r>
      <w:proofErr w:type="spellEnd"/>
      <w:r w:rsidRPr="00195D5B">
        <w:rPr>
          <w:rFonts w:eastAsiaTheme="minorHAnsi"/>
          <w:color w:val="404040"/>
        </w:rPr>
        <w:t>) since P-Value is 0.000209 which</w:t>
      </w:r>
      <w:r w:rsidR="00B87BDE" w:rsidRPr="00195D5B">
        <w:rPr>
          <w:rFonts w:eastAsiaTheme="minorHAnsi"/>
          <w:color w:val="404040"/>
        </w:rPr>
        <w:t xml:space="preserve"> </w:t>
      </w:r>
      <w:r w:rsidRPr="00195D5B">
        <w:rPr>
          <w:rFonts w:eastAsiaTheme="minorHAnsi"/>
          <w:color w:val="404040"/>
        </w:rPr>
        <w:t>is less than Tabulated value of 0.05 and thus accept the Alternat</w:t>
      </w:r>
      <w:r w:rsidR="0082526F">
        <w:rPr>
          <w:rFonts w:eastAsiaTheme="minorHAnsi"/>
          <w:color w:val="404040"/>
        </w:rPr>
        <w:t>ive</w:t>
      </w:r>
      <w:r w:rsidRPr="00195D5B">
        <w:rPr>
          <w:rFonts w:eastAsiaTheme="minorHAnsi"/>
          <w:color w:val="404040"/>
        </w:rPr>
        <w:t xml:space="preserve"> Hypothesis (</w:t>
      </w:r>
      <w:r w:rsidRPr="00195D5B">
        <w:rPr>
          <w:rFonts w:eastAsiaTheme="minorHAnsi"/>
        </w:rPr>
        <w:t>Ha</w:t>
      </w:r>
      <w:r w:rsidRPr="00195D5B">
        <w:rPr>
          <w:rFonts w:eastAsiaTheme="minorHAnsi"/>
          <w:color w:val="404040"/>
        </w:rPr>
        <w:t>).</w:t>
      </w:r>
    </w:p>
    <w:p w14:paraId="6D3AC7D6" w14:textId="77777777" w:rsidR="00FD71FA" w:rsidRDefault="00FD71FA" w:rsidP="00FD71FA">
      <w:pPr>
        <w:pStyle w:val="NormalWeb"/>
        <w:shd w:val="clear" w:color="auto" w:fill="FCFCFC"/>
        <w:spacing w:before="0" w:beforeAutospacing="0" w:after="0" w:afterAutospacing="0" w:line="360" w:lineRule="atLeast"/>
        <w:rPr>
          <w:rFonts w:ascii="Arial" w:hAnsi="Arial" w:cs="Arial"/>
          <w:color w:val="404040"/>
        </w:rPr>
      </w:pPr>
    </w:p>
    <w:p w14:paraId="5AA96920"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Residuals:</w:t>
      </w:r>
    </w:p>
    <w:p w14:paraId="3032C63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Min     1Q Median     3Q    Max </w:t>
      </w:r>
    </w:p>
    <w:p w14:paraId="26EA3047"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w:t>
      </w:r>
      <w:proofErr w:type="gramStart"/>
      <w:r w:rsidRPr="00FD71FA">
        <w:rPr>
          <w:rFonts w:ascii="Consolas" w:eastAsia="Times New Roman" w:hAnsi="Consolas" w:cs="Courier New"/>
          <w:color w:val="333333"/>
          <w:sz w:val="20"/>
          <w:szCs w:val="20"/>
          <w:bdr w:val="none" w:sz="0" w:space="0" w:color="auto" w:frame="1"/>
        </w:rPr>
        <w:t>#  -</w:t>
      </w:r>
      <w:proofErr w:type="gramEnd"/>
      <w:r w:rsidRPr="00FD71FA">
        <w:rPr>
          <w:rFonts w:ascii="Consolas" w:eastAsia="Times New Roman" w:hAnsi="Consolas" w:cs="Courier New"/>
          <w:color w:val="333333"/>
          <w:sz w:val="20"/>
          <w:szCs w:val="20"/>
          <w:bdr w:val="none" w:sz="0" w:space="0" w:color="auto" w:frame="1"/>
        </w:rPr>
        <w:t xml:space="preserve">9215  -4879  -3086   1892  27158 </w:t>
      </w:r>
    </w:p>
    <w:p w14:paraId="014ACB8B"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2D6F4C5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Coefficients:</w:t>
      </w:r>
    </w:p>
    <w:p w14:paraId="21D186D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Estimate Std. Error t value </w:t>
      </w:r>
      <w:proofErr w:type="spellStart"/>
      <w:r w:rsidRPr="00FD71FA">
        <w:rPr>
          <w:rFonts w:ascii="Consolas" w:eastAsia="Times New Roman" w:hAnsi="Consolas" w:cs="Courier New"/>
          <w:color w:val="333333"/>
          <w:sz w:val="20"/>
          <w:szCs w:val="20"/>
          <w:bdr w:val="none" w:sz="0" w:space="0" w:color="auto" w:frame="1"/>
        </w:rPr>
        <w:t>Pr</w:t>
      </w:r>
      <w:proofErr w:type="spellEnd"/>
      <w:r w:rsidRPr="00FD71FA">
        <w:rPr>
          <w:rFonts w:ascii="Consolas" w:eastAsia="Times New Roman" w:hAnsi="Consolas" w:cs="Courier New"/>
          <w:color w:val="333333"/>
          <w:sz w:val="20"/>
          <w:szCs w:val="20"/>
          <w:bdr w:val="none" w:sz="0" w:space="0" w:color="auto" w:frame="1"/>
        </w:rPr>
        <w:t xml:space="preserve">(&gt;|t|)    </w:t>
      </w:r>
    </w:p>
    <w:p w14:paraId="7E2DEF01"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(Intercept) 5.443e+</w:t>
      </w:r>
      <w:proofErr w:type="gramStart"/>
      <w:r w:rsidRPr="00FD71FA">
        <w:rPr>
          <w:rFonts w:ascii="Consolas" w:eastAsia="Times New Roman" w:hAnsi="Consolas" w:cs="Courier New"/>
          <w:color w:val="333333"/>
          <w:sz w:val="20"/>
          <w:szCs w:val="20"/>
          <w:bdr w:val="none" w:sz="0" w:space="0" w:color="auto" w:frame="1"/>
        </w:rPr>
        <w:t>03  2</w:t>
      </w:r>
      <w:proofErr w:type="gramEnd"/>
      <w:r w:rsidRPr="00FD71FA">
        <w:rPr>
          <w:rFonts w:ascii="Consolas" w:eastAsia="Times New Roman" w:hAnsi="Consolas" w:cs="Courier New"/>
          <w:color w:val="333333"/>
          <w:sz w:val="20"/>
          <w:szCs w:val="20"/>
          <w:bdr w:val="none" w:sz="0" w:space="0" w:color="auto" w:frame="1"/>
        </w:rPr>
        <w:t>.108e+02  25.816  &lt; 2e-16 ***</w:t>
      </w:r>
    </w:p>
    <w:p w14:paraId="4336F136"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No_Jobs</w:t>
      </w:r>
      <w:proofErr w:type="spellEnd"/>
      <w:r w:rsidRPr="00FD71FA">
        <w:rPr>
          <w:rFonts w:ascii="Consolas" w:eastAsia="Times New Roman" w:hAnsi="Consolas" w:cs="Courier New"/>
          <w:color w:val="333333"/>
          <w:sz w:val="20"/>
          <w:szCs w:val="20"/>
          <w:bdr w:val="none" w:sz="0" w:space="0" w:color="auto" w:frame="1"/>
        </w:rPr>
        <w:t xml:space="preserve">     1.839e-</w:t>
      </w:r>
      <w:proofErr w:type="gramStart"/>
      <w:r w:rsidRPr="00FD71FA">
        <w:rPr>
          <w:rFonts w:ascii="Consolas" w:eastAsia="Times New Roman" w:hAnsi="Consolas" w:cs="Courier New"/>
          <w:color w:val="333333"/>
          <w:sz w:val="20"/>
          <w:szCs w:val="20"/>
          <w:bdr w:val="none" w:sz="0" w:space="0" w:color="auto" w:frame="1"/>
        </w:rPr>
        <w:t>03  4.950e</w:t>
      </w:r>
      <w:proofErr w:type="gramEnd"/>
      <w:r w:rsidRPr="00FD71FA">
        <w:rPr>
          <w:rFonts w:ascii="Consolas" w:eastAsia="Times New Roman" w:hAnsi="Consolas" w:cs="Courier New"/>
          <w:color w:val="333333"/>
          <w:sz w:val="20"/>
          <w:szCs w:val="20"/>
          <w:bdr w:val="none" w:sz="0" w:space="0" w:color="auto" w:frame="1"/>
        </w:rPr>
        <w:t>-04   3.715 0.000209 ***</w:t>
      </w:r>
    </w:p>
    <w:p w14:paraId="2DD07FC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w:t>
      </w:r>
    </w:p>
    <w:p w14:paraId="32C3DDD9"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Signif</w:t>
      </w:r>
      <w:proofErr w:type="spellEnd"/>
      <w:r w:rsidRPr="00FD71FA">
        <w:rPr>
          <w:rFonts w:ascii="Consolas" w:eastAsia="Times New Roman" w:hAnsi="Consolas" w:cs="Courier New"/>
          <w:color w:val="333333"/>
          <w:sz w:val="20"/>
          <w:szCs w:val="20"/>
          <w:bdr w:val="none" w:sz="0" w:space="0" w:color="auto" w:frame="1"/>
        </w:rPr>
        <w:t>. codes:  0 '***' 0.001 '**' 0.01 '*' 0.05 '.' 0.1 ' ' 1</w:t>
      </w:r>
    </w:p>
    <w:p w14:paraId="1F22A9C5"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0FD7BF8A"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 standard error: 7121 on 1913 degrees of freedom</w:t>
      </w:r>
    </w:p>
    <w:p w14:paraId="62DBC3DC"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Multiple R-squared:  0.007163,   Adjusted R-squared:  0.006644 </w:t>
      </w:r>
    </w:p>
    <w:p w14:paraId="23F5A7A4" w14:textId="011DA6CC" w:rsid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F-statistic:  13.8 on 1 and 1913 </w:t>
      </w:r>
      <w:proofErr w:type="gramStart"/>
      <w:r w:rsidRPr="00FD71FA">
        <w:rPr>
          <w:rFonts w:ascii="Consolas" w:eastAsia="Times New Roman" w:hAnsi="Consolas" w:cs="Courier New"/>
          <w:color w:val="333333"/>
          <w:sz w:val="20"/>
          <w:szCs w:val="20"/>
          <w:bdr w:val="none" w:sz="0" w:space="0" w:color="auto" w:frame="1"/>
        </w:rPr>
        <w:t>DF,  p</w:t>
      </w:r>
      <w:proofErr w:type="gramEnd"/>
      <w:r w:rsidRPr="00FD71FA">
        <w:rPr>
          <w:rFonts w:ascii="Consolas" w:eastAsia="Times New Roman" w:hAnsi="Consolas" w:cs="Courier New"/>
          <w:color w:val="333333"/>
          <w:sz w:val="20"/>
          <w:szCs w:val="20"/>
          <w:bdr w:val="none" w:sz="0" w:space="0" w:color="auto" w:frame="1"/>
        </w:rPr>
        <w:t>-value: 0.0002089</w:t>
      </w:r>
    </w:p>
    <w:p w14:paraId="03113D8E" w14:textId="5ECD74D6" w:rsidR="00FD71FA"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Table 1</w:t>
      </w:r>
    </w:p>
    <w:p w14:paraId="01122C5F" w14:textId="111737EA" w:rsidR="00FD71FA" w:rsidRDefault="00FD71FA" w:rsidP="0079190B">
      <w:pPr>
        <w:pStyle w:val="NormalWeb"/>
        <w:shd w:val="clear" w:color="auto" w:fill="FCFCFC"/>
        <w:spacing w:before="0" w:beforeAutospacing="0" w:after="0" w:afterAutospacing="0" w:line="360" w:lineRule="atLeast"/>
        <w:jc w:val="right"/>
        <w:rPr>
          <w:rFonts w:ascii="Arial" w:hAnsi="Arial" w:cs="Arial"/>
          <w:color w:val="404040"/>
        </w:rPr>
      </w:pPr>
      <w:r>
        <w:rPr>
          <w:noProof/>
        </w:rPr>
        <w:lastRenderedPageBreak/>
        <w:drawing>
          <wp:inline distT="0" distB="0" distL="0" distR="0" wp14:anchorId="53C79FD1" wp14:editId="4D57ADFB">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5460"/>
                    </a:xfrm>
                    <a:prstGeom prst="rect">
                      <a:avLst/>
                    </a:prstGeom>
                  </pic:spPr>
                </pic:pic>
              </a:graphicData>
            </a:graphic>
          </wp:inline>
        </w:drawing>
      </w:r>
      <w:r w:rsidR="0079190B" w:rsidRPr="0079190B">
        <w:rPr>
          <w:rFonts w:ascii="Arial" w:hAnsi="Arial" w:cs="Arial"/>
          <w:b/>
          <w:bCs/>
        </w:rPr>
        <w:t>Fig. 1</w:t>
      </w:r>
    </w:p>
    <w:p w14:paraId="37BA5A83" w14:textId="40809BE9" w:rsidR="00FD71FA" w:rsidRPr="0079190B" w:rsidRDefault="00FD71FA" w:rsidP="0079190B">
      <w:pPr>
        <w:pStyle w:val="NormalWeb"/>
        <w:shd w:val="clear" w:color="auto" w:fill="FCFCFC"/>
        <w:spacing w:before="0" w:beforeAutospacing="0" w:after="0" w:afterAutospacing="0" w:line="360" w:lineRule="atLeast"/>
        <w:jc w:val="right"/>
        <w:rPr>
          <w:rFonts w:ascii="Arial" w:hAnsi="Arial" w:cs="Arial"/>
          <w:b/>
          <w:bCs/>
          <w:color w:val="404040"/>
        </w:rPr>
      </w:pPr>
      <w:r>
        <w:rPr>
          <w:noProof/>
        </w:rPr>
        <w:lastRenderedPageBreak/>
        <w:drawing>
          <wp:inline distT="0" distB="0" distL="0" distR="0" wp14:anchorId="35FB2FA4" wp14:editId="5F578607">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340"/>
                    </a:xfrm>
                    <a:prstGeom prst="rect">
                      <a:avLst/>
                    </a:prstGeom>
                  </pic:spPr>
                </pic:pic>
              </a:graphicData>
            </a:graphic>
          </wp:inline>
        </w:drawing>
      </w:r>
      <w:r w:rsidR="0079190B" w:rsidRPr="0079190B">
        <w:rPr>
          <w:rFonts w:ascii="Arial" w:hAnsi="Arial" w:cs="Arial"/>
          <w:b/>
          <w:bCs/>
          <w:color w:val="404040"/>
        </w:rPr>
        <w:t>Fig. 2</w:t>
      </w:r>
    </w:p>
    <w:p w14:paraId="3BBDAB50" w14:textId="20EA19C8" w:rsidR="00FD71FA" w:rsidRDefault="00FD71FA" w:rsidP="00195D5B">
      <w:pPr>
        <w:pStyle w:val="NormalWeb"/>
        <w:shd w:val="clear" w:color="auto" w:fill="FCFCFC"/>
        <w:spacing w:before="0" w:beforeAutospacing="0" w:after="0" w:afterAutospacing="0" w:line="360" w:lineRule="atLeast"/>
        <w:jc w:val="center"/>
        <w:rPr>
          <w:rFonts w:ascii="Arial" w:hAnsi="Arial" w:cs="Arial"/>
          <w:color w:val="404040"/>
        </w:rPr>
      </w:pPr>
      <w:r>
        <w:rPr>
          <w:noProof/>
        </w:rPr>
        <w:drawing>
          <wp:inline distT="0" distB="0" distL="0" distR="0" wp14:anchorId="548FDF95" wp14:editId="79F01DC9">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3445"/>
                    </a:xfrm>
                    <a:prstGeom prst="rect">
                      <a:avLst/>
                    </a:prstGeom>
                  </pic:spPr>
                </pic:pic>
              </a:graphicData>
            </a:graphic>
          </wp:inline>
        </w:drawing>
      </w:r>
    </w:p>
    <w:p w14:paraId="4FEBC2DB" w14:textId="69371496" w:rsidR="0079190B"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Fig. 3</w:t>
      </w:r>
    </w:p>
    <w:p w14:paraId="437673DE" w14:textId="77777777" w:rsidR="00195D5B" w:rsidRPr="00EC1A89" w:rsidRDefault="00195D5B" w:rsidP="00195D5B">
      <w:pPr>
        <w:pStyle w:val="Heading1"/>
        <w:rPr>
          <w:color w:val="833C0B" w:themeColor="accent2" w:themeShade="80"/>
        </w:rPr>
      </w:pPr>
      <w:r w:rsidRPr="00EC1A89">
        <w:rPr>
          <w:color w:val="833C0B" w:themeColor="accent2" w:themeShade="80"/>
        </w:rPr>
        <w:t>Method</w:t>
      </w:r>
    </w:p>
    <w:p w14:paraId="08555069" w14:textId="30A29CF7" w:rsidR="00195D5B" w:rsidRDefault="00195D5B" w:rsidP="00450C51">
      <w:pPr>
        <w:spacing w:after="0" w:line="240" w:lineRule="auto"/>
        <w:rPr>
          <w:color w:val="FF0000"/>
        </w:rPr>
      </w:pPr>
      <w:r w:rsidRPr="006E2BDA">
        <w:rPr>
          <w:rStyle w:val="Heading3Char"/>
          <w:color w:val="833C0B" w:themeColor="accent2" w:themeShade="80"/>
        </w:rPr>
        <w:t xml:space="preserve">Results </w:t>
      </w:r>
      <w:r>
        <w:br/>
      </w:r>
      <w:r w:rsidRPr="008377D1">
        <w:rPr>
          <w:color w:val="FF0000"/>
          <w:sz w:val="20"/>
          <w:szCs w:val="20"/>
        </w:rPr>
        <w:t>Needs to systematically and clearly articulate the study findings. If the</w:t>
      </w:r>
      <w:r w:rsidR="00450C51" w:rsidRPr="008377D1">
        <w:rPr>
          <w:color w:val="FF0000"/>
          <w:sz w:val="20"/>
          <w:szCs w:val="20"/>
        </w:rPr>
        <w:t xml:space="preserve"> </w:t>
      </w:r>
      <w:r w:rsidRPr="008377D1">
        <w:rPr>
          <w:color w:val="FF0000"/>
          <w:sz w:val="20"/>
          <w:szCs w:val="20"/>
        </w:rPr>
        <w:t xml:space="preserve">results are unclear, the reviewer must </w:t>
      </w:r>
      <w:r w:rsidRPr="008377D1">
        <w:rPr>
          <w:color w:val="FF0000"/>
          <w:sz w:val="20"/>
          <w:szCs w:val="20"/>
        </w:rPr>
        <w:lastRenderedPageBreak/>
        <w:t>decide whether the analysis of</w:t>
      </w:r>
      <w:r w:rsidR="00450C51" w:rsidRPr="008377D1">
        <w:rPr>
          <w:color w:val="FF0000"/>
          <w:sz w:val="20"/>
          <w:szCs w:val="20"/>
        </w:rPr>
        <w:t xml:space="preserve"> </w:t>
      </w:r>
      <w:r w:rsidRPr="008377D1">
        <w:rPr>
          <w:color w:val="FF0000"/>
          <w:sz w:val="20"/>
          <w:szCs w:val="20"/>
        </w:rPr>
        <w:t>the data was poorly executed or whether the Results section is poorly</w:t>
      </w:r>
      <w:r w:rsidR="00450C51" w:rsidRPr="008377D1">
        <w:rPr>
          <w:color w:val="FF0000"/>
          <w:sz w:val="20"/>
          <w:szCs w:val="20"/>
        </w:rPr>
        <w:t xml:space="preserve"> </w:t>
      </w:r>
      <w:r w:rsidRPr="008377D1">
        <w:rPr>
          <w:color w:val="FF0000"/>
          <w:sz w:val="20"/>
          <w:szCs w:val="20"/>
        </w:rPr>
        <w:t>organized. The Discussion Section</w:t>
      </w:r>
    </w:p>
    <w:p w14:paraId="7EA4A6A7" w14:textId="5C7886F8" w:rsidR="0082526F" w:rsidRDefault="0082526F" w:rsidP="0082526F">
      <w:pPr>
        <w:spacing w:after="0" w:line="240" w:lineRule="auto"/>
        <w:rPr>
          <w:color w:val="FF0000"/>
        </w:rPr>
      </w:pPr>
      <w:r>
        <w:rPr>
          <w:color w:val="FF0000"/>
        </w:rPr>
        <w:tab/>
      </w:r>
    </w:p>
    <w:p w14:paraId="11DC5DEE" w14:textId="0CF801A8" w:rsidR="00D1112A" w:rsidRPr="002D5B3C" w:rsidRDefault="0082526F"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By rejecting the Null Hypothesis, it presented the opportunity to further investigation in the possibilities of this paper’s Alternative</w:t>
      </w:r>
      <w:r w:rsidR="00A53126">
        <w:rPr>
          <w:rFonts w:ascii="Times New Roman" w:hAnsi="Times New Roman" w:cs="Times New Roman"/>
          <w:sz w:val="24"/>
          <w:szCs w:val="24"/>
        </w:rPr>
        <w:t xml:space="preserve"> Hypothesis</w:t>
      </w:r>
      <w:r w:rsidR="00450C51" w:rsidRPr="002D5B3C">
        <w:rPr>
          <w:rFonts w:ascii="Times New Roman" w:hAnsi="Times New Roman" w:cs="Times New Roman"/>
          <w:sz w:val="24"/>
          <w:szCs w:val="24"/>
        </w:rPr>
        <w:t>. The United States’ economy is not only comprised of a vast number of different industries, it also has State and Regional economies that measure those of other first world countries. In light of this</w:t>
      </w:r>
      <w:r w:rsidR="00311195" w:rsidRPr="002D5B3C">
        <w:rPr>
          <w:rFonts w:ascii="Times New Roman" w:hAnsi="Times New Roman" w:cs="Times New Roman"/>
          <w:sz w:val="24"/>
          <w:szCs w:val="24"/>
        </w:rPr>
        <w:t xml:space="preserve">, further analysis of these markets that we sampled for Modeling and Hypothesis Testing to see the contributing factors </w:t>
      </w:r>
      <w:r w:rsidR="00D1112A" w:rsidRPr="002D5B3C">
        <w:rPr>
          <w:rFonts w:ascii="Times New Roman" w:hAnsi="Times New Roman" w:cs="Times New Roman"/>
          <w:sz w:val="24"/>
          <w:szCs w:val="24"/>
        </w:rPr>
        <w:t>from the sampled data.</w:t>
      </w:r>
    </w:p>
    <w:p w14:paraId="463B3475" w14:textId="77777777" w:rsidR="00D1112A" w:rsidRPr="002D5B3C" w:rsidRDefault="00D1112A" w:rsidP="00450C51">
      <w:pPr>
        <w:spacing w:after="0" w:line="240" w:lineRule="auto"/>
        <w:ind w:firstLine="720"/>
        <w:rPr>
          <w:rFonts w:ascii="Times New Roman" w:hAnsi="Times New Roman" w:cs="Times New Roman"/>
          <w:sz w:val="24"/>
          <w:szCs w:val="24"/>
        </w:rPr>
      </w:pPr>
    </w:p>
    <w:p w14:paraId="16DEBEE6" w14:textId="7BC47E9E" w:rsidR="0082526F" w:rsidRDefault="00D1112A"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 xml:space="preserve">First when sampling the data for Hypothesis Testing, the extrapolation of both </w:t>
      </w:r>
      <w:r w:rsidR="002D5B3C" w:rsidRPr="002D5B3C">
        <w:rPr>
          <w:rFonts w:ascii="Times New Roman" w:hAnsi="Times New Roman" w:cs="Times New Roman"/>
          <w:sz w:val="24"/>
          <w:szCs w:val="24"/>
        </w:rPr>
        <w:t>the Employment data and the Consumer Price Index</w:t>
      </w:r>
      <w:r w:rsidR="00774A82">
        <w:rPr>
          <w:rFonts w:ascii="Times New Roman" w:hAnsi="Times New Roman" w:cs="Times New Roman"/>
          <w:sz w:val="24"/>
          <w:szCs w:val="24"/>
        </w:rPr>
        <w:t xml:space="preserve"> </w:t>
      </w:r>
      <w:r w:rsidR="00774A82" w:rsidRPr="002D5B3C">
        <w:rPr>
          <w:rFonts w:ascii="Times New Roman" w:hAnsi="Times New Roman" w:cs="Times New Roman"/>
          <w:sz w:val="24"/>
          <w:szCs w:val="24"/>
        </w:rPr>
        <w:t>from the U.S. Bureau of Labor Statistics,</w:t>
      </w:r>
      <w:r w:rsidR="002D5B3C" w:rsidRPr="002D5B3C">
        <w:rPr>
          <w:rFonts w:ascii="Times New Roman" w:hAnsi="Times New Roman" w:cs="Times New Roman"/>
          <w:sz w:val="24"/>
          <w:szCs w:val="24"/>
        </w:rPr>
        <w:t xml:space="preserve"> required the mapping of the</w:t>
      </w:r>
      <w:r w:rsidR="00774A82">
        <w:rPr>
          <w:rFonts w:ascii="Times New Roman" w:hAnsi="Times New Roman" w:cs="Times New Roman"/>
          <w:sz w:val="24"/>
          <w:szCs w:val="24"/>
        </w:rPr>
        <w:t>se</w:t>
      </w:r>
      <w:r w:rsidR="002D5B3C" w:rsidRPr="002D5B3C">
        <w:rPr>
          <w:rFonts w:ascii="Times New Roman" w:hAnsi="Times New Roman" w:cs="Times New Roman"/>
          <w:sz w:val="24"/>
          <w:szCs w:val="24"/>
        </w:rPr>
        <w:t xml:space="preserve"> two met</w:t>
      </w:r>
      <w:r w:rsidR="00774A82">
        <w:rPr>
          <w:rFonts w:ascii="Times New Roman" w:hAnsi="Times New Roman" w:cs="Times New Roman"/>
          <w:sz w:val="24"/>
          <w:szCs w:val="24"/>
        </w:rPr>
        <w:t>rics</w:t>
      </w:r>
      <w:r w:rsidR="002D5B3C" w:rsidRPr="002D5B3C">
        <w:rPr>
          <w:rFonts w:ascii="Times New Roman" w:hAnsi="Times New Roman" w:cs="Times New Roman"/>
          <w:sz w:val="24"/>
          <w:szCs w:val="24"/>
        </w:rPr>
        <w:t xml:space="preserve"> by primary keys. For the purpose of this paper and analysis, this was accomplished </w:t>
      </w:r>
      <w:r w:rsidR="009D16F1" w:rsidRPr="002D5B3C">
        <w:rPr>
          <w:rFonts w:ascii="Times New Roman" w:hAnsi="Times New Roman" w:cs="Times New Roman"/>
          <w:sz w:val="24"/>
          <w:szCs w:val="24"/>
        </w:rPr>
        <w:t>through</w:t>
      </w:r>
      <w:r w:rsidR="002D5B3C" w:rsidRPr="002D5B3C">
        <w:rPr>
          <w:rFonts w:ascii="Times New Roman" w:hAnsi="Times New Roman" w:cs="Times New Roman"/>
          <w:sz w:val="24"/>
          <w:szCs w:val="24"/>
        </w:rPr>
        <w:t xml:space="preserve"> sub-setting</w:t>
      </w:r>
      <w:r w:rsidR="009D16F1">
        <w:rPr>
          <w:rFonts w:ascii="Times New Roman" w:hAnsi="Times New Roman" w:cs="Times New Roman"/>
          <w:sz w:val="24"/>
          <w:szCs w:val="24"/>
        </w:rPr>
        <w:t xml:space="preserve"> the BLS’s immense data set by states or regions and by five industries randomly selected. </w:t>
      </w:r>
      <w:r w:rsidR="00774A82">
        <w:rPr>
          <w:rFonts w:ascii="Times New Roman" w:hAnsi="Times New Roman" w:cs="Times New Roman"/>
          <w:sz w:val="24"/>
          <w:szCs w:val="24"/>
        </w:rPr>
        <w:t xml:space="preserve">These five industries include </w:t>
      </w:r>
      <w:r w:rsidR="00774A82" w:rsidRPr="005B199E">
        <w:rPr>
          <w:rFonts w:ascii="Times New Roman" w:hAnsi="Times New Roman" w:cs="Times New Roman"/>
          <w:i/>
          <w:iCs/>
          <w:sz w:val="24"/>
          <w:szCs w:val="24"/>
        </w:rPr>
        <w:t>Transportation and Warehousing</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Real Estate</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Food and Beverage Stores</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Health Care and Social Assistance</w:t>
      </w:r>
      <w:r w:rsidR="00774A82">
        <w:rPr>
          <w:rFonts w:ascii="Times New Roman" w:hAnsi="Times New Roman" w:cs="Times New Roman"/>
          <w:sz w:val="24"/>
          <w:szCs w:val="24"/>
        </w:rPr>
        <w:t xml:space="preserve"> and</w:t>
      </w:r>
      <w:r w:rsidR="00774A82" w:rsidRPr="005B199E">
        <w:rPr>
          <w:rFonts w:ascii="Times New Roman" w:hAnsi="Times New Roman" w:cs="Times New Roman"/>
          <w:i/>
          <w:iCs/>
          <w:sz w:val="24"/>
          <w:szCs w:val="24"/>
        </w:rPr>
        <w:t xml:space="preserve"> Education</w:t>
      </w:r>
      <w:r w:rsidR="00774A82">
        <w:rPr>
          <w:rFonts w:ascii="Times New Roman" w:hAnsi="Times New Roman" w:cs="Times New Roman"/>
          <w:sz w:val="24"/>
          <w:szCs w:val="24"/>
        </w:rPr>
        <w:t>. The states and regions sample</w:t>
      </w:r>
      <w:r w:rsidR="005B199E">
        <w:rPr>
          <w:rFonts w:ascii="Times New Roman" w:hAnsi="Times New Roman" w:cs="Times New Roman"/>
          <w:sz w:val="24"/>
          <w:szCs w:val="24"/>
        </w:rPr>
        <w:t>d for this research</w:t>
      </w:r>
      <w:r w:rsidR="00774A82">
        <w:rPr>
          <w:rFonts w:ascii="Times New Roman" w:hAnsi="Times New Roman" w:cs="Times New Roman"/>
          <w:sz w:val="24"/>
          <w:szCs w:val="24"/>
        </w:rPr>
        <w:t xml:space="preserve"> contain 20 out of the 50 United States of America; </w:t>
      </w:r>
      <w:r w:rsidR="00774A82" w:rsidRPr="005B199E">
        <w:rPr>
          <w:rFonts w:ascii="Times New Roman" w:hAnsi="Times New Roman" w:cs="Times New Roman"/>
          <w:i/>
          <w:iCs/>
          <w:sz w:val="24"/>
          <w:szCs w:val="24"/>
        </w:rPr>
        <w:t xml:space="preserve">AK, AZ, </w:t>
      </w:r>
      <w:r w:rsidR="005B199E" w:rsidRPr="005B199E">
        <w:rPr>
          <w:rFonts w:ascii="Times New Roman" w:hAnsi="Times New Roman" w:cs="Times New Roman"/>
          <w:i/>
          <w:iCs/>
          <w:sz w:val="24"/>
          <w:szCs w:val="24"/>
        </w:rPr>
        <w:t>CA, C</w:t>
      </w:r>
      <w:r w:rsidR="0063743C">
        <w:rPr>
          <w:rFonts w:ascii="Times New Roman" w:hAnsi="Times New Roman" w:cs="Times New Roman"/>
          <w:i/>
          <w:iCs/>
          <w:sz w:val="24"/>
          <w:szCs w:val="24"/>
        </w:rPr>
        <w:t>O</w:t>
      </w:r>
      <w:r w:rsidR="005B199E" w:rsidRPr="005B199E">
        <w:rPr>
          <w:rFonts w:ascii="Times New Roman" w:hAnsi="Times New Roman" w:cs="Times New Roman"/>
          <w:i/>
          <w:iCs/>
          <w:sz w:val="24"/>
          <w:szCs w:val="24"/>
        </w:rPr>
        <w:t>, FL, GA, HI, IL, KS, MA, MI, MN, MO, NY, OH, OR, PA, TX, WA, WI</w:t>
      </w:r>
      <w:r w:rsidR="00774A82">
        <w:rPr>
          <w:rFonts w:ascii="Times New Roman" w:hAnsi="Times New Roman" w:cs="Times New Roman"/>
          <w:sz w:val="24"/>
          <w:szCs w:val="24"/>
        </w:rPr>
        <w:t xml:space="preserve">. </w:t>
      </w:r>
    </w:p>
    <w:p w14:paraId="5715C443" w14:textId="79171268" w:rsidR="005B199E" w:rsidRDefault="005B199E" w:rsidP="00450C51">
      <w:pPr>
        <w:spacing w:after="0" w:line="240" w:lineRule="auto"/>
        <w:ind w:firstLine="720"/>
        <w:rPr>
          <w:rFonts w:ascii="Times New Roman" w:hAnsi="Times New Roman" w:cs="Times New Roman"/>
          <w:sz w:val="24"/>
          <w:szCs w:val="24"/>
        </w:rPr>
      </w:pPr>
    </w:p>
    <w:p w14:paraId="052A1858" w14:textId="197B52E9" w:rsidR="005B199E" w:rsidRDefault="005B199E"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00F35C88">
        <w:rPr>
          <w:rFonts w:ascii="Times New Roman" w:hAnsi="Times New Roman" w:cs="Times New Roman"/>
          <w:sz w:val="24"/>
          <w:szCs w:val="24"/>
        </w:rPr>
        <w:t xml:space="preserve">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of the five industries sampled, Real Estate reporting a CPI value of </w:t>
      </w:r>
      <w:r w:rsidR="00F35C88" w:rsidRPr="003E3092">
        <w:rPr>
          <w:rFonts w:ascii="Times New Roman" w:hAnsi="Times New Roman" w:cs="Times New Roman"/>
          <w:i/>
          <w:iCs/>
          <w:sz w:val="24"/>
          <w:szCs w:val="24"/>
        </w:rPr>
        <w:t>333,754.24</w:t>
      </w:r>
      <w:r w:rsidR="00F35C88">
        <w:rPr>
          <w:rFonts w:ascii="Times New Roman" w:hAnsi="Times New Roman" w:cs="Times New Roman"/>
          <w:sz w:val="24"/>
          <w:szCs w:val="24"/>
        </w:rPr>
        <w:t xml:space="preserve"> in 201</w:t>
      </w:r>
      <w:r w:rsidR="009A55C0">
        <w:rPr>
          <w:rFonts w:ascii="Times New Roman" w:hAnsi="Times New Roman" w:cs="Times New Roman"/>
          <w:sz w:val="24"/>
          <w:szCs w:val="24"/>
        </w:rPr>
        <w:t>4</w:t>
      </w:r>
      <w:r w:rsidR="00F35C88">
        <w:rPr>
          <w:rFonts w:ascii="Times New Roman" w:hAnsi="Times New Roman" w:cs="Times New Roman"/>
          <w:sz w:val="24"/>
          <w:szCs w:val="24"/>
        </w:rPr>
        <w:t xml:space="preserve">, Table </w:t>
      </w:r>
      <w:r w:rsidR="0079190B">
        <w:rPr>
          <w:rFonts w:ascii="Times New Roman" w:hAnsi="Times New Roman" w:cs="Times New Roman"/>
          <w:sz w:val="24"/>
          <w:szCs w:val="24"/>
        </w:rPr>
        <w:t>3</w:t>
      </w:r>
      <w:r w:rsidR="00F35C88">
        <w:rPr>
          <w:rFonts w:ascii="Times New Roman" w:hAnsi="Times New Roman" w:cs="Times New Roman"/>
          <w:sz w:val="24"/>
          <w:szCs w:val="24"/>
        </w:rPr>
        <w:t>. As shown in Fig. 4, the CPI value from 201</w:t>
      </w:r>
      <w:r w:rsidR="009A55C0">
        <w:rPr>
          <w:rFonts w:ascii="Times New Roman" w:hAnsi="Times New Roman" w:cs="Times New Roman"/>
          <w:sz w:val="24"/>
          <w:szCs w:val="24"/>
        </w:rPr>
        <w:t>5</w:t>
      </w:r>
      <w:r w:rsidR="00F35C88">
        <w:rPr>
          <w:rFonts w:ascii="Times New Roman" w:hAnsi="Times New Roman" w:cs="Times New Roman"/>
          <w:sz w:val="24"/>
          <w:szCs w:val="24"/>
        </w:rPr>
        <w:t xml:space="preserve"> and 201</w:t>
      </w:r>
      <w:r w:rsidR="009A55C0">
        <w:rPr>
          <w:rFonts w:ascii="Times New Roman" w:hAnsi="Times New Roman" w:cs="Times New Roman"/>
          <w:sz w:val="24"/>
          <w:szCs w:val="24"/>
        </w:rPr>
        <w:t>6</w:t>
      </w:r>
      <w:r w:rsidR="00F35C88">
        <w:rPr>
          <w:rFonts w:ascii="Times New Roman" w:hAnsi="Times New Roman" w:cs="Times New Roman"/>
          <w:sz w:val="24"/>
          <w:szCs w:val="24"/>
        </w:rPr>
        <w:t xml:space="preserve"> was also around the value. On the other hand, both </w:t>
      </w:r>
      <w:r w:rsidR="00F35C88" w:rsidRPr="00F35C88">
        <w:rPr>
          <w:rFonts w:ascii="Times New Roman" w:hAnsi="Times New Roman" w:cs="Times New Roman"/>
          <w:i/>
          <w:iCs/>
          <w:sz w:val="24"/>
          <w:szCs w:val="24"/>
        </w:rPr>
        <w:t>Health Care</w:t>
      </w:r>
      <w:r w:rsidR="00F35C88">
        <w:rPr>
          <w:rFonts w:ascii="Times New Roman" w:hAnsi="Times New Roman" w:cs="Times New Roman"/>
          <w:sz w:val="24"/>
          <w:szCs w:val="24"/>
        </w:rPr>
        <w:t xml:space="preserve"> and </w:t>
      </w:r>
      <w:r w:rsidR="00F35C88" w:rsidRPr="00F35C88">
        <w:rPr>
          <w:rFonts w:ascii="Times New Roman" w:hAnsi="Times New Roman" w:cs="Times New Roman"/>
          <w:i/>
          <w:iCs/>
          <w:sz w:val="24"/>
          <w:szCs w:val="24"/>
        </w:rPr>
        <w:t xml:space="preserve">Education </w:t>
      </w:r>
      <w:r w:rsidR="00F35C88">
        <w:rPr>
          <w:rFonts w:ascii="Times New Roman" w:hAnsi="Times New Roman" w:cs="Times New Roman"/>
          <w:sz w:val="24"/>
          <w:szCs w:val="24"/>
        </w:rPr>
        <w:t xml:space="preserve">proved the have the lowest CPI values, shown in 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w:t>
      </w:r>
    </w:p>
    <w:p w14:paraId="515F439F" w14:textId="77777777" w:rsidR="003F1ED0" w:rsidRDefault="003F1ED0" w:rsidP="00450C51">
      <w:pPr>
        <w:spacing w:after="0" w:line="240" w:lineRule="auto"/>
        <w:ind w:firstLine="720"/>
        <w:rPr>
          <w:rFonts w:ascii="Times New Roman" w:hAnsi="Times New Roman" w:cs="Times New Roman"/>
          <w:sz w:val="24"/>
          <w:szCs w:val="24"/>
        </w:rPr>
      </w:pPr>
    </w:p>
    <w:p w14:paraId="290598FA" w14:textId="44CB5557" w:rsidR="009D16F1" w:rsidRDefault="003F1ED0"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Upon the discovery that the</w:t>
      </w:r>
      <w:r w:rsidRPr="003F1ED0">
        <w:rPr>
          <w:rFonts w:ascii="Times New Roman" w:hAnsi="Times New Roman" w:cs="Times New Roman"/>
          <w:i/>
          <w:iCs/>
          <w:sz w:val="24"/>
          <w:szCs w:val="24"/>
        </w:rPr>
        <w:t xml:space="preserve"> Real Estate</w:t>
      </w:r>
      <w:r>
        <w:rPr>
          <w:rFonts w:ascii="Times New Roman" w:hAnsi="Times New Roman" w:cs="Times New Roman"/>
          <w:i/>
          <w:iCs/>
          <w:sz w:val="24"/>
          <w:szCs w:val="24"/>
        </w:rPr>
        <w:t xml:space="preserve"> </w:t>
      </w:r>
      <w:r>
        <w:rPr>
          <w:rFonts w:ascii="Times New Roman" w:hAnsi="Times New Roman" w:cs="Times New Roman"/>
          <w:sz w:val="24"/>
          <w:szCs w:val="24"/>
        </w:rPr>
        <w:t>market</w:t>
      </w:r>
      <w:r w:rsidRPr="003F1ED0">
        <w:rPr>
          <w:rFonts w:ascii="Times New Roman" w:hAnsi="Times New Roman" w:cs="Times New Roman"/>
          <w:i/>
          <w:iCs/>
          <w:sz w:val="24"/>
          <w:szCs w:val="24"/>
        </w:rPr>
        <w:t xml:space="preserve"> </w:t>
      </w:r>
      <w:r>
        <w:rPr>
          <w:rFonts w:ascii="Times New Roman" w:hAnsi="Times New Roman" w:cs="Times New Roman"/>
          <w:sz w:val="24"/>
          <w:szCs w:val="24"/>
        </w:rPr>
        <w:t>has the highest impact on the Consumer Price Index of the five industries sample, the focus was shifted towards the 20 states and regions mapped out throughout the sampled industries.</w:t>
      </w:r>
      <w:r w:rsidR="003E3092">
        <w:rPr>
          <w:rFonts w:ascii="Times New Roman" w:hAnsi="Times New Roman" w:cs="Times New Roman"/>
          <w:sz w:val="24"/>
          <w:szCs w:val="24"/>
        </w:rPr>
        <w:t xml:space="preserve"> Of the 20 states the top five states, shown in Table </w:t>
      </w:r>
      <w:r w:rsidR="0079190B">
        <w:rPr>
          <w:rFonts w:ascii="Times New Roman" w:hAnsi="Times New Roman" w:cs="Times New Roman"/>
          <w:sz w:val="24"/>
          <w:szCs w:val="24"/>
        </w:rPr>
        <w:t>4</w:t>
      </w:r>
      <w:r w:rsidR="003E3092">
        <w:rPr>
          <w:rFonts w:ascii="Times New Roman" w:hAnsi="Times New Roman" w:cs="Times New Roman"/>
          <w:sz w:val="24"/>
          <w:szCs w:val="24"/>
        </w:rPr>
        <w:t xml:space="preserve">, that contribute the </w:t>
      </w:r>
      <w:r w:rsidR="003E3092" w:rsidRPr="003E3092">
        <w:rPr>
          <w:rFonts w:ascii="Times New Roman" w:hAnsi="Times New Roman" w:cs="Times New Roman"/>
          <w:i/>
          <w:iCs/>
          <w:sz w:val="24"/>
          <w:szCs w:val="24"/>
        </w:rPr>
        <w:t>Real Estate</w:t>
      </w:r>
      <w:r w:rsidR="003E3092">
        <w:rPr>
          <w:rFonts w:ascii="Times New Roman" w:hAnsi="Times New Roman" w:cs="Times New Roman"/>
          <w:sz w:val="24"/>
          <w:szCs w:val="24"/>
        </w:rPr>
        <w:t xml:space="preserve"> Market include </w:t>
      </w:r>
      <w:r w:rsidR="003E3092" w:rsidRPr="003E3092">
        <w:rPr>
          <w:rFonts w:ascii="Times New Roman" w:hAnsi="Times New Roman" w:cs="Times New Roman"/>
          <w:sz w:val="24"/>
          <w:szCs w:val="24"/>
        </w:rPr>
        <w:t>NY, WA, MA, IL</w:t>
      </w:r>
      <w:r w:rsidR="003E3092">
        <w:rPr>
          <w:rFonts w:ascii="Times New Roman" w:hAnsi="Times New Roman" w:cs="Times New Roman"/>
          <w:sz w:val="24"/>
          <w:szCs w:val="24"/>
        </w:rPr>
        <w:t xml:space="preserve"> and </w:t>
      </w:r>
      <w:r w:rsidR="003E3092" w:rsidRPr="003E3092">
        <w:rPr>
          <w:rFonts w:ascii="Times New Roman" w:hAnsi="Times New Roman" w:cs="Times New Roman"/>
          <w:sz w:val="24"/>
          <w:szCs w:val="24"/>
        </w:rPr>
        <w:t>CA.</w:t>
      </w:r>
      <w:r w:rsidR="003E3092">
        <w:rPr>
          <w:rFonts w:ascii="Times New Roman" w:hAnsi="Times New Roman" w:cs="Times New Roman"/>
          <w:sz w:val="24"/>
          <w:szCs w:val="24"/>
        </w:rPr>
        <w:t xml:space="preserve"> As shown in Table </w:t>
      </w:r>
      <w:r w:rsidR="0079190B">
        <w:rPr>
          <w:rFonts w:ascii="Times New Roman" w:hAnsi="Times New Roman" w:cs="Times New Roman"/>
          <w:sz w:val="24"/>
          <w:szCs w:val="24"/>
        </w:rPr>
        <w:t>5</w:t>
      </w:r>
      <w:r w:rsidR="003E3092">
        <w:rPr>
          <w:rFonts w:ascii="Times New Roman" w:hAnsi="Times New Roman" w:cs="Times New Roman"/>
          <w:sz w:val="24"/>
          <w:szCs w:val="24"/>
        </w:rPr>
        <w:t xml:space="preserve">, NY has the highest CPI value among the states and regions of </w:t>
      </w:r>
      <w:r w:rsidR="003E3092" w:rsidRPr="003E3092">
        <w:rPr>
          <w:rFonts w:ascii="Times New Roman" w:hAnsi="Times New Roman" w:cs="Times New Roman"/>
          <w:i/>
          <w:iCs/>
          <w:sz w:val="24"/>
          <w:szCs w:val="24"/>
        </w:rPr>
        <w:t>333,754.24</w:t>
      </w:r>
      <w:r w:rsidR="003E3092">
        <w:rPr>
          <w:rFonts w:ascii="Times New Roman" w:hAnsi="Times New Roman" w:cs="Times New Roman"/>
          <w:i/>
          <w:iCs/>
          <w:sz w:val="24"/>
          <w:szCs w:val="24"/>
        </w:rPr>
        <w:t xml:space="preserve">. </w:t>
      </w:r>
      <w:r w:rsidR="003E3092">
        <w:rPr>
          <w:rFonts w:ascii="Times New Roman" w:hAnsi="Times New Roman" w:cs="Times New Roman"/>
          <w:sz w:val="24"/>
          <w:szCs w:val="24"/>
        </w:rPr>
        <w:t xml:space="preserve">Consequently, that is the same </w:t>
      </w:r>
      <w:r w:rsidR="003E3092" w:rsidRPr="003E3092">
        <w:rPr>
          <w:rFonts w:ascii="Times New Roman" w:hAnsi="Times New Roman" w:cs="Times New Roman"/>
          <w:i/>
          <w:iCs/>
          <w:sz w:val="24"/>
          <w:szCs w:val="24"/>
        </w:rPr>
        <w:t>333,754.24</w:t>
      </w:r>
      <w:r w:rsidR="003E3092">
        <w:rPr>
          <w:rFonts w:ascii="Times New Roman" w:hAnsi="Times New Roman" w:cs="Times New Roman"/>
          <w:sz w:val="24"/>
          <w:szCs w:val="24"/>
        </w:rPr>
        <w:t xml:space="preserve"> that appears in Table </w:t>
      </w:r>
      <w:r w:rsidR="0079190B">
        <w:rPr>
          <w:rFonts w:ascii="Times New Roman" w:hAnsi="Times New Roman" w:cs="Times New Roman"/>
          <w:sz w:val="24"/>
          <w:szCs w:val="24"/>
        </w:rPr>
        <w:t>2</w:t>
      </w:r>
      <w:r w:rsidR="003E3092">
        <w:rPr>
          <w:rFonts w:ascii="Times New Roman" w:hAnsi="Times New Roman" w:cs="Times New Roman"/>
          <w:sz w:val="24"/>
          <w:szCs w:val="24"/>
        </w:rPr>
        <w:t xml:space="preserve">. Additionally, noting that, according to Fig. 5, </w:t>
      </w:r>
      <w:r w:rsidR="0063743C">
        <w:rPr>
          <w:rFonts w:ascii="Times New Roman" w:hAnsi="Times New Roman" w:cs="Times New Roman"/>
          <w:sz w:val="24"/>
          <w:szCs w:val="24"/>
        </w:rPr>
        <w:t xml:space="preserve">the state of </w:t>
      </w:r>
      <w:r w:rsidR="003E3092">
        <w:rPr>
          <w:rFonts w:ascii="Times New Roman" w:hAnsi="Times New Roman" w:cs="Times New Roman"/>
          <w:sz w:val="24"/>
          <w:szCs w:val="24"/>
        </w:rPr>
        <w:t xml:space="preserve">WA’s </w:t>
      </w:r>
      <w:r w:rsidR="003E3092" w:rsidRPr="0063743C">
        <w:rPr>
          <w:rFonts w:ascii="Times New Roman" w:hAnsi="Times New Roman" w:cs="Times New Roman"/>
          <w:i/>
          <w:iCs/>
          <w:sz w:val="24"/>
          <w:szCs w:val="24"/>
        </w:rPr>
        <w:t>Real E</w:t>
      </w:r>
      <w:r w:rsidR="0063743C" w:rsidRPr="0063743C">
        <w:rPr>
          <w:rFonts w:ascii="Times New Roman" w:hAnsi="Times New Roman" w:cs="Times New Roman"/>
          <w:i/>
          <w:iCs/>
          <w:sz w:val="24"/>
          <w:szCs w:val="24"/>
        </w:rPr>
        <w:t>state</w:t>
      </w:r>
      <w:r w:rsidR="0063743C">
        <w:rPr>
          <w:rFonts w:ascii="Times New Roman" w:hAnsi="Times New Roman" w:cs="Times New Roman"/>
          <w:sz w:val="24"/>
          <w:szCs w:val="24"/>
        </w:rPr>
        <w:t xml:space="preserve"> effect on the Consumer Price Index is vastly approach that of NY with every passing year.</w:t>
      </w:r>
    </w:p>
    <w:p w14:paraId="25DF95D2" w14:textId="77777777" w:rsidR="0063743C" w:rsidRPr="003E3092" w:rsidRDefault="0063743C" w:rsidP="00450C51">
      <w:pPr>
        <w:spacing w:after="0" w:line="240" w:lineRule="auto"/>
        <w:ind w:firstLine="720"/>
        <w:rPr>
          <w:rFonts w:ascii="Times New Roman" w:hAnsi="Times New Roman" w:cs="Times New Roman"/>
          <w:sz w:val="24"/>
          <w:szCs w:val="24"/>
        </w:rPr>
      </w:pPr>
    </w:p>
    <w:p w14:paraId="681E62C3" w14:textId="77777777" w:rsidR="00B54364" w:rsidRPr="006E2BDA" w:rsidRDefault="00B54364" w:rsidP="00B54364">
      <w:pPr>
        <w:pStyle w:val="Heading3"/>
        <w:rPr>
          <w:color w:val="833C0B" w:themeColor="accent2" w:themeShade="80"/>
        </w:rPr>
      </w:pPr>
      <w:r w:rsidRPr="006E2BDA">
        <w:rPr>
          <w:color w:val="833C0B" w:themeColor="accent2" w:themeShade="80"/>
        </w:rPr>
        <w:t>The Figures and Graphs</w:t>
      </w:r>
    </w:p>
    <w:p w14:paraId="332E9913" w14:textId="4BA506ED" w:rsidR="00BB11D1" w:rsidRPr="008377D1" w:rsidRDefault="00B54364" w:rsidP="00450C51">
      <w:pPr>
        <w:spacing w:after="0" w:line="240" w:lineRule="auto"/>
        <w:rPr>
          <w:color w:val="FF0000"/>
          <w:sz w:val="20"/>
          <w:szCs w:val="20"/>
        </w:rPr>
      </w:pPr>
      <w:r w:rsidRPr="008377D1">
        <w:rPr>
          <w:color w:val="FF0000"/>
          <w:sz w:val="20"/>
          <w:szCs w:val="20"/>
        </w:rPr>
        <w:t>Should illustrate the important features of the methods and results.</w:t>
      </w:r>
      <w:r w:rsidR="00450C51" w:rsidRPr="008377D1">
        <w:rPr>
          <w:color w:val="FF0000"/>
          <w:sz w:val="20"/>
          <w:szCs w:val="20"/>
        </w:rPr>
        <w:t xml:space="preserve"> </w:t>
      </w:r>
      <w:r w:rsidRPr="008377D1">
        <w:rPr>
          <w:color w:val="FF0000"/>
          <w:sz w:val="20"/>
          <w:szCs w:val="20"/>
        </w:rPr>
        <w:t>Should allow the reader to understand the figure or graph without</w:t>
      </w:r>
      <w:r w:rsidR="00450C51" w:rsidRPr="008377D1">
        <w:rPr>
          <w:color w:val="FF0000"/>
          <w:sz w:val="20"/>
          <w:szCs w:val="20"/>
        </w:rPr>
        <w:t xml:space="preserve"> </w:t>
      </w:r>
      <w:r w:rsidRPr="008377D1">
        <w:rPr>
          <w:color w:val="FF0000"/>
          <w:sz w:val="20"/>
          <w:szCs w:val="20"/>
        </w:rPr>
        <w:t>having to refer to the text of the manuscript.</w:t>
      </w:r>
      <w:r w:rsidR="00450C51" w:rsidRPr="008377D1">
        <w:rPr>
          <w:color w:val="FF0000"/>
          <w:sz w:val="20"/>
          <w:szCs w:val="20"/>
        </w:rPr>
        <w:t xml:space="preserve"> </w:t>
      </w:r>
      <w:r w:rsidRPr="008377D1">
        <w:rPr>
          <w:color w:val="FF0000"/>
          <w:sz w:val="20"/>
          <w:szCs w:val="20"/>
        </w:rPr>
        <w:t>Common mistakes made by inexperienced authors are failing to include</w:t>
      </w:r>
      <w:r w:rsidR="00450C51" w:rsidRPr="008377D1">
        <w:rPr>
          <w:color w:val="FF0000"/>
          <w:sz w:val="20"/>
          <w:szCs w:val="20"/>
        </w:rPr>
        <w:t xml:space="preserve"> </w:t>
      </w:r>
      <w:r w:rsidRPr="008377D1">
        <w:rPr>
          <w:color w:val="FF0000"/>
          <w:sz w:val="20"/>
          <w:szCs w:val="20"/>
        </w:rPr>
        <w:t>figures that best depict their findings, writing unclear figure legends, and</w:t>
      </w:r>
      <w:r w:rsidR="00450C51" w:rsidRPr="008377D1">
        <w:rPr>
          <w:color w:val="FF0000"/>
          <w:sz w:val="20"/>
          <w:szCs w:val="20"/>
        </w:rPr>
        <w:t xml:space="preserve"> </w:t>
      </w:r>
      <w:r w:rsidRPr="008377D1">
        <w:rPr>
          <w:color w:val="FF0000"/>
          <w:sz w:val="20"/>
          <w:szCs w:val="20"/>
        </w:rPr>
        <w:t>making poor use of arrows.</w:t>
      </w:r>
    </w:p>
    <w:p w14:paraId="5AFBA654" w14:textId="64669504" w:rsidR="00BB11D1" w:rsidRDefault="00BB11D1" w:rsidP="00311195">
      <w:pPr>
        <w:spacing w:line="240" w:lineRule="auto"/>
        <w:jc w:val="right"/>
      </w:pPr>
      <w:r>
        <w:rPr>
          <w:noProof/>
        </w:rPr>
        <w:lastRenderedPageBreak/>
        <w:drawing>
          <wp:inline distT="0" distB="0" distL="0" distR="0" wp14:anchorId="0A82C88E" wp14:editId="78DE88DC">
            <wp:extent cx="6478523" cy="573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529841" cy="5779471"/>
                    </a:xfrm>
                    <a:prstGeom prst="rect">
                      <a:avLst/>
                    </a:prstGeom>
                  </pic:spPr>
                </pic:pic>
              </a:graphicData>
            </a:graphic>
          </wp:inline>
        </w:drawing>
      </w:r>
      <w:r w:rsidR="00311195" w:rsidRPr="0091655C">
        <w:rPr>
          <w:b/>
          <w:bCs/>
        </w:rPr>
        <w:t>F</w:t>
      </w:r>
      <w:r w:rsidR="0082526F" w:rsidRPr="0091655C">
        <w:rPr>
          <w:b/>
          <w:bCs/>
        </w:rPr>
        <w:t>i</w:t>
      </w:r>
      <w:r w:rsidR="00F35C88" w:rsidRPr="0091655C">
        <w:rPr>
          <w:b/>
          <w:bCs/>
        </w:rPr>
        <w:t xml:space="preserve">g. </w:t>
      </w:r>
      <w:r w:rsidR="0082526F" w:rsidRPr="0091655C">
        <w:rPr>
          <w:b/>
          <w:bCs/>
        </w:rPr>
        <w:t>4</w:t>
      </w:r>
    </w:p>
    <w:p w14:paraId="6995EDA1" w14:textId="4334F3E0" w:rsidR="0082526F" w:rsidRDefault="00BB11D1" w:rsidP="00311195">
      <w:pPr>
        <w:spacing w:line="240" w:lineRule="auto"/>
        <w:jc w:val="right"/>
      </w:pPr>
      <w:r>
        <w:rPr>
          <w:noProof/>
        </w:rPr>
        <w:lastRenderedPageBreak/>
        <w:drawing>
          <wp:inline distT="0" distB="0" distL="0" distR="0" wp14:anchorId="36FA4992" wp14:editId="68A3ED31">
            <wp:extent cx="6093460" cy="4981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95070" cy="4982891"/>
                    </a:xfrm>
                    <a:prstGeom prst="rect">
                      <a:avLst/>
                    </a:prstGeom>
                  </pic:spPr>
                </pic:pic>
              </a:graphicData>
            </a:graphic>
          </wp:inline>
        </w:drawing>
      </w:r>
      <w:r w:rsidR="0082526F" w:rsidRPr="0091655C">
        <w:rPr>
          <w:b/>
          <w:bCs/>
        </w:rPr>
        <w:t>Fi</w:t>
      </w:r>
      <w:r w:rsidR="00F35C88" w:rsidRPr="0091655C">
        <w:rPr>
          <w:b/>
          <w:bCs/>
        </w:rPr>
        <w:t xml:space="preserve">g. </w:t>
      </w:r>
      <w:r w:rsidR="0082526F" w:rsidRPr="0091655C">
        <w:rPr>
          <w:b/>
          <w:bCs/>
        </w:rPr>
        <w:t>5</w:t>
      </w:r>
    </w:p>
    <w:p w14:paraId="573CCE76" w14:textId="77777777" w:rsidR="00BB11D1" w:rsidRDefault="00BB11D1" w:rsidP="00BB11D1">
      <w:pPr>
        <w:spacing w:line="240" w:lineRule="auto"/>
      </w:pPr>
    </w:p>
    <w:p w14:paraId="7BAA049F" w14:textId="77777777" w:rsidR="00B54364" w:rsidRPr="006E2BDA" w:rsidRDefault="00B54364" w:rsidP="00B54364">
      <w:pPr>
        <w:pStyle w:val="Heading3"/>
        <w:rPr>
          <w:color w:val="833C0B" w:themeColor="accent2" w:themeShade="80"/>
        </w:rPr>
      </w:pPr>
      <w:r w:rsidRPr="006E2BDA">
        <w:rPr>
          <w:color w:val="833C0B" w:themeColor="accent2" w:themeShade="80"/>
        </w:rPr>
        <w:t>Tables</w:t>
      </w:r>
    </w:p>
    <w:p w14:paraId="18632F27" w14:textId="1F38935D" w:rsidR="00B54364" w:rsidRPr="008377D1" w:rsidRDefault="00B54364" w:rsidP="008377D1">
      <w:pPr>
        <w:spacing w:line="240" w:lineRule="auto"/>
        <w:rPr>
          <w:color w:val="FF0000"/>
          <w:sz w:val="20"/>
          <w:szCs w:val="20"/>
        </w:rPr>
      </w:pPr>
      <w:r w:rsidRPr="008377D1">
        <w:rPr>
          <w:color w:val="FF0000"/>
          <w:sz w:val="20"/>
          <w:szCs w:val="20"/>
        </w:rPr>
        <w:t>Should summarize the data, make the data more easily understandable,</w:t>
      </w:r>
      <w:r w:rsidR="008377D1" w:rsidRPr="008377D1">
        <w:rPr>
          <w:color w:val="FF0000"/>
          <w:sz w:val="20"/>
          <w:szCs w:val="20"/>
        </w:rPr>
        <w:t xml:space="preserve"> </w:t>
      </w:r>
      <w:r w:rsidRPr="008377D1">
        <w:rPr>
          <w:color w:val="FF0000"/>
          <w:sz w:val="20"/>
          <w:szCs w:val="20"/>
        </w:rPr>
        <w:t>and point out important comparisons.</w:t>
      </w:r>
      <w:r w:rsidR="008377D1" w:rsidRPr="008377D1">
        <w:rPr>
          <w:color w:val="FF0000"/>
          <w:sz w:val="20"/>
          <w:szCs w:val="20"/>
        </w:rPr>
        <w:t xml:space="preserve"> </w:t>
      </w:r>
      <w:r w:rsidRPr="008377D1">
        <w:rPr>
          <w:color w:val="FF0000"/>
          <w:sz w:val="20"/>
          <w:szCs w:val="20"/>
        </w:rPr>
        <w:t>Description of the data in the text, if possible, is preferable to the use of</w:t>
      </w:r>
      <w:r w:rsidR="008377D1" w:rsidRPr="008377D1">
        <w:rPr>
          <w:color w:val="FF0000"/>
          <w:sz w:val="20"/>
          <w:szCs w:val="20"/>
        </w:rPr>
        <w:t xml:space="preserve"> </w:t>
      </w:r>
      <w:r w:rsidRPr="008377D1">
        <w:rPr>
          <w:color w:val="FF0000"/>
          <w:sz w:val="20"/>
          <w:szCs w:val="20"/>
        </w:rPr>
        <w:t>a space consuming table.</w:t>
      </w:r>
    </w:p>
    <w:p w14:paraId="55F5B660" w14:textId="514D21A7" w:rsidR="00311195" w:rsidRPr="0091655C" w:rsidRDefault="00BB11D1" w:rsidP="00311195">
      <w:pPr>
        <w:spacing w:line="240" w:lineRule="auto"/>
        <w:jc w:val="center"/>
        <w:rPr>
          <w:b/>
          <w:bCs/>
        </w:rPr>
      </w:pPr>
      <w:r>
        <w:rPr>
          <w:noProof/>
        </w:rPr>
        <w:drawing>
          <wp:inline distT="0" distB="0" distL="0" distR="0" wp14:anchorId="1B5CB1E2" wp14:editId="4E20DBCE">
            <wp:extent cx="4505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505325" cy="1362075"/>
                    </a:xfrm>
                    <a:prstGeom prst="rect">
                      <a:avLst/>
                    </a:prstGeom>
                  </pic:spPr>
                </pic:pic>
              </a:graphicData>
            </a:graphic>
          </wp:inline>
        </w:drawing>
      </w:r>
      <w:r w:rsidR="00311195">
        <w:t xml:space="preserve">       </w:t>
      </w:r>
      <w:r w:rsidR="008377D1">
        <w:t xml:space="preserve"> </w:t>
      </w:r>
      <w:r w:rsidR="00311195">
        <w:t xml:space="preserve"> </w:t>
      </w:r>
      <w:r w:rsidR="00311195" w:rsidRPr="0091655C">
        <w:rPr>
          <w:b/>
          <w:bCs/>
        </w:rPr>
        <w:t>Table</w:t>
      </w:r>
      <w:r w:rsidR="00F35C88" w:rsidRPr="0091655C">
        <w:rPr>
          <w:b/>
          <w:bCs/>
        </w:rPr>
        <w:t xml:space="preserve"> </w:t>
      </w:r>
      <w:r w:rsidR="0079190B">
        <w:rPr>
          <w:b/>
          <w:bCs/>
        </w:rPr>
        <w:t>2</w:t>
      </w:r>
    </w:p>
    <w:p w14:paraId="5EFAF338" w14:textId="7BAD05CD" w:rsidR="00BB11D1" w:rsidRDefault="00BB11D1" w:rsidP="0091655C">
      <w:pPr>
        <w:spacing w:after="0" w:line="240" w:lineRule="auto"/>
        <w:ind w:left="720"/>
      </w:pPr>
      <w:r>
        <w:rPr>
          <w:noProof/>
        </w:rPr>
        <w:drawing>
          <wp:inline distT="0" distB="0" distL="0" distR="0" wp14:anchorId="57FDD2B0" wp14:editId="3F888B7F">
            <wp:extent cx="43148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314825" cy="419100"/>
                    </a:xfrm>
                    <a:prstGeom prst="rect">
                      <a:avLst/>
                    </a:prstGeom>
                  </pic:spPr>
                </pic:pic>
              </a:graphicData>
            </a:graphic>
          </wp:inline>
        </w:drawing>
      </w:r>
      <w:r w:rsidR="00311195">
        <w:t xml:space="preserve"> </w:t>
      </w:r>
      <w:r w:rsidR="008377D1">
        <w:t xml:space="preserve">           </w:t>
      </w:r>
      <w:r w:rsidR="00311195" w:rsidRPr="0091655C">
        <w:rPr>
          <w:b/>
          <w:bCs/>
        </w:rPr>
        <w:t>Table</w:t>
      </w:r>
      <w:r w:rsidR="00F35C88" w:rsidRPr="0091655C">
        <w:rPr>
          <w:b/>
          <w:bCs/>
        </w:rPr>
        <w:t xml:space="preserve"> </w:t>
      </w:r>
      <w:r w:rsidR="0079190B">
        <w:rPr>
          <w:b/>
          <w:bCs/>
        </w:rPr>
        <w:t>3</w:t>
      </w:r>
    </w:p>
    <w:p w14:paraId="3F4C83CA" w14:textId="77777777" w:rsidR="00BB11D1" w:rsidRDefault="00BB11D1" w:rsidP="00BB11D1">
      <w:pPr>
        <w:spacing w:after="0" w:line="240" w:lineRule="auto"/>
      </w:pPr>
    </w:p>
    <w:p w14:paraId="4B82AD21" w14:textId="0B0A965A" w:rsidR="00BB11D1" w:rsidRDefault="00BB11D1" w:rsidP="00BB11D1">
      <w:pPr>
        <w:spacing w:after="0" w:line="240" w:lineRule="auto"/>
        <w:jc w:val="center"/>
      </w:pPr>
      <w:r>
        <w:rPr>
          <w:noProof/>
        </w:rPr>
        <w:drawing>
          <wp:inline distT="0" distB="0" distL="0" distR="0" wp14:anchorId="558879BE" wp14:editId="20A7B2BF">
            <wp:extent cx="48387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838700" cy="1438275"/>
                    </a:xfrm>
                    <a:prstGeom prst="rect">
                      <a:avLst/>
                    </a:prstGeom>
                  </pic:spPr>
                </pic:pic>
              </a:graphicData>
            </a:graphic>
          </wp:inline>
        </w:drawing>
      </w:r>
      <w:r w:rsidR="00311195" w:rsidRPr="0091655C">
        <w:rPr>
          <w:b/>
          <w:bCs/>
        </w:rPr>
        <w:t>Table</w:t>
      </w:r>
      <w:r w:rsidR="00F35C88" w:rsidRPr="0091655C">
        <w:rPr>
          <w:b/>
          <w:bCs/>
        </w:rPr>
        <w:t xml:space="preserve"> </w:t>
      </w:r>
      <w:r w:rsidR="0079190B">
        <w:rPr>
          <w:b/>
          <w:bCs/>
        </w:rPr>
        <w:t>4</w:t>
      </w:r>
    </w:p>
    <w:p w14:paraId="04EE6FA0" w14:textId="3E6B2CA5" w:rsidR="00BB11D1" w:rsidRDefault="00BB11D1" w:rsidP="0091655C">
      <w:pPr>
        <w:spacing w:after="0" w:line="240" w:lineRule="auto"/>
        <w:jc w:val="center"/>
      </w:pPr>
      <w:r>
        <w:rPr>
          <w:noProof/>
        </w:rPr>
        <w:drawing>
          <wp:inline distT="0" distB="0" distL="0" distR="0" wp14:anchorId="0713E208" wp14:editId="5C6EA27E">
            <wp:extent cx="47434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743450" cy="533400"/>
                    </a:xfrm>
                    <a:prstGeom prst="rect">
                      <a:avLst/>
                    </a:prstGeom>
                  </pic:spPr>
                </pic:pic>
              </a:graphicData>
            </a:graphic>
          </wp:inline>
        </w:drawing>
      </w:r>
      <w:r w:rsidR="008377D1">
        <w:rPr>
          <w:b/>
          <w:bCs/>
        </w:rPr>
        <w:t xml:space="preserve"> </w:t>
      </w:r>
      <w:r w:rsidR="00311195" w:rsidRPr="0091655C">
        <w:rPr>
          <w:b/>
          <w:bCs/>
        </w:rPr>
        <w:t>Table</w:t>
      </w:r>
      <w:r w:rsidR="00F35C88" w:rsidRPr="0091655C">
        <w:rPr>
          <w:b/>
          <w:bCs/>
        </w:rPr>
        <w:t xml:space="preserve"> </w:t>
      </w:r>
      <w:r w:rsidR="0079190B">
        <w:rPr>
          <w:b/>
          <w:bCs/>
        </w:rPr>
        <w:t>5</w:t>
      </w:r>
    </w:p>
    <w:p w14:paraId="6989FF31" w14:textId="77777777" w:rsidR="00BB11D1" w:rsidRDefault="00BB11D1" w:rsidP="00195D5B">
      <w:pPr>
        <w:spacing w:after="0" w:line="240" w:lineRule="auto"/>
        <w:ind w:left="720"/>
      </w:pPr>
    </w:p>
    <w:p w14:paraId="37892A77" w14:textId="77777777" w:rsidR="0091655C" w:rsidRPr="0091655C" w:rsidRDefault="0091655C" w:rsidP="0091655C">
      <w:pPr>
        <w:spacing w:after="0" w:line="240" w:lineRule="auto"/>
        <w:ind w:left="720"/>
        <w:rPr>
          <w:color w:val="FF0000"/>
        </w:rPr>
      </w:pPr>
    </w:p>
    <w:p w14:paraId="48C455C8" w14:textId="3AD041E1" w:rsidR="007672B8" w:rsidRDefault="007672B8" w:rsidP="006E2BDA">
      <w:pPr>
        <w:pStyle w:val="Heading1"/>
        <w:rPr>
          <w:color w:val="833C0B" w:themeColor="accent2" w:themeShade="80"/>
        </w:rPr>
      </w:pPr>
      <w:r w:rsidRPr="00EC1A89">
        <w:rPr>
          <w:color w:val="833C0B" w:themeColor="accent2" w:themeShade="80"/>
        </w:rPr>
        <w:t xml:space="preserve">Discussion </w:t>
      </w:r>
    </w:p>
    <w:p w14:paraId="5227A905" w14:textId="77777777" w:rsidR="0091655C" w:rsidRPr="006E2BDA" w:rsidRDefault="0091655C" w:rsidP="0091655C">
      <w:pPr>
        <w:pStyle w:val="Heading3"/>
        <w:rPr>
          <w:color w:val="833C0B" w:themeColor="accent2" w:themeShade="80"/>
        </w:rPr>
      </w:pPr>
      <w:r w:rsidRPr="006E2BDA">
        <w:rPr>
          <w:color w:val="833C0B" w:themeColor="accent2" w:themeShade="80"/>
        </w:rPr>
        <w:t>Discussion Section</w:t>
      </w:r>
    </w:p>
    <w:p w14:paraId="646643E7" w14:textId="6C2CAE37" w:rsidR="0091655C" w:rsidRDefault="0091655C" w:rsidP="008377D1">
      <w:pPr>
        <w:spacing w:after="0" w:line="240" w:lineRule="auto"/>
        <w:rPr>
          <w:color w:val="FF0000"/>
          <w:sz w:val="20"/>
          <w:szCs w:val="20"/>
        </w:rPr>
      </w:pPr>
      <w:r w:rsidRPr="008377D1">
        <w:rPr>
          <w:color w:val="FF0000"/>
          <w:sz w:val="20"/>
          <w:szCs w:val="20"/>
        </w:rPr>
        <w:t>Should state whether their hypotheses were verified or proven untrue</w:t>
      </w:r>
      <w:r w:rsidR="008377D1" w:rsidRPr="008377D1">
        <w:rPr>
          <w:color w:val="FF0000"/>
          <w:sz w:val="20"/>
          <w:szCs w:val="20"/>
        </w:rPr>
        <w:t xml:space="preserve"> </w:t>
      </w:r>
      <w:r w:rsidRPr="008377D1">
        <w:rPr>
          <w:color w:val="FF0000"/>
          <w:sz w:val="20"/>
          <w:szCs w:val="20"/>
        </w:rPr>
        <w:t>or, if no hypotheses were given, whether their research questions</w:t>
      </w:r>
      <w:r w:rsidR="008377D1" w:rsidRPr="008377D1">
        <w:rPr>
          <w:color w:val="FF0000"/>
          <w:sz w:val="20"/>
          <w:szCs w:val="20"/>
        </w:rPr>
        <w:t xml:space="preserve"> </w:t>
      </w:r>
      <w:r w:rsidRPr="008377D1">
        <w:rPr>
          <w:color w:val="FF0000"/>
          <w:sz w:val="20"/>
          <w:szCs w:val="20"/>
        </w:rPr>
        <w:t>were answered</w:t>
      </w:r>
      <w:r w:rsidR="008377D1">
        <w:rPr>
          <w:color w:val="FF0000"/>
          <w:sz w:val="20"/>
          <w:szCs w:val="20"/>
        </w:rPr>
        <w:t>.</w:t>
      </w:r>
      <w:r w:rsidRPr="008377D1">
        <w:rPr>
          <w:color w:val="FF0000"/>
          <w:sz w:val="20"/>
          <w:szCs w:val="20"/>
        </w:rPr>
        <w:t xml:space="preserve"> The authors should also comment on their results in</w:t>
      </w:r>
      <w:r w:rsidR="008377D1" w:rsidRPr="008377D1">
        <w:rPr>
          <w:color w:val="FF0000"/>
          <w:sz w:val="20"/>
          <w:szCs w:val="20"/>
        </w:rPr>
        <w:t xml:space="preserve"> </w:t>
      </w:r>
      <w:r w:rsidRPr="008377D1">
        <w:rPr>
          <w:color w:val="FF0000"/>
          <w:sz w:val="20"/>
          <w:szCs w:val="20"/>
        </w:rPr>
        <w:t>light of previous studies and explain what differences (if any) exist</w:t>
      </w:r>
      <w:r w:rsidR="008377D1" w:rsidRPr="008377D1">
        <w:rPr>
          <w:color w:val="FF0000"/>
          <w:sz w:val="20"/>
          <w:szCs w:val="20"/>
        </w:rPr>
        <w:t xml:space="preserve"> </w:t>
      </w:r>
      <w:r w:rsidRPr="008377D1">
        <w:rPr>
          <w:color w:val="FF0000"/>
          <w:sz w:val="20"/>
          <w:szCs w:val="20"/>
        </w:rPr>
        <w:t>between their findings and those reported by others and attempt to</w:t>
      </w:r>
      <w:r w:rsidR="008377D1" w:rsidRPr="008377D1">
        <w:rPr>
          <w:color w:val="FF0000"/>
          <w:sz w:val="20"/>
          <w:szCs w:val="20"/>
        </w:rPr>
        <w:t xml:space="preserve"> </w:t>
      </w:r>
      <w:r w:rsidRPr="008377D1">
        <w:rPr>
          <w:color w:val="FF0000"/>
          <w:sz w:val="20"/>
          <w:szCs w:val="20"/>
        </w:rPr>
        <w:t>provide an explanation for the discrepancies</w:t>
      </w:r>
    </w:p>
    <w:p w14:paraId="09247696" w14:textId="56E5FCAE" w:rsidR="0079190B" w:rsidRDefault="0079190B" w:rsidP="008377D1">
      <w:pPr>
        <w:spacing w:after="0" w:line="240" w:lineRule="auto"/>
        <w:rPr>
          <w:color w:val="FF0000"/>
          <w:sz w:val="20"/>
          <w:szCs w:val="20"/>
        </w:rPr>
      </w:pPr>
    </w:p>
    <w:p w14:paraId="787DAA92" w14:textId="77777777" w:rsidR="0079190B" w:rsidRDefault="0079190B" w:rsidP="0079190B">
      <w:pPr>
        <w:pStyle w:val="Heading1"/>
        <w:rPr>
          <w:color w:val="833C0B" w:themeColor="accent2" w:themeShade="80"/>
        </w:rPr>
      </w:pPr>
      <w:r>
        <w:rPr>
          <w:color w:val="833C0B" w:themeColor="accent2" w:themeShade="80"/>
        </w:rPr>
        <w:t xml:space="preserve">Discussion </w:t>
      </w:r>
    </w:p>
    <w:p w14:paraId="080597B5" w14:textId="77777777" w:rsidR="0079190B" w:rsidRDefault="0079190B" w:rsidP="0079190B">
      <w:pPr>
        <w:pStyle w:val="Heading3"/>
        <w:rPr>
          <w:color w:val="833C0B" w:themeColor="accent2" w:themeShade="80"/>
        </w:rPr>
      </w:pPr>
      <w:r>
        <w:rPr>
          <w:color w:val="833C0B" w:themeColor="accent2" w:themeShade="80"/>
        </w:rPr>
        <w:t>Hypothesis Result</w:t>
      </w:r>
    </w:p>
    <w:p w14:paraId="5999A72F" w14:textId="77777777" w:rsidR="0079190B" w:rsidRDefault="0079190B" w:rsidP="0079190B">
      <w:pPr>
        <w:pStyle w:val="Heading3"/>
        <w:rPr>
          <w:color w:val="833C0B" w:themeColor="accent2" w:themeShade="80"/>
        </w:rPr>
      </w:pPr>
      <w:r>
        <w:rPr>
          <w:color w:val="833C0B" w:themeColor="accent2" w:themeShade="80"/>
        </w:rPr>
        <w:t xml:space="preserve">Discrepancy if any </w:t>
      </w:r>
    </w:p>
    <w:p w14:paraId="76AFAB42" w14:textId="77777777" w:rsidR="0079190B" w:rsidRDefault="0079190B" w:rsidP="0079190B">
      <w:pPr>
        <w:pStyle w:val="Heading3"/>
        <w:rPr>
          <w:color w:val="833C0B" w:themeColor="accent2" w:themeShade="80"/>
        </w:rPr>
      </w:pPr>
      <w:r>
        <w:rPr>
          <w:color w:val="833C0B" w:themeColor="accent2" w:themeShade="80"/>
        </w:rPr>
        <w:t>Model /Prediction:</w:t>
      </w:r>
    </w:p>
    <w:p w14:paraId="4C4A067A" w14:textId="77777777" w:rsidR="0079190B" w:rsidRDefault="0079190B" w:rsidP="0079190B">
      <w:r>
        <w:t>With such an important data of Jobs and CPI and Industry information for each state. We have following:</w:t>
      </w:r>
    </w:p>
    <w:p w14:paraId="4EE747C4" w14:textId="77777777" w:rsidR="0079190B" w:rsidRDefault="0079190B" w:rsidP="0079190B">
      <w:pPr>
        <w:rPr>
          <w:b/>
          <w:bCs/>
        </w:rPr>
      </w:pPr>
      <w:r>
        <w:rPr>
          <w:b/>
          <w:bCs/>
        </w:rPr>
        <w:t xml:space="preserve">Predictor Variable: </w:t>
      </w:r>
      <w:r>
        <w:rPr>
          <w:rFonts w:ascii="Times New Roman" w:hAnsi="Times New Roman" w:cs="Times New Roman"/>
          <w:sz w:val="24"/>
          <w:szCs w:val="24"/>
        </w:rPr>
        <w:t xml:space="preserve">Consumer Price Index, Industry, State, </w:t>
      </w:r>
    </w:p>
    <w:p w14:paraId="19B9150E" w14:textId="77777777" w:rsidR="0079190B" w:rsidRDefault="0079190B" w:rsidP="0079190B">
      <w:r>
        <w:rPr>
          <w:b/>
          <w:bCs/>
        </w:rPr>
        <w:t xml:space="preserve">Response Variable:   </w:t>
      </w:r>
      <w:r>
        <w:t>Number of Jobs</w:t>
      </w:r>
    </w:p>
    <w:tbl>
      <w:tblPr>
        <w:tblStyle w:val="TableGrid"/>
        <w:tblW w:w="9360" w:type="dxa"/>
        <w:tblInd w:w="0" w:type="dxa"/>
        <w:tblLayout w:type="fixed"/>
        <w:tblLook w:val="04A0" w:firstRow="1" w:lastRow="0" w:firstColumn="1" w:lastColumn="0" w:noHBand="0" w:noVBand="1"/>
      </w:tblPr>
      <w:tblGrid>
        <w:gridCol w:w="9360"/>
      </w:tblGrid>
      <w:tr w:rsidR="0079190B" w14:paraId="23B9BDB1" w14:textId="77777777" w:rsidTr="0079190B">
        <w:tc>
          <w:tcPr>
            <w:tcW w:w="9355" w:type="dxa"/>
            <w:tcBorders>
              <w:top w:val="single" w:sz="4" w:space="0" w:color="auto"/>
              <w:left w:val="single" w:sz="4" w:space="0" w:color="auto"/>
              <w:bottom w:val="single" w:sz="4" w:space="0" w:color="auto"/>
              <w:right w:val="single" w:sz="4" w:space="0" w:color="auto"/>
            </w:tcBorders>
            <w:hideMark/>
          </w:tcPr>
          <w:p w14:paraId="6C696E4F" w14:textId="08EDE8AD" w:rsidR="0079190B" w:rsidRDefault="0079190B">
            <w:pPr>
              <w:rPr>
                <w:b/>
                <w:bCs/>
              </w:rPr>
            </w:pPr>
            <w:r>
              <w:rPr>
                <w:b/>
                <w:noProof/>
              </w:rPr>
              <w:lastRenderedPageBreak/>
              <w:drawing>
                <wp:inline distT="0" distB="0" distL="0" distR="0" wp14:anchorId="79480D4C" wp14:editId="4AF08A13">
                  <wp:extent cx="526732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tc>
      </w:tr>
      <w:tr w:rsidR="0079190B" w14:paraId="00800172" w14:textId="77777777" w:rsidTr="0079190B">
        <w:trPr>
          <w:trHeight w:val="602"/>
        </w:trPr>
        <w:tc>
          <w:tcPr>
            <w:tcW w:w="9355" w:type="dxa"/>
            <w:tcBorders>
              <w:top w:val="single" w:sz="4" w:space="0" w:color="auto"/>
              <w:left w:val="single" w:sz="4" w:space="0" w:color="auto"/>
              <w:bottom w:val="single" w:sz="4" w:space="0" w:color="auto"/>
              <w:right w:val="single" w:sz="4" w:space="0" w:color="auto"/>
            </w:tcBorders>
            <w:hideMark/>
          </w:tcPr>
          <w:p w14:paraId="27AF05D8" w14:textId="77777777" w:rsidR="0079190B" w:rsidRDefault="0079190B">
            <w:r>
              <w:t xml:space="preserve">Above graph shows some pattern and correlation with No. of Jobs and CPI value (Y-axis) and Year. </w:t>
            </w:r>
          </w:p>
        </w:tc>
      </w:tr>
    </w:tbl>
    <w:p w14:paraId="49C41AF3"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3415"/>
        <w:gridCol w:w="5935"/>
      </w:tblGrid>
      <w:tr w:rsidR="0079190B" w14:paraId="7390863D"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34AC063" w14:textId="77777777" w:rsidR="0079190B" w:rsidRDefault="0079190B">
            <w:pPr>
              <w:rPr>
                <w:sz w:val="20"/>
                <w:szCs w:val="20"/>
              </w:rPr>
            </w:pPr>
            <w:proofErr w:type="spellStart"/>
            <w:r>
              <w:rPr>
                <w:rFonts w:ascii="Lucida Console" w:hAnsi="Lucida Console"/>
                <w:b/>
                <w:bCs/>
                <w:color w:val="000000"/>
                <w:sz w:val="18"/>
                <w:szCs w:val="18"/>
              </w:rPr>
              <w:t>lm_cpi_item</w:t>
            </w:r>
            <w:proofErr w:type="spellEnd"/>
            <w:r>
              <w:rPr>
                <w:sz w:val="20"/>
                <w:szCs w:val="20"/>
              </w:rPr>
              <w:br/>
            </w:r>
            <w:proofErr w:type="spellStart"/>
            <w:proofErr w:type="gramStart"/>
            <w:r>
              <w:rPr>
                <w:sz w:val="20"/>
                <w:szCs w:val="20"/>
              </w:rPr>
              <w:t>lm</w:t>
            </w:r>
            <w:proofErr w:type="spellEnd"/>
            <w:r>
              <w:rPr>
                <w:sz w:val="20"/>
                <w:szCs w:val="20"/>
              </w:rPr>
              <w:t>(</w:t>
            </w:r>
            <w:proofErr w:type="gramEnd"/>
            <w:r>
              <w:rPr>
                <w:sz w:val="20"/>
                <w:szCs w:val="20"/>
              </w:rPr>
              <w:t xml:space="preserve">Jobs ~ </w:t>
            </w:r>
            <w:proofErr w:type="spellStart"/>
            <w:r>
              <w:rPr>
                <w:sz w:val="20"/>
                <w:szCs w:val="20"/>
              </w:rPr>
              <w:t>CPI+C_Item,ALL_train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65C34851"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0.4133,</w:t>
            </w:r>
            <w:r>
              <w:rPr>
                <w:rFonts w:ascii="Lucida Console" w:hAnsi="Lucida Console"/>
                <w:color w:val="000000"/>
              </w:rPr>
              <w:tab/>
              <w:t xml:space="preserve">Adjusted R-squared:  </w:t>
            </w:r>
            <w:proofErr w:type="gramStart"/>
            <w:r>
              <w:rPr>
                <w:rFonts w:ascii="Lucida Console" w:hAnsi="Lucida Console"/>
                <w:color w:val="000000"/>
              </w:rPr>
              <w:t>0.4114  F</w:t>
            </w:r>
            <w:proofErr w:type="gramEnd"/>
            <w:r>
              <w:rPr>
                <w:rFonts w:ascii="Lucida Console" w:hAnsi="Lucida Console"/>
                <w:color w:val="000000"/>
              </w:rPr>
              <w:t>-statistic: 215.4 on 5 and 1529 DF,  p-value: &lt; 2.2e-16</w:t>
            </w:r>
          </w:p>
          <w:p w14:paraId="0FBA27AB" w14:textId="77777777" w:rsidR="0079190B" w:rsidRDefault="0079190B">
            <w:pPr>
              <w:rPr>
                <w:b/>
                <w:bCs/>
              </w:rPr>
            </w:pPr>
          </w:p>
        </w:tc>
      </w:tr>
      <w:tr w:rsidR="0079190B" w14:paraId="34D62D1B"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A7AB811" w14:textId="77777777" w:rsidR="0079190B" w:rsidRDefault="0079190B">
            <w:pPr>
              <w:rPr>
                <w:sz w:val="20"/>
                <w:szCs w:val="20"/>
              </w:rPr>
            </w:pPr>
            <w:proofErr w:type="spellStart"/>
            <w:r>
              <w:rPr>
                <w:rFonts w:ascii="Lucida Console" w:hAnsi="Lucida Console"/>
                <w:b/>
                <w:bCs/>
                <w:color w:val="000000"/>
                <w:sz w:val="18"/>
                <w:szCs w:val="18"/>
              </w:rPr>
              <w:t>lm_cpi_item_name</w:t>
            </w:r>
            <w:proofErr w:type="spellEnd"/>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w:t>
            </w:r>
            <w:proofErr w:type="spellStart"/>
            <w:r>
              <w:rPr>
                <w:sz w:val="20"/>
                <w:szCs w:val="20"/>
              </w:rPr>
              <w:t>CPI+GeoName</w:t>
            </w:r>
            <w:proofErr w:type="spellEnd"/>
            <w:r>
              <w:rPr>
                <w:sz w:val="20"/>
                <w:szCs w:val="20"/>
              </w:rPr>
              <w:t>+</w:t>
            </w:r>
          </w:p>
          <w:p w14:paraId="20F418DA" w14:textId="77777777" w:rsidR="0079190B" w:rsidRDefault="0079190B">
            <w:pPr>
              <w:rPr>
                <w:sz w:val="20"/>
                <w:szCs w:val="20"/>
              </w:rPr>
            </w:pPr>
            <w:proofErr w:type="spellStart"/>
            <w:r>
              <w:rPr>
                <w:sz w:val="20"/>
                <w:szCs w:val="20"/>
              </w:rPr>
              <w:t>C_Item+</w:t>
            </w:r>
            <w:proofErr w:type="gramStart"/>
            <w:r>
              <w:rPr>
                <w:sz w:val="20"/>
                <w:szCs w:val="20"/>
              </w:rPr>
              <w:t>Year,ALL</w:t>
            </w:r>
            <w:proofErr w:type="gramEnd"/>
            <w:r>
              <w:rPr>
                <w:sz w:val="20"/>
                <w:szCs w:val="20"/>
              </w:rPr>
              <w:t>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4F6A3145"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0.781,</w:t>
            </w:r>
            <w:r>
              <w:rPr>
                <w:rFonts w:ascii="Lucida Console" w:hAnsi="Lucida Console"/>
                <w:color w:val="000000"/>
              </w:rPr>
              <w:tab/>
              <w:t xml:space="preserve">Adjusted R-squared:  </w:t>
            </w:r>
            <w:proofErr w:type="gramStart"/>
            <w:r>
              <w:rPr>
                <w:rFonts w:ascii="Lucida Console" w:hAnsi="Lucida Console"/>
                <w:color w:val="000000"/>
              </w:rPr>
              <w:t>0.772  F</w:t>
            </w:r>
            <w:proofErr w:type="gramEnd"/>
            <w:r>
              <w:rPr>
                <w:rFonts w:ascii="Lucida Console" w:hAnsi="Lucida Console"/>
                <w:color w:val="000000"/>
              </w:rPr>
              <w:t>-statistic: 87.59 on 60 and 1474 DF,  p-value: &lt; 2.2e-16</w:t>
            </w:r>
          </w:p>
          <w:p w14:paraId="37F1083F" w14:textId="77777777" w:rsidR="0079190B" w:rsidRDefault="0079190B">
            <w:pPr>
              <w:rPr>
                <w:b/>
                <w:bCs/>
              </w:rPr>
            </w:pPr>
          </w:p>
        </w:tc>
      </w:tr>
      <w:tr w:rsidR="0079190B" w14:paraId="6182D0D3" w14:textId="77777777" w:rsidTr="0079190B">
        <w:tc>
          <w:tcPr>
            <w:tcW w:w="3415" w:type="dxa"/>
            <w:tcBorders>
              <w:top w:val="single" w:sz="4" w:space="0" w:color="auto"/>
              <w:left w:val="single" w:sz="4" w:space="0" w:color="auto"/>
              <w:bottom w:val="single" w:sz="4" w:space="0" w:color="auto"/>
              <w:right w:val="single" w:sz="4" w:space="0" w:color="auto"/>
            </w:tcBorders>
          </w:tcPr>
          <w:p w14:paraId="178D44F2" w14:textId="77777777" w:rsidR="0079190B" w:rsidRDefault="0079190B">
            <w:pPr>
              <w:rPr>
                <w:sz w:val="20"/>
                <w:szCs w:val="20"/>
              </w:rPr>
            </w:pPr>
            <w:r>
              <w:rPr>
                <w:rFonts w:ascii="Lucida Console" w:hAnsi="Lucida Console"/>
                <w:b/>
                <w:bCs/>
                <w:color w:val="000000"/>
                <w:sz w:val="18"/>
                <w:szCs w:val="18"/>
              </w:rPr>
              <w:t>lm_cpi_item_name2</w:t>
            </w:r>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
          <w:p w14:paraId="219AAD1E" w14:textId="77777777" w:rsidR="0079190B" w:rsidRDefault="0079190B">
            <w:pPr>
              <w:rPr>
                <w:sz w:val="20"/>
                <w:szCs w:val="20"/>
              </w:rPr>
            </w:pPr>
            <w:proofErr w:type="spellStart"/>
            <w:r>
              <w:rPr>
                <w:sz w:val="20"/>
                <w:szCs w:val="20"/>
              </w:rPr>
              <w:t>CPI+GeoName+C_Item+</w:t>
            </w:r>
            <w:proofErr w:type="gramStart"/>
            <w:r>
              <w:rPr>
                <w:sz w:val="20"/>
                <w:szCs w:val="20"/>
              </w:rPr>
              <w:t>Year,ALL</w:t>
            </w:r>
            <w:proofErr w:type="gramEnd"/>
            <w:r>
              <w:rPr>
                <w:sz w:val="20"/>
                <w:szCs w:val="20"/>
              </w:rPr>
              <w:t>_train</w:t>
            </w:r>
            <w:proofErr w:type="spellEnd"/>
            <w:r>
              <w:rPr>
                <w:sz w:val="20"/>
                <w:szCs w:val="20"/>
              </w:rPr>
              <w:t>)</w:t>
            </w:r>
          </w:p>
          <w:p w14:paraId="45F00A07" w14:textId="77777777" w:rsidR="0079190B" w:rsidRDefault="0079190B">
            <w:pPr>
              <w:pStyle w:val="HTMLPreformatted"/>
              <w:shd w:val="clear" w:color="auto" w:fill="FFFFFF"/>
              <w:spacing w:line="225" w:lineRule="atLeast"/>
            </w:pPr>
          </w:p>
        </w:tc>
        <w:tc>
          <w:tcPr>
            <w:tcW w:w="5935" w:type="dxa"/>
            <w:tcBorders>
              <w:top w:val="single" w:sz="4" w:space="0" w:color="auto"/>
              <w:left w:val="single" w:sz="4" w:space="0" w:color="auto"/>
              <w:bottom w:val="single" w:sz="4" w:space="0" w:color="auto"/>
              <w:right w:val="single" w:sz="4" w:space="0" w:color="auto"/>
            </w:tcBorders>
          </w:tcPr>
          <w:p w14:paraId="24BD75E0"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0.9797,</w:t>
            </w:r>
            <w:r>
              <w:rPr>
                <w:rFonts w:ascii="Lucida Console" w:hAnsi="Lucida Console"/>
                <w:color w:val="000000"/>
              </w:rPr>
              <w:tab/>
              <w:t xml:space="preserve">Adjusted R-squared:  </w:t>
            </w:r>
            <w:proofErr w:type="gramStart"/>
            <w:r>
              <w:rPr>
                <w:rFonts w:ascii="Lucida Console" w:hAnsi="Lucida Console"/>
                <w:color w:val="000000"/>
              </w:rPr>
              <w:t>0.9765  F</w:t>
            </w:r>
            <w:proofErr w:type="gramEnd"/>
            <w:r>
              <w:rPr>
                <w:rFonts w:ascii="Lucida Console" w:hAnsi="Lucida Console"/>
                <w:color w:val="000000"/>
              </w:rPr>
              <w:t>-statistic: 310.7 on 206 and 1328 DF,  p-value: &lt; 2.2e-16</w:t>
            </w:r>
          </w:p>
          <w:p w14:paraId="135FE938" w14:textId="77777777" w:rsidR="0079190B" w:rsidRDefault="0079190B">
            <w:pPr>
              <w:pStyle w:val="HTMLPreformatted"/>
              <w:shd w:val="clear" w:color="auto" w:fill="FFFFFF"/>
              <w:spacing w:line="225" w:lineRule="atLeast"/>
              <w:rPr>
                <w:rFonts w:ascii="Lucida Console" w:hAnsi="Lucida Console"/>
                <w:color w:val="000000"/>
              </w:rPr>
            </w:pPr>
          </w:p>
        </w:tc>
      </w:tr>
      <w:tr w:rsidR="0079190B" w14:paraId="5172C370" w14:textId="77777777" w:rsidTr="0079190B">
        <w:tc>
          <w:tcPr>
            <w:tcW w:w="3415" w:type="dxa"/>
            <w:tcBorders>
              <w:top w:val="single" w:sz="4" w:space="0" w:color="auto"/>
              <w:left w:val="single" w:sz="4" w:space="0" w:color="auto"/>
              <w:bottom w:val="single" w:sz="4" w:space="0" w:color="auto"/>
              <w:right w:val="single" w:sz="4" w:space="0" w:color="auto"/>
            </w:tcBorders>
          </w:tcPr>
          <w:p w14:paraId="7292136E" w14:textId="77777777" w:rsidR="0079190B" w:rsidRDefault="0079190B">
            <w:pPr>
              <w:rPr>
                <w:sz w:val="20"/>
                <w:szCs w:val="20"/>
              </w:rPr>
            </w:pPr>
            <w:r>
              <w:rPr>
                <w:rFonts w:ascii="Lucida Console" w:hAnsi="Lucida Console"/>
                <w:b/>
                <w:bCs/>
                <w:color w:val="000000"/>
                <w:sz w:val="18"/>
                <w:szCs w:val="18"/>
              </w:rPr>
              <w:t>lm_cpi_item_name3</w:t>
            </w:r>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 + (</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roofErr w:type="spellStart"/>
            <w:r>
              <w:rPr>
                <w:sz w:val="20"/>
                <w:szCs w:val="20"/>
              </w:rPr>
              <w:t>CPI+</w:t>
            </w:r>
            <w:r>
              <w:t>GeoName</w:t>
            </w:r>
            <w:proofErr w:type="spellEnd"/>
          </w:p>
          <w:p w14:paraId="69004890" w14:textId="77777777" w:rsidR="0079190B" w:rsidRDefault="0079190B">
            <w:pPr>
              <w:rPr>
                <w:sz w:val="20"/>
                <w:szCs w:val="20"/>
              </w:rPr>
            </w:pPr>
            <w:r>
              <w:rPr>
                <w:sz w:val="20"/>
                <w:szCs w:val="20"/>
              </w:rPr>
              <w:t>+</w:t>
            </w:r>
            <w:proofErr w:type="spellStart"/>
            <w:r>
              <w:rPr>
                <w:sz w:val="20"/>
                <w:szCs w:val="20"/>
              </w:rPr>
              <w:t>C_Item+</w:t>
            </w:r>
            <w:proofErr w:type="gramStart"/>
            <w:r>
              <w:rPr>
                <w:sz w:val="20"/>
                <w:szCs w:val="20"/>
              </w:rPr>
              <w:t>Year,ALL</w:t>
            </w:r>
            <w:proofErr w:type="gramEnd"/>
            <w:r>
              <w:rPr>
                <w:sz w:val="20"/>
                <w:szCs w:val="20"/>
              </w:rPr>
              <w:t>_train</w:t>
            </w:r>
            <w:proofErr w:type="spellEnd"/>
            <w:r>
              <w:rPr>
                <w:sz w:val="20"/>
                <w:szCs w:val="20"/>
              </w:rPr>
              <w:t>)</w:t>
            </w:r>
          </w:p>
          <w:p w14:paraId="4AECA1D7" w14:textId="77777777" w:rsidR="0079190B" w:rsidRDefault="0079190B">
            <w:pPr>
              <w:rPr>
                <w:sz w:val="20"/>
                <w:szCs w:val="20"/>
              </w:rPr>
            </w:pPr>
          </w:p>
        </w:tc>
        <w:tc>
          <w:tcPr>
            <w:tcW w:w="5935" w:type="dxa"/>
            <w:tcBorders>
              <w:top w:val="single" w:sz="4" w:space="0" w:color="auto"/>
              <w:left w:val="single" w:sz="4" w:space="0" w:color="auto"/>
              <w:bottom w:val="single" w:sz="4" w:space="0" w:color="auto"/>
              <w:right w:val="single" w:sz="4" w:space="0" w:color="auto"/>
            </w:tcBorders>
            <w:hideMark/>
          </w:tcPr>
          <w:p w14:paraId="730993AA" w14:textId="77777777" w:rsidR="0079190B" w:rsidRDefault="00791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0.9739,</w:t>
            </w:r>
            <w:r>
              <w:rPr>
                <w:rFonts w:ascii="Lucida Console" w:eastAsia="Times New Roman" w:hAnsi="Lucida Console" w:cs="Courier New"/>
                <w:color w:val="000000"/>
                <w:sz w:val="20"/>
                <w:szCs w:val="20"/>
              </w:rPr>
              <w:tab/>
              <w:t xml:space="preserve">Adjusted R-squared:  0.9715 F-statistic: 400.1 on 131 and 1403 </w:t>
            </w:r>
            <w:proofErr w:type="gramStart"/>
            <w:r>
              <w:rPr>
                <w:rFonts w:ascii="Lucida Console" w:eastAsia="Times New Roman" w:hAnsi="Lucida Console" w:cs="Courier New"/>
                <w:color w:val="000000"/>
                <w:sz w:val="20"/>
                <w:szCs w:val="20"/>
              </w:rPr>
              <w:t>DF,  p</w:t>
            </w:r>
            <w:proofErr w:type="gramEnd"/>
            <w:r>
              <w:rPr>
                <w:rFonts w:ascii="Lucida Console" w:eastAsia="Times New Roman" w:hAnsi="Lucida Console" w:cs="Courier New"/>
                <w:color w:val="000000"/>
                <w:sz w:val="20"/>
                <w:szCs w:val="20"/>
              </w:rPr>
              <w:t>-value: &lt; 2.2e-16</w:t>
            </w:r>
          </w:p>
        </w:tc>
      </w:tr>
      <w:tr w:rsidR="0079190B" w14:paraId="7AC0CA67" w14:textId="77777777" w:rsidTr="0079190B">
        <w:tc>
          <w:tcPr>
            <w:tcW w:w="3415" w:type="dxa"/>
            <w:tcBorders>
              <w:top w:val="single" w:sz="4" w:space="0" w:color="auto"/>
              <w:left w:val="single" w:sz="4" w:space="0" w:color="auto"/>
              <w:bottom w:val="single" w:sz="4" w:space="0" w:color="auto"/>
              <w:right w:val="single" w:sz="4" w:space="0" w:color="auto"/>
            </w:tcBorders>
          </w:tcPr>
          <w:p w14:paraId="3AC08212" w14:textId="77777777" w:rsidR="0079190B" w:rsidRDefault="0079190B">
            <w:pPr>
              <w:rPr>
                <w:b/>
                <w:bCs/>
              </w:rPr>
            </w:pPr>
          </w:p>
        </w:tc>
        <w:tc>
          <w:tcPr>
            <w:tcW w:w="5935" w:type="dxa"/>
            <w:tcBorders>
              <w:top w:val="single" w:sz="4" w:space="0" w:color="auto"/>
              <w:left w:val="single" w:sz="4" w:space="0" w:color="auto"/>
              <w:bottom w:val="single" w:sz="4" w:space="0" w:color="auto"/>
              <w:right w:val="single" w:sz="4" w:space="0" w:color="auto"/>
            </w:tcBorders>
          </w:tcPr>
          <w:p w14:paraId="064AB2FA" w14:textId="77777777" w:rsidR="0079190B" w:rsidRDefault="0079190B">
            <w:pPr>
              <w:rPr>
                <w:b/>
                <w:bCs/>
              </w:rPr>
            </w:pPr>
          </w:p>
        </w:tc>
      </w:tr>
    </w:tbl>
    <w:p w14:paraId="5121CA5A" w14:textId="77777777" w:rsidR="0079190B" w:rsidRDefault="0079190B" w:rsidP="0079190B">
      <w:pPr>
        <w:rPr>
          <w:b/>
          <w:bCs/>
        </w:rPr>
      </w:pPr>
    </w:p>
    <w:p w14:paraId="185CBF21" w14:textId="77777777" w:rsidR="0079190B" w:rsidRDefault="0079190B" w:rsidP="0079190B">
      <w:pPr>
        <w:pStyle w:val="HTMLPreformatted"/>
        <w:shd w:val="clear" w:color="auto" w:fill="FFFFFF"/>
        <w:spacing w:line="225" w:lineRule="atLeast"/>
        <w:rPr>
          <w:b/>
          <w:bCs/>
        </w:rPr>
      </w:pPr>
    </w:p>
    <w:p w14:paraId="391D2610" w14:textId="77777777" w:rsidR="0079190B" w:rsidRDefault="0079190B" w:rsidP="0079190B">
      <w:pPr>
        <w:pStyle w:val="HTMLPreformatted"/>
        <w:shd w:val="clear" w:color="auto" w:fill="FFFFFF"/>
        <w:spacing w:line="225" w:lineRule="atLeast"/>
        <w:rPr>
          <w:b/>
          <w:bCs/>
        </w:rPr>
      </w:pPr>
      <w:r>
        <w:rPr>
          <w:b/>
          <w:bCs/>
        </w:rPr>
        <w:br/>
      </w:r>
    </w:p>
    <w:p w14:paraId="2E49FBD2" w14:textId="77777777" w:rsidR="0079190B" w:rsidRDefault="0079190B" w:rsidP="0079190B">
      <w:pPr>
        <w:pStyle w:val="HTMLPreformatted"/>
        <w:shd w:val="clear" w:color="auto" w:fill="FFFFFF"/>
        <w:spacing w:line="225" w:lineRule="atLeast"/>
        <w:rPr>
          <w:rFonts w:ascii="Lucida Console" w:hAnsi="Lucida Console"/>
          <w:color w:val="000000"/>
        </w:rPr>
      </w:pPr>
    </w:p>
    <w:p w14:paraId="674E701E" w14:textId="77777777" w:rsidR="0079190B" w:rsidRDefault="0079190B" w:rsidP="0079190B">
      <w:pPr>
        <w:rPr>
          <w:b/>
          <w:bCs/>
        </w:rPr>
      </w:pPr>
    </w:p>
    <w:p w14:paraId="47301E04" w14:textId="77777777" w:rsidR="0079190B" w:rsidRDefault="0079190B" w:rsidP="0079190B">
      <w:pPr>
        <w:rPr>
          <w:b/>
          <w:bCs/>
        </w:rPr>
      </w:pPr>
      <w:r>
        <w:rPr>
          <w:b/>
          <w:bCs/>
        </w:rPr>
        <w:t>AIC check on multiple linear Model, shows ho</w:t>
      </w:r>
    </w:p>
    <w:p w14:paraId="1BFC679B"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                  </w:t>
      </w:r>
      <w:proofErr w:type="spellStart"/>
      <w:proofErr w:type="gramStart"/>
      <w:r>
        <w:rPr>
          <w:rFonts w:ascii="Lucida Console" w:hAnsi="Lucida Console"/>
          <w:color w:val="000000"/>
          <w:sz w:val="18"/>
          <w:szCs w:val="18"/>
        </w:rPr>
        <w:t>dAICc</w:t>
      </w:r>
      <w:proofErr w:type="spellEnd"/>
      <w:r>
        <w:rPr>
          <w:rFonts w:ascii="Lucida Console" w:hAnsi="Lucida Console"/>
          <w:color w:val="000000"/>
          <w:sz w:val="18"/>
          <w:szCs w:val="18"/>
        </w:rPr>
        <w:t xml:space="preserve">  df</w:t>
      </w:r>
      <w:proofErr w:type="gramEnd"/>
      <w:r>
        <w:rPr>
          <w:rFonts w:ascii="Lucida Console" w:hAnsi="Lucida Console"/>
          <w:color w:val="000000"/>
          <w:sz w:val="18"/>
          <w:szCs w:val="18"/>
        </w:rPr>
        <w:t xml:space="preserve">  weight</w:t>
      </w:r>
    </w:p>
    <w:p w14:paraId="3D1F6B38"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lm_cpi_item_name2    0.0 208 1     </w:t>
      </w:r>
    </w:p>
    <w:p w14:paraId="796108E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lm_cpi_item_name</w:t>
      </w:r>
      <w:proofErr w:type="gramStart"/>
      <w:r>
        <w:rPr>
          <w:rFonts w:ascii="Lucida Console" w:hAnsi="Lucida Console"/>
          <w:color w:val="000000"/>
          <w:sz w:val="18"/>
          <w:szCs w:val="18"/>
        </w:rPr>
        <w:t>3  191.5</w:t>
      </w:r>
      <w:proofErr w:type="gramEnd"/>
      <w:r>
        <w:rPr>
          <w:rFonts w:ascii="Lucida Console" w:hAnsi="Lucida Console"/>
          <w:color w:val="000000"/>
          <w:sz w:val="18"/>
          <w:szCs w:val="18"/>
        </w:rPr>
        <w:t xml:space="preserve"> 133 &lt;0.001</w:t>
      </w:r>
    </w:p>
    <w:p w14:paraId="1A9E68CC"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lm_cpi_item_</w:t>
      </w:r>
      <w:proofErr w:type="gramStart"/>
      <w:r>
        <w:rPr>
          <w:rFonts w:ascii="Lucida Console" w:hAnsi="Lucida Console"/>
          <w:color w:val="000000"/>
          <w:sz w:val="18"/>
          <w:szCs w:val="18"/>
        </w:rPr>
        <w:t>name</w:t>
      </w:r>
      <w:proofErr w:type="spellEnd"/>
      <w:r>
        <w:rPr>
          <w:rFonts w:ascii="Lucida Console" w:hAnsi="Lucida Console"/>
          <w:color w:val="000000"/>
          <w:sz w:val="18"/>
          <w:szCs w:val="18"/>
        </w:rPr>
        <w:t xml:space="preserve">  3296.7</w:t>
      </w:r>
      <w:proofErr w:type="gramEnd"/>
      <w:r>
        <w:rPr>
          <w:rFonts w:ascii="Lucida Console" w:hAnsi="Lucida Console"/>
          <w:color w:val="000000"/>
          <w:sz w:val="18"/>
          <w:szCs w:val="18"/>
        </w:rPr>
        <w:t xml:space="preserve"> 62  &lt;0.001</w:t>
      </w:r>
    </w:p>
    <w:p w14:paraId="4A27117B"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w:t>
      </w:r>
      <w:proofErr w:type="spellEnd"/>
      <w:r>
        <w:rPr>
          <w:rFonts w:ascii="Lucida Console" w:hAnsi="Lucida Console"/>
          <w:color w:val="000000"/>
          <w:sz w:val="18"/>
          <w:szCs w:val="18"/>
        </w:rPr>
        <w:t xml:space="preserve">       4693.8 7   &lt;0.001</w:t>
      </w:r>
    </w:p>
    <w:p w14:paraId="57D67E7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lm_cpi2_item      4693.8 7   &lt;0.001</w:t>
      </w:r>
    </w:p>
    <w:p w14:paraId="5ABD77F6" w14:textId="77777777" w:rsidR="0079190B" w:rsidRDefault="0079190B" w:rsidP="0079190B">
      <w:pPr>
        <w:rPr>
          <w:b/>
          <w:bCs/>
        </w:rPr>
      </w:pPr>
    </w:p>
    <w:p w14:paraId="31AFFA13" w14:textId="77777777" w:rsidR="0079190B" w:rsidRDefault="0079190B" w:rsidP="0079190B">
      <w:pPr>
        <w:spacing w:after="0" w:line="240" w:lineRule="auto"/>
        <w:rPr>
          <w:rFonts w:ascii="Arial" w:eastAsia="Times New Roman" w:hAnsi="Arial" w:cs="Arial"/>
          <w:color w:val="000000"/>
        </w:rPr>
      </w:pPr>
      <w:r>
        <w:t xml:space="preserve">After this we used Model </w:t>
      </w:r>
      <w:r>
        <w:rPr>
          <w:rFonts w:ascii="Arial" w:eastAsia="Times New Roman" w:hAnsi="Arial" w:cs="Arial"/>
          <w:i/>
          <w:iCs/>
          <w:color w:val="000000"/>
        </w:rPr>
        <w:t>lm_cpi_item_name</w:t>
      </w:r>
      <w:proofErr w:type="gramStart"/>
      <w:r>
        <w:rPr>
          <w:rFonts w:ascii="Arial" w:eastAsia="Times New Roman" w:hAnsi="Arial" w:cs="Arial"/>
          <w:i/>
          <w:iCs/>
          <w:color w:val="000000"/>
        </w:rPr>
        <w:t>2</w:t>
      </w:r>
      <w:r>
        <w:t xml:space="preserve"> ,</w:t>
      </w:r>
      <w:proofErr w:type="gramEnd"/>
      <w:r>
        <w:t xml:space="preserve"> along with other model to check the performance of model on the test data. Model with better AIC gave better MAPE score and our results indicates the support for our Alternate Hypotheses where we see some relation with Consumer Price Index (CPI) on the Job market. </w:t>
      </w:r>
    </w:p>
    <w:tbl>
      <w:tblPr>
        <w:tblW w:w="9361" w:type="dxa"/>
        <w:tblLook w:val="04A0" w:firstRow="1" w:lastRow="0" w:firstColumn="1" w:lastColumn="0" w:noHBand="0" w:noVBand="1"/>
      </w:tblPr>
      <w:tblGrid>
        <w:gridCol w:w="2437"/>
        <w:gridCol w:w="1731"/>
        <w:gridCol w:w="1731"/>
        <w:gridCol w:w="1731"/>
        <w:gridCol w:w="1731"/>
      </w:tblGrid>
      <w:tr w:rsidR="0079190B" w14:paraId="07D88FA5" w14:textId="77777777" w:rsidTr="0079190B">
        <w:trPr>
          <w:trHeight w:val="454"/>
        </w:trPr>
        <w:tc>
          <w:tcPr>
            <w:tcW w:w="2437" w:type="dxa"/>
            <w:noWrap/>
            <w:vAlign w:val="bottom"/>
            <w:hideMark/>
          </w:tcPr>
          <w:p w14:paraId="47197F59"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Model Names</w:t>
            </w:r>
          </w:p>
        </w:tc>
        <w:tc>
          <w:tcPr>
            <w:tcW w:w="1731" w:type="dxa"/>
            <w:tcBorders>
              <w:top w:val="single" w:sz="4" w:space="0" w:color="auto"/>
              <w:left w:val="single" w:sz="4" w:space="0" w:color="auto"/>
              <w:bottom w:val="single" w:sz="4" w:space="0" w:color="auto"/>
              <w:right w:val="single" w:sz="4" w:space="0" w:color="auto"/>
            </w:tcBorders>
            <w:shd w:val="clear" w:color="auto" w:fill="F6F7F9"/>
            <w:noWrap/>
            <w:vAlign w:val="center"/>
            <w:hideMark/>
          </w:tcPr>
          <w:p w14:paraId="38374802"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RMSE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3BD243ED"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Rsquared</w:t>
            </w:r>
            <w:proofErr w:type="spellEnd"/>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0C84B4B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5A158D3F"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MAPE</w:t>
            </w:r>
          </w:p>
        </w:tc>
      </w:tr>
      <w:tr w:rsidR="0079190B" w14:paraId="748A1DB5" w14:textId="77777777" w:rsidTr="0079190B">
        <w:trPr>
          <w:trHeight w:val="454"/>
        </w:trPr>
        <w:tc>
          <w:tcPr>
            <w:tcW w:w="2437" w:type="dxa"/>
            <w:shd w:val="clear" w:color="auto" w:fill="F6F7F9"/>
            <w:noWrap/>
            <w:vAlign w:val="center"/>
            <w:hideMark/>
          </w:tcPr>
          <w:p w14:paraId="1A0B53AF"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lm_cpi_item_name</w:t>
            </w:r>
            <w:proofErr w:type="spellEnd"/>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3F96108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1.37E+05</w:t>
            </w:r>
          </w:p>
        </w:tc>
        <w:tc>
          <w:tcPr>
            <w:tcW w:w="1731" w:type="dxa"/>
            <w:tcBorders>
              <w:top w:val="nil"/>
              <w:left w:val="nil"/>
              <w:bottom w:val="single" w:sz="4" w:space="0" w:color="auto"/>
              <w:right w:val="single" w:sz="4" w:space="0" w:color="auto"/>
            </w:tcBorders>
            <w:shd w:val="clear" w:color="auto" w:fill="F6F7F9"/>
            <w:noWrap/>
            <w:vAlign w:val="center"/>
            <w:hideMark/>
          </w:tcPr>
          <w:p w14:paraId="7B04EE7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7.95E-01</w:t>
            </w:r>
          </w:p>
        </w:tc>
        <w:tc>
          <w:tcPr>
            <w:tcW w:w="1731" w:type="dxa"/>
            <w:tcBorders>
              <w:top w:val="nil"/>
              <w:left w:val="nil"/>
              <w:bottom w:val="single" w:sz="4" w:space="0" w:color="auto"/>
              <w:right w:val="single" w:sz="4" w:space="0" w:color="auto"/>
            </w:tcBorders>
            <w:shd w:val="clear" w:color="auto" w:fill="F6F7F9"/>
            <w:noWrap/>
            <w:vAlign w:val="center"/>
            <w:hideMark/>
          </w:tcPr>
          <w:p w14:paraId="073D733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1.01E+05</w:t>
            </w:r>
          </w:p>
        </w:tc>
        <w:tc>
          <w:tcPr>
            <w:tcW w:w="1731" w:type="dxa"/>
            <w:tcBorders>
              <w:top w:val="nil"/>
              <w:left w:val="nil"/>
              <w:bottom w:val="single" w:sz="4" w:space="0" w:color="auto"/>
              <w:right w:val="single" w:sz="4" w:space="0" w:color="auto"/>
            </w:tcBorders>
            <w:shd w:val="clear" w:color="auto" w:fill="F6F7F9"/>
            <w:noWrap/>
            <w:vAlign w:val="center"/>
            <w:hideMark/>
          </w:tcPr>
          <w:p w14:paraId="5B7A0E7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1.368536</w:t>
            </w:r>
          </w:p>
        </w:tc>
      </w:tr>
      <w:tr w:rsidR="0079190B" w14:paraId="0691054D" w14:textId="77777777" w:rsidTr="0079190B">
        <w:trPr>
          <w:trHeight w:val="454"/>
        </w:trPr>
        <w:tc>
          <w:tcPr>
            <w:tcW w:w="2437" w:type="dxa"/>
            <w:shd w:val="clear" w:color="auto" w:fill="F6F7F9"/>
            <w:noWrap/>
            <w:vAlign w:val="center"/>
            <w:hideMark/>
          </w:tcPr>
          <w:p w14:paraId="71A29C3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lm_cpi_item_name2</w:t>
            </w:r>
          </w:p>
        </w:tc>
        <w:tc>
          <w:tcPr>
            <w:tcW w:w="1731" w:type="dxa"/>
            <w:tcBorders>
              <w:top w:val="nil"/>
              <w:left w:val="single" w:sz="4" w:space="0" w:color="auto"/>
              <w:bottom w:val="single" w:sz="4" w:space="0" w:color="auto"/>
              <w:right w:val="single" w:sz="4" w:space="0" w:color="auto"/>
            </w:tcBorders>
            <w:shd w:val="clear" w:color="auto" w:fill="70AD47"/>
            <w:noWrap/>
            <w:vAlign w:val="center"/>
            <w:hideMark/>
          </w:tcPr>
          <w:p w14:paraId="064FE6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6.14E+04</w:t>
            </w:r>
          </w:p>
        </w:tc>
        <w:tc>
          <w:tcPr>
            <w:tcW w:w="1731" w:type="dxa"/>
            <w:tcBorders>
              <w:top w:val="nil"/>
              <w:left w:val="nil"/>
              <w:bottom w:val="single" w:sz="4" w:space="0" w:color="auto"/>
              <w:right w:val="single" w:sz="4" w:space="0" w:color="auto"/>
            </w:tcBorders>
            <w:shd w:val="clear" w:color="auto" w:fill="F6F7F9"/>
            <w:noWrap/>
            <w:vAlign w:val="center"/>
            <w:hideMark/>
          </w:tcPr>
          <w:p w14:paraId="4253A4C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9.63E-01</w:t>
            </w:r>
          </w:p>
        </w:tc>
        <w:tc>
          <w:tcPr>
            <w:tcW w:w="1731" w:type="dxa"/>
            <w:tcBorders>
              <w:top w:val="nil"/>
              <w:left w:val="nil"/>
              <w:bottom w:val="single" w:sz="4" w:space="0" w:color="auto"/>
              <w:right w:val="single" w:sz="4" w:space="0" w:color="auto"/>
            </w:tcBorders>
            <w:shd w:val="clear" w:color="auto" w:fill="70AD47"/>
            <w:noWrap/>
            <w:vAlign w:val="center"/>
            <w:hideMark/>
          </w:tcPr>
          <w:p w14:paraId="1DE4F7A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center"/>
            <w:hideMark/>
          </w:tcPr>
          <w:p w14:paraId="73FE8714"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0.2057522</w:t>
            </w:r>
          </w:p>
        </w:tc>
      </w:tr>
      <w:tr w:rsidR="0079190B" w14:paraId="1EC46E4E" w14:textId="77777777" w:rsidTr="0079190B">
        <w:trPr>
          <w:trHeight w:val="454"/>
        </w:trPr>
        <w:tc>
          <w:tcPr>
            <w:tcW w:w="2437" w:type="dxa"/>
            <w:shd w:val="clear" w:color="auto" w:fill="F6F7F9"/>
            <w:noWrap/>
            <w:vAlign w:val="center"/>
            <w:hideMark/>
          </w:tcPr>
          <w:p w14:paraId="0485185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lm_cpi_item_name3</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0103926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F6F7F9"/>
            <w:noWrap/>
            <w:vAlign w:val="center"/>
            <w:hideMark/>
          </w:tcPr>
          <w:p w14:paraId="011365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9.62E-01</w:t>
            </w:r>
          </w:p>
        </w:tc>
        <w:tc>
          <w:tcPr>
            <w:tcW w:w="1731" w:type="dxa"/>
            <w:tcBorders>
              <w:top w:val="nil"/>
              <w:left w:val="nil"/>
              <w:bottom w:val="single" w:sz="4" w:space="0" w:color="auto"/>
              <w:right w:val="single" w:sz="4" w:space="0" w:color="auto"/>
            </w:tcBorders>
            <w:shd w:val="clear" w:color="auto" w:fill="F6F7F9"/>
            <w:noWrap/>
            <w:vAlign w:val="center"/>
            <w:hideMark/>
          </w:tcPr>
          <w:p w14:paraId="6032B69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3.16E+04</w:t>
            </w:r>
          </w:p>
        </w:tc>
        <w:tc>
          <w:tcPr>
            <w:tcW w:w="1731" w:type="dxa"/>
            <w:tcBorders>
              <w:top w:val="nil"/>
              <w:left w:val="nil"/>
              <w:bottom w:val="single" w:sz="4" w:space="0" w:color="auto"/>
              <w:right w:val="single" w:sz="4" w:space="0" w:color="auto"/>
            </w:tcBorders>
            <w:shd w:val="clear" w:color="auto" w:fill="F6F7F9"/>
            <w:noWrap/>
            <w:vAlign w:val="center"/>
            <w:hideMark/>
          </w:tcPr>
          <w:p w14:paraId="149477C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0.3190908</w:t>
            </w:r>
          </w:p>
        </w:tc>
      </w:tr>
      <w:tr w:rsidR="0079190B" w14:paraId="5EF0A17C" w14:textId="77777777" w:rsidTr="0079190B">
        <w:trPr>
          <w:trHeight w:val="454"/>
        </w:trPr>
        <w:tc>
          <w:tcPr>
            <w:tcW w:w="2437" w:type="dxa"/>
            <w:shd w:val="clear" w:color="auto" w:fill="F6F7F9"/>
            <w:noWrap/>
            <w:vAlign w:val="center"/>
            <w:hideMark/>
          </w:tcPr>
          <w:p w14:paraId="70C86BB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Simple LM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53D95353"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shd w:val="clear" w:color="auto" w:fill="F6F7F9"/>
            <w:noWrap/>
            <w:vAlign w:val="center"/>
            <w:hideMark/>
          </w:tcPr>
          <w:p w14:paraId="535E7D21"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shd w:val="clear" w:color="auto" w:fill="F6F7F9"/>
            <w:noWrap/>
            <w:vAlign w:val="center"/>
            <w:hideMark/>
          </w:tcPr>
          <w:p w14:paraId="6AF33CF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shd w:val="clear" w:color="auto" w:fill="F6F7F9"/>
            <w:noWrap/>
            <w:vAlign w:val="center"/>
            <w:hideMark/>
          </w:tcPr>
          <w:p w14:paraId="1077CC9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49E875DF" w14:textId="77777777" w:rsidTr="0079190B">
        <w:trPr>
          <w:trHeight w:val="454"/>
        </w:trPr>
        <w:tc>
          <w:tcPr>
            <w:tcW w:w="2437" w:type="dxa"/>
            <w:shd w:val="clear" w:color="auto" w:fill="F6F7F9"/>
            <w:noWrap/>
            <w:vAlign w:val="center"/>
            <w:hideMark/>
          </w:tcPr>
          <w:p w14:paraId="506FE9B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lm_cpi2_item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7065D8E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2.27E+05</w:t>
            </w:r>
          </w:p>
        </w:tc>
        <w:tc>
          <w:tcPr>
            <w:tcW w:w="1731" w:type="dxa"/>
            <w:tcBorders>
              <w:top w:val="nil"/>
              <w:left w:val="nil"/>
              <w:bottom w:val="single" w:sz="4" w:space="0" w:color="auto"/>
              <w:right w:val="single" w:sz="4" w:space="0" w:color="auto"/>
            </w:tcBorders>
            <w:shd w:val="clear" w:color="auto" w:fill="70AD47"/>
            <w:noWrap/>
            <w:vAlign w:val="center"/>
            <w:hideMark/>
          </w:tcPr>
          <w:p w14:paraId="0E3E5A4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F6F7F9"/>
            <w:noWrap/>
            <w:vAlign w:val="center"/>
            <w:hideMark/>
          </w:tcPr>
          <w:p w14:paraId="091A192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1.45E+05</w:t>
            </w:r>
          </w:p>
        </w:tc>
        <w:tc>
          <w:tcPr>
            <w:tcW w:w="1731" w:type="dxa"/>
            <w:tcBorders>
              <w:top w:val="nil"/>
              <w:left w:val="nil"/>
              <w:bottom w:val="single" w:sz="4" w:space="0" w:color="auto"/>
              <w:right w:val="single" w:sz="4" w:space="0" w:color="auto"/>
            </w:tcBorders>
            <w:shd w:val="clear" w:color="auto" w:fill="F6F7F9"/>
            <w:noWrap/>
            <w:vAlign w:val="center"/>
            <w:hideMark/>
          </w:tcPr>
          <w:p w14:paraId="4943D25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1.27469</w:t>
            </w:r>
          </w:p>
        </w:tc>
      </w:tr>
      <w:tr w:rsidR="0079190B" w14:paraId="63746E3C" w14:textId="77777777" w:rsidTr="0079190B">
        <w:trPr>
          <w:trHeight w:val="454"/>
        </w:trPr>
        <w:tc>
          <w:tcPr>
            <w:tcW w:w="2437" w:type="dxa"/>
            <w:shd w:val="clear" w:color="auto" w:fill="F6F7F9"/>
            <w:noWrap/>
            <w:vAlign w:val="center"/>
            <w:hideMark/>
          </w:tcPr>
          <w:p w14:paraId="75FEBCEE"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PLS MODEL</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48A2FD4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2FDA9E20" w14:textId="77777777" w:rsidR="0079190B" w:rsidRDefault="0079190B">
            <w:pPr>
              <w:spacing w:after="0" w:line="240" w:lineRule="auto"/>
              <w:rPr>
                <w:rFonts w:ascii="Arial" w:eastAsia="Times New Roman" w:hAnsi="Arial" w:cs="Arial"/>
                <w:color w:val="000000"/>
              </w:rPr>
            </w:pPr>
            <w:r>
              <w:rPr>
                <w:rFonts w:ascii="Arial" w:eastAsia="Times New Roman" w:hAnsi="Arial" w:cs="Arial"/>
                <w:color w:val="000000"/>
              </w:rPr>
              <w:t xml:space="preserve">7.839705e-01 </w:t>
            </w:r>
          </w:p>
        </w:tc>
        <w:tc>
          <w:tcPr>
            <w:tcW w:w="1731" w:type="dxa"/>
            <w:tcBorders>
              <w:top w:val="nil"/>
              <w:left w:val="nil"/>
              <w:bottom w:val="single" w:sz="4" w:space="0" w:color="auto"/>
              <w:right w:val="single" w:sz="4" w:space="0" w:color="auto"/>
            </w:tcBorders>
            <w:noWrap/>
            <w:vAlign w:val="bottom"/>
            <w:hideMark/>
          </w:tcPr>
          <w:p w14:paraId="70F1009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68B0D8A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1.302576</w:t>
            </w:r>
          </w:p>
        </w:tc>
      </w:tr>
      <w:tr w:rsidR="0079190B" w14:paraId="6B27D99A" w14:textId="77777777" w:rsidTr="0079190B">
        <w:trPr>
          <w:trHeight w:val="454"/>
        </w:trPr>
        <w:tc>
          <w:tcPr>
            <w:tcW w:w="2437" w:type="dxa"/>
            <w:shd w:val="clear" w:color="auto" w:fill="F6F7F9"/>
            <w:noWrap/>
            <w:vAlign w:val="center"/>
            <w:hideMark/>
          </w:tcPr>
          <w:p w14:paraId="04B5DF6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GLM Model</w:t>
            </w:r>
          </w:p>
        </w:tc>
        <w:tc>
          <w:tcPr>
            <w:tcW w:w="1731" w:type="dxa"/>
            <w:tcBorders>
              <w:top w:val="nil"/>
              <w:left w:val="single" w:sz="4" w:space="0" w:color="auto"/>
              <w:bottom w:val="single" w:sz="4" w:space="0" w:color="auto"/>
              <w:right w:val="single" w:sz="4" w:space="0" w:color="auto"/>
            </w:tcBorders>
            <w:noWrap/>
            <w:vAlign w:val="bottom"/>
            <w:hideMark/>
          </w:tcPr>
          <w:p w14:paraId="5047F93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743160F0"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noWrap/>
            <w:vAlign w:val="bottom"/>
            <w:hideMark/>
          </w:tcPr>
          <w:p w14:paraId="2560D7D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0F45284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0A9CD19A" w14:textId="77777777" w:rsidTr="0079190B">
        <w:trPr>
          <w:trHeight w:val="454"/>
        </w:trPr>
        <w:tc>
          <w:tcPr>
            <w:tcW w:w="2437" w:type="dxa"/>
            <w:shd w:val="clear" w:color="auto" w:fill="F6F7F9"/>
            <w:noWrap/>
            <w:vAlign w:val="center"/>
            <w:hideMark/>
          </w:tcPr>
          <w:p w14:paraId="72D3DBA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Best</w:t>
            </w:r>
          </w:p>
        </w:tc>
        <w:tc>
          <w:tcPr>
            <w:tcW w:w="1731" w:type="dxa"/>
            <w:tcBorders>
              <w:top w:val="nil"/>
              <w:left w:val="single" w:sz="4" w:space="0" w:color="auto"/>
              <w:bottom w:val="single" w:sz="4" w:space="0" w:color="auto"/>
              <w:right w:val="single" w:sz="4" w:space="0" w:color="auto"/>
            </w:tcBorders>
            <w:shd w:val="clear" w:color="auto" w:fill="70AD47"/>
            <w:noWrap/>
            <w:vAlign w:val="bottom"/>
            <w:hideMark/>
          </w:tcPr>
          <w:p w14:paraId="449EBFD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70AD47"/>
            <w:noWrap/>
            <w:vAlign w:val="bottom"/>
            <w:hideMark/>
          </w:tcPr>
          <w:p w14:paraId="1932155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70AD47"/>
            <w:noWrap/>
            <w:vAlign w:val="bottom"/>
            <w:hideMark/>
          </w:tcPr>
          <w:p w14:paraId="31695E9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bottom"/>
            <w:hideMark/>
          </w:tcPr>
          <w:p w14:paraId="325F3C66"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2.06E-01</w:t>
            </w:r>
          </w:p>
        </w:tc>
      </w:tr>
    </w:tbl>
    <w:p w14:paraId="3D21AB6E" w14:textId="77777777" w:rsidR="0079190B" w:rsidRDefault="0079190B" w:rsidP="0079190B">
      <w:pPr>
        <w:rPr>
          <w:b/>
          <w:bCs/>
        </w:rPr>
      </w:pPr>
    </w:p>
    <w:p w14:paraId="4FBA746D" w14:textId="77777777" w:rsidR="0079190B" w:rsidRDefault="0079190B" w:rsidP="0079190B">
      <w:pPr>
        <w:rPr>
          <w:b/>
          <w:bCs/>
        </w:rPr>
      </w:pPr>
      <w:r>
        <w:rPr>
          <w:b/>
          <w:bCs/>
        </w:rPr>
        <w:t>Multicollinearity</w:t>
      </w:r>
    </w:p>
    <w:p w14:paraId="3F114ECB" w14:textId="77777777" w:rsidR="0079190B" w:rsidRDefault="0079190B" w:rsidP="0079190B">
      <w:pPr>
        <w:rPr>
          <w:b/>
          <w:bCs/>
        </w:rPr>
      </w:pPr>
    </w:p>
    <w:p w14:paraId="16088961" w14:textId="77777777" w:rsidR="0079190B" w:rsidRDefault="0079190B" w:rsidP="0079190B">
      <w:pPr>
        <w:rPr>
          <w:b/>
          <w:bCs/>
        </w:rPr>
      </w:pPr>
      <w:r>
        <w:rPr>
          <w:b/>
          <w:bCs/>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r>
        <w:rPr>
          <w:b/>
          <w:bCs/>
        </w:rPr>
        <w:br/>
      </w:r>
    </w:p>
    <w:p w14:paraId="608B1A97" w14:textId="77777777" w:rsidR="0079190B" w:rsidRDefault="0079190B" w:rsidP="0079190B">
      <w:pPr>
        <w:rPr>
          <w:b/>
          <w:bCs/>
        </w:rPr>
      </w:pPr>
      <w:r>
        <w:rPr>
          <w:b/>
          <w:bCs/>
        </w:rPr>
        <w:t>Model Performance:</w:t>
      </w:r>
    </w:p>
    <w:p w14:paraId="5387F037" w14:textId="77777777" w:rsidR="0079190B" w:rsidRDefault="0079190B" w:rsidP="0079190B">
      <w:pPr>
        <w:rPr>
          <w:b/>
          <w:bCs/>
        </w:rPr>
      </w:pPr>
      <w:r>
        <w:rPr>
          <w:b/>
          <w:bCs/>
        </w:rPr>
        <w:t>We do see that our model has underfitted the training data, with adjusted R-squared being close to 98</w:t>
      </w:r>
      <w:proofErr w:type="gramStart"/>
      <w:r>
        <w:rPr>
          <w:b/>
          <w:bCs/>
        </w:rPr>
        <w:t>% ,</w:t>
      </w:r>
      <w:proofErr w:type="gramEnd"/>
      <w:r>
        <w:rPr>
          <w:b/>
          <w:bCs/>
        </w:rPr>
        <w:t xml:space="preserve"> their predication on train set was not as close as expected. </w:t>
      </w:r>
    </w:p>
    <w:p w14:paraId="21175443" w14:textId="77777777" w:rsidR="0079190B" w:rsidRDefault="0079190B" w:rsidP="0079190B">
      <w:pPr>
        <w:rPr>
          <w:b/>
          <w:bCs/>
        </w:rPr>
      </w:pPr>
      <w:r>
        <w:rPr>
          <w:b/>
          <w:bCs/>
        </w:rPr>
        <w:t xml:space="preserve">The performance of the model on the test set was satisfactory, as we were able to project  </w:t>
      </w:r>
    </w:p>
    <w:tbl>
      <w:tblPr>
        <w:tblStyle w:val="TableGrid"/>
        <w:tblW w:w="0" w:type="auto"/>
        <w:tblInd w:w="0" w:type="dxa"/>
        <w:tblLook w:val="04A0" w:firstRow="1" w:lastRow="0" w:firstColumn="1" w:lastColumn="0" w:noHBand="0" w:noVBand="1"/>
      </w:tblPr>
      <w:tblGrid>
        <w:gridCol w:w="4490"/>
        <w:gridCol w:w="4860"/>
      </w:tblGrid>
      <w:tr w:rsidR="0079190B" w14:paraId="2DB30CE4" w14:textId="77777777" w:rsidTr="0079190B">
        <w:tc>
          <w:tcPr>
            <w:tcW w:w="4675" w:type="dxa"/>
            <w:tcBorders>
              <w:top w:val="single" w:sz="4" w:space="0" w:color="auto"/>
              <w:left w:val="single" w:sz="4" w:space="0" w:color="auto"/>
              <w:bottom w:val="single" w:sz="4" w:space="0" w:color="auto"/>
              <w:right w:val="single" w:sz="4" w:space="0" w:color="auto"/>
            </w:tcBorders>
            <w:hideMark/>
          </w:tcPr>
          <w:p w14:paraId="17083F7F" w14:textId="4F352964" w:rsidR="0079190B" w:rsidRDefault="0079190B">
            <w:pPr>
              <w:rPr>
                <w:b/>
                <w:bCs/>
              </w:rPr>
            </w:pPr>
            <w:r>
              <w:rPr>
                <w:b/>
                <w:noProof/>
              </w:rPr>
              <w:lastRenderedPageBreak/>
              <w:drawing>
                <wp:inline distT="0" distB="0" distL="0" distR="0" wp14:anchorId="5C3322BB" wp14:editId="69B7E766">
                  <wp:extent cx="28479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3278A49C" w14:textId="77777777" w:rsidR="0079190B" w:rsidRDefault="0079190B">
            <w:pPr>
              <w:jc w:val="center"/>
              <w:rPr>
                <w:b/>
                <w:bCs/>
              </w:rPr>
            </w:pPr>
            <w:r>
              <w:rPr>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594FB45C" w14:textId="03A34FEA" w:rsidR="0079190B" w:rsidRDefault="0079190B">
            <w:pPr>
              <w:rPr>
                <w:b/>
                <w:bCs/>
              </w:rPr>
            </w:pPr>
            <w:r>
              <w:rPr>
                <w:b/>
                <w:noProof/>
              </w:rPr>
              <w:drawing>
                <wp:inline distT="0" distB="0" distL="0" distR="0" wp14:anchorId="30C83F2B" wp14:editId="2C9FA5AB">
                  <wp:extent cx="31051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61C71665" w14:textId="77777777" w:rsidR="0079190B" w:rsidRDefault="0079190B">
            <w:pPr>
              <w:jc w:val="center"/>
              <w:rPr>
                <w:b/>
                <w:bCs/>
              </w:rPr>
            </w:pPr>
            <w:r>
              <w:rPr>
                <w:b/>
                <w:bCs/>
              </w:rPr>
              <w:t>Test Model Performance</w:t>
            </w:r>
          </w:p>
        </w:tc>
      </w:tr>
    </w:tbl>
    <w:p w14:paraId="49024565"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9350"/>
      </w:tblGrid>
      <w:tr w:rsidR="0079190B" w14:paraId="148721F0" w14:textId="77777777" w:rsidTr="0079190B">
        <w:tc>
          <w:tcPr>
            <w:tcW w:w="9350" w:type="dxa"/>
            <w:tcBorders>
              <w:top w:val="single" w:sz="4" w:space="0" w:color="auto"/>
              <w:left w:val="single" w:sz="4" w:space="0" w:color="auto"/>
              <w:bottom w:val="single" w:sz="4" w:space="0" w:color="auto"/>
              <w:right w:val="single" w:sz="4" w:space="0" w:color="auto"/>
            </w:tcBorders>
            <w:hideMark/>
          </w:tcPr>
          <w:p w14:paraId="772D00DD" w14:textId="77777777" w:rsidR="0079190B" w:rsidRDefault="0079190B">
            <w:pPr>
              <w:pStyle w:val="HTMLPreformatted"/>
              <w:spacing w:line="225" w:lineRule="atLeast"/>
            </w:pPr>
            <w:r>
              <w:t>Below graph shows how our model can predict most of the data points.</w:t>
            </w:r>
          </w:p>
        </w:tc>
      </w:tr>
      <w:tr w:rsidR="0079190B" w14:paraId="4FA64F42" w14:textId="77777777" w:rsidTr="0079190B">
        <w:tc>
          <w:tcPr>
            <w:tcW w:w="9350" w:type="dxa"/>
            <w:tcBorders>
              <w:top w:val="single" w:sz="4" w:space="0" w:color="auto"/>
              <w:left w:val="single" w:sz="4" w:space="0" w:color="auto"/>
              <w:bottom w:val="single" w:sz="4" w:space="0" w:color="auto"/>
              <w:right w:val="single" w:sz="4" w:space="0" w:color="auto"/>
            </w:tcBorders>
          </w:tcPr>
          <w:p w14:paraId="1F2DAD36" w14:textId="77777777" w:rsidR="0079190B" w:rsidRDefault="0079190B">
            <w:pPr>
              <w:pStyle w:val="HTMLPreformatted"/>
              <w:spacing w:line="225" w:lineRule="atLeast"/>
              <w:rPr>
                <w:b/>
                <w:bCs/>
              </w:rPr>
            </w:pPr>
          </w:p>
          <w:p w14:paraId="365AACDC" w14:textId="7255089F" w:rsidR="0079190B" w:rsidRDefault="0079190B">
            <w:pPr>
              <w:pStyle w:val="HTMLPreformatted"/>
              <w:spacing w:line="225" w:lineRule="atLeast"/>
              <w:rPr>
                <w:b/>
                <w:bCs/>
              </w:rPr>
            </w:pPr>
            <w:r>
              <w:rPr>
                <w:b/>
                <w:noProof/>
              </w:rPr>
              <w:drawing>
                <wp:inline distT="0" distB="0" distL="0" distR="0" wp14:anchorId="0D2C294B" wp14:editId="7EDFFF60">
                  <wp:extent cx="57150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tc>
      </w:tr>
      <w:tr w:rsidR="0079190B" w14:paraId="17CDD7CC" w14:textId="77777777" w:rsidTr="0079190B">
        <w:tc>
          <w:tcPr>
            <w:tcW w:w="9350" w:type="dxa"/>
            <w:tcBorders>
              <w:top w:val="single" w:sz="4" w:space="0" w:color="auto"/>
              <w:left w:val="single" w:sz="4" w:space="0" w:color="auto"/>
              <w:bottom w:val="single" w:sz="4" w:space="0" w:color="auto"/>
              <w:right w:val="single" w:sz="4" w:space="0" w:color="auto"/>
            </w:tcBorders>
          </w:tcPr>
          <w:p w14:paraId="3A3B80ED" w14:textId="77777777" w:rsidR="0079190B" w:rsidRDefault="0079190B">
            <w:pPr>
              <w:pStyle w:val="HTMLPreformatted"/>
              <w:spacing w:line="225" w:lineRule="atLeast"/>
              <w:rPr>
                <w:b/>
                <w:bCs/>
              </w:rPr>
            </w:pPr>
          </w:p>
        </w:tc>
      </w:tr>
    </w:tbl>
    <w:p w14:paraId="4EDC5C77"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404"/>
        <w:gridCol w:w="8946"/>
      </w:tblGrid>
      <w:tr w:rsidR="0079190B" w14:paraId="7A2D1386" w14:textId="77777777" w:rsidTr="0079190B">
        <w:tc>
          <w:tcPr>
            <w:tcW w:w="4675" w:type="dxa"/>
            <w:tcBorders>
              <w:top w:val="single" w:sz="4" w:space="0" w:color="auto"/>
              <w:left w:val="single" w:sz="4" w:space="0" w:color="auto"/>
              <w:bottom w:val="single" w:sz="4" w:space="0" w:color="auto"/>
              <w:right w:val="single" w:sz="4" w:space="0" w:color="auto"/>
            </w:tcBorders>
          </w:tcPr>
          <w:p w14:paraId="76D41346"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F460A9" w14:textId="5D9CCA88" w:rsidR="0079190B" w:rsidRDefault="0079190B">
            <w:pPr>
              <w:rPr>
                <w:b/>
                <w:bCs/>
              </w:rPr>
            </w:pPr>
            <w:r>
              <w:rPr>
                <w:b/>
                <w:noProof/>
              </w:rPr>
              <w:drawing>
                <wp:inline distT="0" distB="0" distL="0" distR="0" wp14:anchorId="7238DF76" wp14:editId="2C9B51C5">
                  <wp:extent cx="51625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l="1344"/>
                          <a:stretch>
                            <a:fillRect/>
                          </a:stretch>
                        </pic:blipFill>
                        <pic:spPr bwMode="auto">
                          <a:xfrm>
                            <a:off x="0" y="0"/>
                            <a:ext cx="5162550" cy="2924175"/>
                          </a:xfrm>
                          <a:prstGeom prst="rect">
                            <a:avLst/>
                          </a:prstGeom>
                          <a:noFill/>
                          <a:ln>
                            <a:noFill/>
                          </a:ln>
                        </pic:spPr>
                      </pic:pic>
                    </a:graphicData>
                  </a:graphic>
                </wp:inline>
              </w:drawing>
            </w:r>
          </w:p>
        </w:tc>
      </w:tr>
      <w:tr w:rsidR="0079190B" w14:paraId="38E96E8C" w14:textId="77777777" w:rsidTr="0079190B">
        <w:tc>
          <w:tcPr>
            <w:tcW w:w="4675" w:type="dxa"/>
            <w:tcBorders>
              <w:top w:val="single" w:sz="4" w:space="0" w:color="auto"/>
              <w:left w:val="single" w:sz="4" w:space="0" w:color="auto"/>
              <w:bottom w:val="single" w:sz="4" w:space="0" w:color="auto"/>
              <w:right w:val="single" w:sz="4" w:space="0" w:color="auto"/>
            </w:tcBorders>
          </w:tcPr>
          <w:p w14:paraId="2E52FD9B"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D7FBF3" w14:textId="3885E250" w:rsidR="0079190B" w:rsidRDefault="0079190B">
            <w:pPr>
              <w:rPr>
                <w:b/>
                <w:bCs/>
              </w:rPr>
            </w:pPr>
            <w:r>
              <w:rPr>
                <w:b/>
                <w:noProof/>
              </w:rPr>
              <w:drawing>
                <wp:inline distT="0" distB="0" distL="0" distR="0" wp14:anchorId="0AE19B12" wp14:editId="7A6CBC6F">
                  <wp:extent cx="52292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2962275"/>
                          </a:xfrm>
                          <a:prstGeom prst="rect">
                            <a:avLst/>
                          </a:prstGeom>
                          <a:noFill/>
                          <a:ln>
                            <a:noFill/>
                          </a:ln>
                        </pic:spPr>
                      </pic:pic>
                    </a:graphicData>
                  </a:graphic>
                </wp:inline>
              </w:drawing>
            </w:r>
          </w:p>
        </w:tc>
      </w:tr>
      <w:tr w:rsidR="0079190B" w14:paraId="5536CED1" w14:textId="77777777" w:rsidTr="0079190B">
        <w:tc>
          <w:tcPr>
            <w:tcW w:w="4675" w:type="dxa"/>
            <w:tcBorders>
              <w:top w:val="single" w:sz="4" w:space="0" w:color="auto"/>
              <w:left w:val="single" w:sz="4" w:space="0" w:color="auto"/>
              <w:bottom w:val="single" w:sz="4" w:space="0" w:color="auto"/>
              <w:right w:val="single" w:sz="4" w:space="0" w:color="auto"/>
            </w:tcBorders>
          </w:tcPr>
          <w:p w14:paraId="6E42BF75"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11B7DA1A" w14:textId="52A7F2AA" w:rsidR="0079190B" w:rsidRDefault="0079190B">
            <w:pPr>
              <w:rPr>
                <w:b/>
                <w:bCs/>
              </w:rPr>
            </w:pPr>
            <w:r>
              <w:rPr>
                <w:b/>
                <w:noProof/>
              </w:rPr>
              <w:drawing>
                <wp:inline distT="0" distB="0" distL="0" distR="0" wp14:anchorId="0C06B5EB" wp14:editId="4128BB58">
                  <wp:extent cx="55435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tc>
      </w:tr>
    </w:tbl>
    <w:p w14:paraId="79489DF3" w14:textId="77777777" w:rsidR="0079190B" w:rsidRDefault="0079190B" w:rsidP="0079190B">
      <w:pPr>
        <w:spacing w:line="240" w:lineRule="auto"/>
        <w:rPr>
          <w:rFonts w:ascii="Times New Roman" w:hAnsi="Times New Roman" w:cs="Times New Roman"/>
          <w:sz w:val="24"/>
          <w:szCs w:val="24"/>
        </w:rPr>
      </w:pPr>
    </w:p>
    <w:p w14:paraId="501B9526" w14:textId="77777777" w:rsidR="0079190B" w:rsidRPr="008377D1" w:rsidRDefault="0079190B" w:rsidP="008377D1">
      <w:pPr>
        <w:spacing w:after="0" w:line="240" w:lineRule="auto"/>
        <w:rPr>
          <w:color w:val="FF0000"/>
          <w:sz w:val="20"/>
          <w:szCs w:val="20"/>
        </w:rPr>
      </w:pPr>
    </w:p>
    <w:p w14:paraId="17F748D1" w14:textId="70D1179A" w:rsidR="007672B8" w:rsidRPr="006E2BDA" w:rsidRDefault="007672B8" w:rsidP="006E2BDA">
      <w:pPr>
        <w:pStyle w:val="Heading3"/>
        <w:rPr>
          <w:color w:val="833C0B" w:themeColor="accent2" w:themeShade="80"/>
        </w:rPr>
      </w:pPr>
      <w:r w:rsidRPr="006E2BDA">
        <w:rPr>
          <w:color w:val="833C0B" w:themeColor="accent2" w:themeShade="80"/>
        </w:rPr>
        <w:t>Hypothesis Result</w:t>
      </w:r>
    </w:p>
    <w:p w14:paraId="20835F57" w14:textId="2D6698C8" w:rsidR="007672B8" w:rsidRPr="006E2BDA" w:rsidRDefault="007672B8" w:rsidP="006E2BDA">
      <w:pPr>
        <w:pStyle w:val="Heading3"/>
        <w:rPr>
          <w:color w:val="833C0B" w:themeColor="accent2" w:themeShade="80"/>
        </w:rPr>
      </w:pPr>
      <w:r w:rsidRPr="006E2BDA">
        <w:rPr>
          <w:color w:val="833C0B" w:themeColor="accent2" w:themeShade="80"/>
        </w:rPr>
        <w:t xml:space="preserve">Discrepancy if any </w:t>
      </w:r>
    </w:p>
    <w:p w14:paraId="63A9D011" w14:textId="54FDFDC2" w:rsidR="007672B8" w:rsidRPr="006E2BDA" w:rsidRDefault="007672B8" w:rsidP="006E2BDA">
      <w:pPr>
        <w:pStyle w:val="Heading3"/>
        <w:rPr>
          <w:color w:val="833C0B" w:themeColor="accent2" w:themeShade="80"/>
        </w:rPr>
      </w:pPr>
      <w:r w:rsidRPr="006E2BDA">
        <w:rPr>
          <w:color w:val="833C0B" w:themeColor="accent2" w:themeShade="80"/>
        </w:rPr>
        <w:t>Model /</w:t>
      </w:r>
      <w:proofErr w:type="gramStart"/>
      <w:r w:rsidRPr="006E2BDA">
        <w:rPr>
          <w:color w:val="833C0B" w:themeColor="accent2" w:themeShade="80"/>
        </w:rPr>
        <w:t xml:space="preserve">Prediction </w:t>
      </w:r>
      <w:r w:rsidR="006E2BDA" w:rsidRPr="006E2BDA">
        <w:rPr>
          <w:color w:val="833C0B" w:themeColor="accent2" w:themeShade="80"/>
        </w:rPr>
        <w:t>:</w:t>
      </w:r>
      <w:proofErr w:type="gramEnd"/>
    </w:p>
    <w:p w14:paraId="740EF96B" w14:textId="17E9C344" w:rsidR="007672B8" w:rsidRPr="006E2BDA" w:rsidRDefault="007672B8" w:rsidP="006E2BDA">
      <w:pPr>
        <w:pStyle w:val="Heading3"/>
        <w:rPr>
          <w:color w:val="833C0B" w:themeColor="accent2" w:themeShade="80"/>
        </w:rPr>
      </w:pPr>
      <w:r w:rsidRPr="006E2BDA">
        <w:rPr>
          <w:color w:val="833C0B" w:themeColor="accent2" w:themeShade="80"/>
        </w:rPr>
        <w:t>Limitation:</w:t>
      </w:r>
    </w:p>
    <w:p w14:paraId="1AC3EDA2" w14:textId="30391FC8" w:rsidR="007672B8" w:rsidRPr="008377D1" w:rsidRDefault="007672B8" w:rsidP="008377D1">
      <w:pPr>
        <w:spacing w:line="240" w:lineRule="auto"/>
        <w:ind w:firstLine="720"/>
        <w:rPr>
          <w:color w:val="FF0000"/>
          <w:sz w:val="20"/>
          <w:szCs w:val="20"/>
        </w:rPr>
      </w:pPr>
      <w:r w:rsidRPr="008377D1">
        <w:rPr>
          <w:color w:val="FF0000"/>
          <w:sz w:val="20"/>
          <w:szCs w:val="20"/>
        </w:rPr>
        <w:t>Data: Big size, availability</w:t>
      </w:r>
    </w:p>
    <w:p w14:paraId="29223D86" w14:textId="77777777" w:rsidR="0091655C" w:rsidRPr="008377D1" w:rsidRDefault="007672B8" w:rsidP="008377D1">
      <w:pPr>
        <w:spacing w:line="240" w:lineRule="auto"/>
        <w:ind w:firstLine="720"/>
        <w:rPr>
          <w:color w:val="FF0000"/>
          <w:sz w:val="20"/>
          <w:szCs w:val="20"/>
        </w:rPr>
      </w:pPr>
      <w:r w:rsidRPr="008377D1">
        <w:rPr>
          <w:color w:val="FF0000"/>
          <w:sz w:val="20"/>
          <w:szCs w:val="20"/>
        </w:rPr>
        <w:t xml:space="preserve">Multicollinearity:  </w:t>
      </w:r>
    </w:p>
    <w:p w14:paraId="14B98DE7" w14:textId="00AA87A4" w:rsidR="007672B8" w:rsidRPr="008377D1" w:rsidRDefault="007672B8" w:rsidP="008377D1">
      <w:pPr>
        <w:spacing w:line="240" w:lineRule="auto"/>
        <w:ind w:firstLine="720"/>
        <w:rPr>
          <w:color w:val="FF0000"/>
          <w:sz w:val="20"/>
          <w:szCs w:val="20"/>
        </w:rPr>
      </w:pPr>
      <w:r w:rsidRPr="008377D1">
        <w:rPr>
          <w:color w:val="FF0000"/>
          <w:sz w:val="20"/>
          <w:szCs w:val="20"/>
        </w:rPr>
        <w:t>Missing Value:</w:t>
      </w:r>
    </w:p>
    <w:p w14:paraId="51672213" w14:textId="3B4A80C6" w:rsidR="007672B8" w:rsidRDefault="007672B8" w:rsidP="007672B8">
      <w:pPr>
        <w:spacing w:line="240" w:lineRule="auto"/>
        <w:rPr>
          <w:rFonts w:ascii="Times New Roman" w:hAnsi="Times New Roman" w:cs="Times New Roman"/>
          <w:sz w:val="24"/>
          <w:szCs w:val="24"/>
        </w:rPr>
      </w:pPr>
    </w:p>
    <w:p w14:paraId="343AF4E9" w14:textId="54D26556" w:rsidR="0079190B" w:rsidRDefault="0079190B" w:rsidP="007672B8">
      <w:pPr>
        <w:spacing w:line="240" w:lineRule="auto"/>
        <w:rPr>
          <w:rFonts w:ascii="Times New Roman" w:hAnsi="Times New Roman" w:cs="Times New Roman"/>
          <w:sz w:val="24"/>
          <w:szCs w:val="24"/>
        </w:rPr>
      </w:pPr>
    </w:p>
    <w:p w14:paraId="26867427" w14:textId="0F22C2D4" w:rsidR="0079190B" w:rsidRDefault="0079190B" w:rsidP="007672B8">
      <w:pPr>
        <w:spacing w:line="240" w:lineRule="auto"/>
        <w:rPr>
          <w:rFonts w:ascii="Times New Roman" w:hAnsi="Times New Roman" w:cs="Times New Roman"/>
          <w:sz w:val="24"/>
          <w:szCs w:val="24"/>
        </w:rPr>
      </w:pPr>
    </w:p>
    <w:p w14:paraId="4398FD82" w14:textId="5F422A6F" w:rsidR="0079190B" w:rsidRDefault="0079190B" w:rsidP="007672B8">
      <w:pPr>
        <w:spacing w:line="240" w:lineRule="auto"/>
        <w:rPr>
          <w:rFonts w:ascii="Times New Roman" w:hAnsi="Times New Roman" w:cs="Times New Roman"/>
          <w:sz w:val="24"/>
          <w:szCs w:val="24"/>
        </w:rPr>
      </w:pPr>
    </w:p>
    <w:p w14:paraId="0862C5BC" w14:textId="504875DE" w:rsidR="0079190B" w:rsidRDefault="0079190B" w:rsidP="007672B8">
      <w:pPr>
        <w:spacing w:line="240" w:lineRule="auto"/>
        <w:rPr>
          <w:rFonts w:ascii="Times New Roman" w:hAnsi="Times New Roman" w:cs="Times New Roman"/>
          <w:sz w:val="24"/>
          <w:szCs w:val="24"/>
        </w:rPr>
      </w:pPr>
    </w:p>
    <w:p w14:paraId="06DEA4D0" w14:textId="266566E7" w:rsidR="0079190B" w:rsidRDefault="0079190B" w:rsidP="007672B8">
      <w:pPr>
        <w:spacing w:line="240" w:lineRule="auto"/>
        <w:rPr>
          <w:rFonts w:ascii="Times New Roman" w:hAnsi="Times New Roman" w:cs="Times New Roman"/>
          <w:sz w:val="24"/>
          <w:szCs w:val="24"/>
        </w:rPr>
      </w:pPr>
    </w:p>
    <w:p w14:paraId="1B296D42" w14:textId="1F513F71" w:rsidR="0079190B" w:rsidRDefault="0079190B" w:rsidP="007672B8">
      <w:pPr>
        <w:spacing w:line="240" w:lineRule="auto"/>
        <w:rPr>
          <w:rFonts w:ascii="Times New Roman" w:hAnsi="Times New Roman" w:cs="Times New Roman"/>
          <w:sz w:val="24"/>
          <w:szCs w:val="24"/>
        </w:rPr>
      </w:pPr>
    </w:p>
    <w:p w14:paraId="0AFB89F3" w14:textId="6EE7F615" w:rsidR="0079190B" w:rsidRDefault="0079190B" w:rsidP="007672B8">
      <w:pPr>
        <w:spacing w:line="240" w:lineRule="auto"/>
        <w:rPr>
          <w:rFonts w:ascii="Times New Roman" w:hAnsi="Times New Roman" w:cs="Times New Roman"/>
          <w:sz w:val="24"/>
          <w:szCs w:val="24"/>
        </w:rPr>
      </w:pPr>
    </w:p>
    <w:p w14:paraId="53D8766B" w14:textId="77777777" w:rsidR="0079190B" w:rsidRDefault="0079190B" w:rsidP="007672B8">
      <w:pPr>
        <w:spacing w:line="240" w:lineRule="auto"/>
        <w:rPr>
          <w:rFonts w:ascii="Times New Roman" w:hAnsi="Times New Roman" w:cs="Times New Roman"/>
          <w:sz w:val="24"/>
          <w:szCs w:val="24"/>
        </w:rPr>
      </w:pPr>
    </w:p>
    <w:p w14:paraId="39161B7C" w14:textId="766C3F69" w:rsidR="00992B5D" w:rsidRDefault="00992B5D" w:rsidP="006E2BDA">
      <w:pPr>
        <w:pStyle w:val="Heading1"/>
        <w:rPr>
          <w:color w:val="833C0B" w:themeColor="accent2" w:themeShade="80"/>
        </w:rPr>
      </w:pPr>
      <w:r w:rsidRPr="00EC1A89">
        <w:rPr>
          <w:color w:val="833C0B" w:themeColor="accent2" w:themeShade="80"/>
        </w:rPr>
        <w:lastRenderedPageBreak/>
        <w:t>Conclusion</w:t>
      </w:r>
    </w:p>
    <w:p w14:paraId="31C9966E" w14:textId="77777777" w:rsidR="0091655C" w:rsidRPr="0091655C" w:rsidRDefault="0091655C" w:rsidP="0091655C"/>
    <w:p w14:paraId="7F8DD429" w14:textId="3ABE75C2" w:rsidR="0098161C" w:rsidRDefault="0063743C" w:rsidP="0091655C">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w:t>
      </w:r>
    </w:p>
    <w:p w14:paraId="0C478CEA" w14:textId="5C8BB359" w:rsidR="0091655C" w:rsidRPr="0091655C" w:rsidRDefault="0063743C" w:rsidP="0091655C">
      <w:pPr>
        <w:spacing w:line="240" w:lineRule="auto"/>
        <w:ind w:firstLine="720"/>
        <w:rPr>
          <w:rFonts w:ascii="Times New Roman" w:hAnsi="Times New Roman" w:cs="Times New Roman"/>
          <w:sz w:val="24"/>
          <w:szCs w:val="24"/>
        </w:rPr>
      </w:pPr>
      <w:r w:rsidRPr="0091655C">
        <w:rPr>
          <w:rFonts w:ascii="Times New Roman" w:hAnsi="Times New Roman" w:cs="Times New Roman"/>
          <w:sz w:val="24"/>
          <w:szCs w:val="24"/>
        </w:rPr>
        <w:t xml:space="preserve">Beginning with </w:t>
      </w:r>
      <w:r w:rsidR="0091655C" w:rsidRPr="0091655C">
        <w:rPr>
          <w:rFonts w:ascii="Times New Roman" w:eastAsia="Times New Roman" w:hAnsi="Times New Roman" w:cs="Times New Roman"/>
          <w:sz w:val="24"/>
          <w:szCs w:val="24"/>
        </w:rPr>
        <w:t>the rejection of thi</w:t>
      </w:r>
      <w:r w:rsidR="0091655C" w:rsidRPr="0091655C">
        <w:rPr>
          <w:rFonts w:ascii="Times New Roman" w:hAnsi="Times New Roman" w:cs="Times New Roman"/>
          <w:sz w:val="24"/>
          <w:szCs w:val="24"/>
        </w:rPr>
        <w:t xml:space="preserve">s </w:t>
      </w:r>
      <w:r w:rsidR="0091655C" w:rsidRPr="0091655C">
        <w:rPr>
          <w:rFonts w:ascii="Times New Roman" w:eastAsia="Times New Roman" w:hAnsi="Times New Roman" w:cs="Times New Roman"/>
          <w:sz w:val="24"/>
          <w:szCs w:val="24"/>
        </w:rPr>
        <w:t xml:space="preserve">paper’s Null Hypothesis given the p-value </w:t>
      </w:r>
      <w:r w:rsidR="0091655C" w:rsidRPr="0091655C">
        <w:rPr>
          <w:rFonts w:ascii="Times New Roman" w:hAnsi="Times New Roman" w:cs="Times New Roman"/>
          <w:sz w:val="24"/>
          <w:szCs w:val="24"/>
        </w:rPr>
        <w:t>of 0.000209</w:t>
      </w:r>
      <w:r w:rsidR="0091655C" w:rsidRPr="0091655C">
        <w:rPr>
          <w:rFonts w:ascii="Times New Roman" w:eastAsia="Times New Roman" w:hAnsi="Times New Roman" w:cs="Times New Roman"/>
          <w:sz w:val="24"/>
          <w:szCs w:val="24"/>
        </w:rPr>
        <w:t> which is less than tabulated value of 0.05 and thus accept the Alternative Hypothesis.</w:t>
      </w:r>
      <w:r w:rsidR="0091655C" w:rsidRPr="0091655C">
        <w:rPr>
          <w:rFonts w:ascii="Times New Roman" w:hAnsi="Times New Roman" w:cs="Times New Roman"/>
          <w:sz w:val="24"/>
          <w:szCs w:val="24"/>
        </w:rPr>
        <w:t xml:space="preserve"> In addition, the five industries explored during the course of this paper include </w:t>
      </w:r>
      <w:r w:rsidR="0091655C" w:rsidRPr="0091655C">
        <w:rPr>
          <w:rFonts w:ascii="Times New Roman" w:hAnsi="Times New Roman" w:cs="Times New Roman"/>
          <w:i/>
          <w:iCs/>
          <w:sz w:val="24"/>
          <w:szCs w:val="24"/>
        </w:rPr>
        <w:t>Transportation and Warehousing</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Real Estate</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Food and Beverage Stores</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Health Care and Social Assistance</w:t>
      </w:r>
      <w:r w:rsidR="0091655C" w:rsidRPr="0091655C">
        <w:rPr>
          <w:rFonts w:ascii="Times New Roman" w:hAnsi="Times New Roman" w:cs="Times New Roman"/>
          <w:sz w:val="24"/>
          <w:szCs w:val="24"/>
        </w:rPr>
        <w:t xml:space="preserve"> and</w:t>
      </w:r>
      <w:r w:rsidR="0091655C" w:rsidRPr="0091655C">
        <w:rPr>
          <w:rFonts w:ascii="Times New Roman" w:hAnsi="Times New Roman" w:cs="Times New Roman"/>
          <w:i/>
          <w:iCs/>
          <w:sz w:val="24"/>
          <w:szCs w:val="24"/>
        </w:rPr>
        <w:t xml:space="preserve"> Education</w:t>
      </w:r>
      <w:r w:rsidR="0091655C" w:rsidRPr="0091655C">
        <w:rPr>
          <w:rFonts w:ascii="Times New Roman" w:hAnsi="Times New Roman" w:cs="Times New Roman"/>
          <w:sz w:val="24"/>
          <w:szCs w:val="24"/>
        </w:rPr>
        <w:t xml:space="preserve">. Furthermore, the states and regions sampled for this research contain 20 out of the 50 United States of America; </w:t>
      </w:r>
      <w:r w:rsidR="0091655C" w:rsidRPr="0091655C">
        <w:rPr>
          <w:rFonts w:ascii="Times New Roman" w:hAnsi="Times New Roman" w:cs="Times New Roman"/>
          <w:i/>
          <w:iCs/>
          <w:sz w:val="24"/>
          <w:szCs w:val="24"/>
        </w:rPr>
        <w:t>AK, AZ, CA, CO, FL, GA, HI, IL, KS, MA, MI, MN, MO, NY, OH, OR, PA, TX, WA, WI</w:t>
      </w:r>
      <w:r w:rsidR="0091655C" w:rsidRPr="0091655C">
        <w:rPr>
          <w:rFonts w:ascii="Times New Roman" w:hAnsi="Times New Roman" w:cs="Times New Roman"/>
          <w:sz w:val="24"/>
          <w:szCs w:val="24"/>
        </w:rPr>
        <w:t xml:space="preserve">. Real Estate reporting a CPI value of </w:t>
      </w:r>
      <w:r w:rsidR="0091655C" w:rsidRPr="0091655C">
        <w:rPr>
          <w:rFonts w:ascii="Times New Roman" w:hAnsi="Times New Roman" w:cs="Times New Roman"/>
          <w:i/>
          <w:iCs/>
          <w:sz w:val="24"/>
          <w:szCs w:val="24"/>
        </w:rPr>
        <w:t>333,754.24</w:t>
      </w:r>
      <w:r w:rsidR="0091655C" w:rsidRPr="0091655C">
        <w:rPr>
          <w:rFonts w:ascii="Times New Roman" w:hAnsi="Times New Roman" w:cs="Times New Roman"/>
          <w:sz w:val="24"/>
          <w:szCs w:val="24"/>
        </w:rPr>
        <w:t xml:space="preserve"> in 2016.  Consequently, the top five contributing states for Real</w:t>
      </w:r>
      <w:r w:rsidR="0091655C" w:rsidRPr="0091655C">
        <w:rPr>
          <w:rFonts w:ascii="Times New Roman" w:hAnsi="Times New Roman" w:cs="Times New Roman"/>
          <w:i/>
          <w:iCs/>
          <w:sz w:val="24"/>
          <w:szCs w:val="24"/>
        </w:rPr>
        <w:t xml:space="preserve"> Estate</w:t>
      </w:r>
      <w:r w:rsidR="0091655C" w:rsidRPr="0091655C">
        <w:rPr>
          <w:rFonts w:ascii="Times New Roman" w:hAnsi="Times New Roman" w:cs="Times New Roman"/>
          <w:sz w:val="24"/>
          <w:szCs w:val="24"/>
        </w:rPr>
        <w:t xml:space="preserve"> Market include NY, WA, MA, IL and CA. The largest contributor being the state of NY</w:t>
      </w:r>
      <w:r w:rsidR="0091655C" w:rsidRPr="0091655C">
        <w:rPr>
          <w:rFonts w:ascii="Times New Roman" w:hAnsi="Times New Roman" w:cs="Times New Roman"/>
          <w:i/>
          <w:iCs/>
          <w:sz w:val="24"/>
          <w:szCs w:val="24"/>
        </w:rPr>
        <w:t xml:space="preserve">. </w:t>
      </w:r>
    </w:p>
    <w:p w14:paraId="510EEE12" w14:textId="2FF5A98D" w:rsidR="0098161C" w:rsidRPr="0091655C" w:rsidRDefault="0098161C" w:rsidP="0091655C">
      <w:pPr>
        <w:pStyle w:val="NormalWeb"/>
        <w:shd w:val="clear" w:color="auto" w:fill="FCFCFC"/>
        <w:spacing w:before="0" w:beforeAutospacing="0" w:after="0" w:afterAutospacing="0" w:line="360" w:lineRule="atLeast"/>
        <w:rPr>
          <w:rFonts w:eastAsiaTheme="minorHAnsi"/>
          <w:color w:val="404040"/>
        </w:rPr>
      </w:pPr>
    </w:p>
    <w:p w14:paraId="3D01F621" w14:textId="0F4C24BC" w:rsidR="0063743C" w:rsidRDefault="0063743C" w:rsidP="007672B8">
      <w:pPr>
        <w:spacing w:line="240" w:lineRule="auto"/>
        <w:rPr>
          <w:rFonts w:ascii="Arial" w:hAnsi="Arial" w:cs="Arial"/>
          <w:sz w:val="20"/>
          <w:szCs w:val="20"/>
        </w:rPr>
      </w:pPr>
    </w:p>
    <w:p w14:paraId="772A047B" w14:textId="21FAC7C4" w:rsidR="0063743C" w:rsidRDefault="0063743C" w:rsidP="007672B8">
      <w:pPr>
        <w:spacing w:line="240" w:lineRule="auto"/>
        <w:rPr>
          <w:rFonts w:ascii="Arial" w:hAnsi="Arial" w:cs="Arial"/>
          <w:sz w:val="20"/>
          <w:szCs w:val="20"/>
        </w:rPr>
      </w:pPr>
    </w:p>
    <w:p w14:paraId="2CCE5F07" w14:textId="04206B8F" w:rsidR="0063743C" w:rsidRDefault="0063743C" w:rsidP="007672B8">
      <w:pPr>
        <w:spacing w:line="240" w:lineRule="auto"/>
        <w:rPr>
          <w:rFonts w:ascii="Arial" w:hAnsi="Arial" w:cs="Arial"/>
          <w:sz w:val="20"/>
          <w:szCs w:val="20"/>
        </w:rPr>
      </w:pPr>
    </w:p>
    <w:p w14:paraId="6ACB0285" w14:textId="092CA3A7" w:rsidR="0063743C" w:rsidRDefault="0063743C" w:rsidP="007672B8">
      <w:pPr>
        <w:spacing w:line="240" w:lineRule="auto"/>
        <w:rPr>
          <w:rFonts w:ascii="Arial" w:hAnsi="Arial" w:cs="Arial"/>
          <w:sz w:val="20"/>
          <w:szCs w:val="20"/>
        </w:rPr>
      </w:pPr>
    </w:p>
    <w:p w14:paraId="108EF08C" w14:textId="56AEEB26" w:rsidR="0063743C" w:rsidRDefault="0063743C" w:rsidP="007672B8">
      <w:pPr>
        <w:spacing w:line="240" w:lineRule="auto"/>
        <w:rPr>
          <w:rFonts w:ascii="Arial" w:hAnsi="Arial" w:cs="Arial"/>
          <w:sz w:val="20"/>
          <w:szCs w:val="20"/>
        </w:rPr>
      </w:pPr>
    </w:p>
    <w:p w14:paraId="0F7FE4CD" w14:textId="387957B4" w:rsidR="0063743C" w:rsidRDefault="0063743C" w:rsidP="007672B8">
      <w:pPr>
        <w:spacing w:line="240" w:lineRule="auto"/>
        <w:rPr>
          <w:rFonts w:ascii="Arial" w:hAnsi="Arial" w:cs="Arial"/>
          <w:sz w:val="20"/>
          <w:szCs w:val="20"/>
        </w:rPr>
      </w:pPr>
    </w:p>
    <w:p w14:paraId="222655F4" w14:textId="33BC4902" w:rsidR="0063743C" w:rsidRDefault="0063743C" w:rsidP="007672B8">
      <w:pPr>
        <w:spacing w:line="240" w:lineRule="auto"/>
        <w:rPr>
          <w:rFonts w:ascii="Arial" w:hAnsi="Arial" w:cs="Arial"/>
          <w:sz w:val="20"/>
          <w:szCs w:val="20"/>
        </w:rPr>
      </w:pPr>
    </w:p>
    <w:p w14:paraId="5949A39F" w14:textId="7916F90E" w:rsidR="0063743C" w:rsidRDefault="0063743C" w:rsidP="007672B8">
      <w:pPr>
        <w:spacing w:line="240" w:lineRule="auto"/>
        <w:rPr>
          <w:rFonts w:ascii="Arial" w:hAnsi="Arial" w:cs="Arial"/>
          <w:sz w:val="20"/>
          <w:szCs w:val="20"/>
        </w:rPr>
      </w:pPr>
    </w:p>
    <w:p w14:paraId="015D7651" w14:textId="7990A803" w:rsidR="0063743C" w:rsidRDefault="0063743C" w:rsidP="007672B8">
      <w:pPr>
        <w:spacing w:line="240" w:lineRule="auto"/>
        <w:rPr>
          <w:rFonts w:ascii="Arial" w:hAnsi="Arial" w:cs="Arial"/>
          <w:sz w:val="20"/>
          <w:szCs w:val="20"/>
        </w:rPr>
      </w:pPr>
    </w:p>
    <w:p w14:paraId="3D8A69D6" w14:textId="020B0798" w:rsidR="0063743C" w:rsidRDefault="0063743C" w:rsidP="007672B8">
      <w:pPr>
        <w:spacing w:line="240" w:lineRule="auto"/>
        <w:rPr>
          <w:rFonts w:ascii="Arial" w:hAnsi="Arial" w:cs="Arial"/>
          <w:sz w:val="20"/>
          <w:szCs w:val="20"/>
        </w:rPr>
      </w:pPr>
    </w:p>
    <w:p w14:paraId="7C2F0551" w14:textId="32EBEFFC" w:rsidR="0063743C" w:rsidRDefault="0063743C" w:rsidP="007672B8">
      <w:pPr>
        <w:spacing w:line="240" w:lineRule="auto"/>
        <w:rPr>
          <w:rFonts w:ascii="Arial" w:hAnsi="Arial" w:cs="Arial"/>
          <w:sz w:val="20"/>
          <w:szCs w:val="20"/>
        </w:rPr>
      </w:pPr>
    </w:p>
    <w:p w14:paraId="2062752F" w14:textId="7C364F5B" w:rsidR="0063743C" w:rsidRDefault="0063743C" w:rsidP="007672B8">
      <w:pPr>
        <w:spacing w:line="240" w:lineRule="auto"/>
        <w:rPr>
          <w:rFonts w:ascii="Arial" w:hAnsi="Arial" w:cs="Arial"/>
          <w:sz w:val="20"/>
          <w:szCs w:val="20"/>
        </w:rPr>
      </w:pPr>
    </w:p>
    <w:p w14:paraId="4A8F5A9B" w14:textId="7893D295" w:rsidR="0063743C" w:rsidRDefault="0063743C" w:rsidP="007672B8">
      <w:pPr>
        <w:spacing w:line="240" w:lineRule="auto"/>
        <w:rPr>
          <w:rFonts w:ascii="Arial" w:hAnsi="Arial" w:cs="Arial"/>
          <w:sz w:val="20"/>
          <w:szCs w:val="20"/>
        </w:rPr>
      </w:pPr>
    </w:p>
    <w:p w14:paraId="5A029C02" w14:textId="77777777" w:rsidR="0063743C" w:rsidRDefault="0063743C" w:rsidP="007672B8">
      <w:pPr>
        <w:spacing w:line="240" w:lineRule="auto"/>
        <w:rPr>
          <w:rFonts w:ascii="Arial" w:hAnsi="Arial" w:cs="Arial"/>
          <w:sz w:val="20"/>
          <w:szCs w:val="20"/>
        </w:rPr>
      </w:pPr>
    </w:p>
    <w:p w14:paraId="7965A703" w14:textId="236B06D6" w:rsidR="0098161C" w:rsidRDefault="0098161C" w:rsidP="007672B8">
      <w:pPr>
        <w:spacing w:line="240" w:lineRule="auto"/>
        <w:rPr>
          <w:rFonts w:ascii="Arial" w:hAnsi="Arial" w:cs="Arial"/>
          <w:sz w:val="20"/>
          <w:szCs w:val="20"/>
        </w:rPr>
      </w:pPr>
    </w:p>
    <w:p w14:paraId="5BF215E9" w14:textId="713F6123" w:rsidR="008377D1" w:rsidRDefault="008377D1" w:rsidP="007672B8">
      <w:pPr>
        <w:spacing w:line="240" w:lineRule="auto"/>
        <w:rPr>
          <w:rFonts w:ascii="Arial" w:hAnsi="Arial" w:cs="Arial"/>
          <w:sz w:val="20"/>
          <w:szCs w:val="20"/>
        </w:rPr>
      </w:pPr>
    </w:p>
    <w:p w14:paraId="277E5F39" w14:textId="3617C993" w:rsidR="008377D1" w:rsidRDefault="008377D1" w:rsidP="007672B8">
      <w:pPr>
        <w:spacing w:line="240" w:lineRule="auto"/>
        <w:rPr>
          <w:rFonts w:ascii="Arial" w:hAnsi="Arial" w:cs="Arial"/>
          <w:sz w:val="20"/>
          <w:szCs w:val="20"/>
        </w:rPr>
      </w:pPr>
    </w:p>
    <w:p w14:paraId="499CEB43" w14:textId="23FA4188" w:rsidR="008377D1" w:rsidRDefault="008377D1" w:rsidP="007672B8">
      <w:pPr>
        <w:spacing w:line="240" w:lineRule="auto"/>
        <w:rPr>
          <w:rFonts w:ascii="Arial" w:hAnsi="Arial" w:cs="Arial"/>
          <w:sz w:val="20"/>
          <w:szCs w:val="20"/>
        </w:rPr>
      </w:pPr>
    </w:p>
    <w:p w14:paraId="52B0D03A" w14:textId="64312865" w:rsidR="008377D1" w:rsidRDefault="008377D1" w:rsidP="007672B8">
      <w:pPr>
        <w:spacing w:line="240" w:lineRule="auto"/>
        <w:rPr>
          <w:rFonts w:ascii="Arial" w:hAnsi="Arial" w:cs="Arial"/>
          <w:sz w:val="20"/>
          <w:szCs w:val="20"/>
        </w:rPr>
      </w:pPr>
    </w:p>
    <w:p w14:paraId="4CE7970A" w14:textId="6B9A2722" w:rsidR="008377D1" w:rsidRDefault="008377D1" w:rsidP="007672B8">
      <w:pPr>
        <w:spacing w:line="240" w:lineRule="auto"/>
        <w:rPr>
          <w:rFonts w:ascii="Arial" w:hAnsi="Arial" w:cs="Arial"/>
          <w:sz w:val="20"/>
          <w:szCs w:val="20"/>
        </w:rPr>
      </w:pPr>
    </w:p>
    <w:p w14:paraId="13DC2EA7" w14:textId="00F67458" w:rsidR="008377D1" w:rsidRDefault="008377D1" w:rsidP="007672B8">
      <w:pPr>
        <w:spacing w:line="240" w:lineRule="auto"/>
        <w:rPr>
          <w:rFonts w:ascii="Arial" w:hAnsi="Arial" w:cs="Arial"/>
          <w:sz w:val="20"/>
          <w:szCs w:val="20"/>
        </w:rPr>
      </w:pPr>
    </w:p>
    <w:p w14:paraId="09DA05E0" w14:textId="0C2014CE" w:rsidR="008377D1" w:rsidRDefault="008377D1" w:rsidP="007672B8">
      <w:pPr>
        <w:spacing w:line="240" w:lineRule="auto"/>
        <w:rPr>
          <w:rFonts w:ascii="Arial" w:hAnsi="Arial" w:cs="Arial"/>
          <w:sz w:val="20"/>
          <w:szCs w:val="20"/>
        </w:rPr>
      </w:pPr>
    </w:p>
    <w:p w14:paraId="45CAEB2E" w14:textId="77777777" w:rsidR="008377D1" w:rsidRDefault="008377D1" w:rsidP="007672B8">
      <w:pPr>
        <w:spacing w:line="240" w:lineRule="auto"/>
        <w:rPr>
          <w:rFonts w:ascii="Arial" w:hAnsi="Arial" w:cs="Arial"/>
          <w:sz w:val="20"/>
          <w:szCs w:val="20"/>
        </w:rPr>
      </w:pPr>
    </w:p>
    <w:p w14:paraId="1A610036" w14:textId="77777777" w:rsidR="0063743C" w:rsidRPr="00992B5D" w:rsidRDefault="0063743C" w:rsidP="007672B8">
      <w:pPr>
        <w:spacing w:line="240" w:lineRule="auto"/>
        <w:rPr>
          <w:rFonts w:ascii="Arial" w:hAnsi="Arial" w:cs="Arial"/>
          <w:sz w:val="20"/>
          <w:szCs w:val="20"/>
        </w:rPr>
      </w:pPr>
    </w:p>
    <w:p w14:paraId="22A6EC3E" w14:textId="77777777" w:rsidR="000F1811" w:rsidRPr="00EC1A89" w:rsidRDefault="000F1811" w:rsidP="007672B8">
      <w:pPr>
        <w:pStyle w:val="Heading1"/>
        <w:spacing w:line="240" w:lineRule="auto"/>
        <w:rPr>
          <w:rFonts w:cstheme="majorHAnsi"/>
          <w:color w:val="833C0B" w:themeColor="accent2" w:themeShade="80"/>
        </w:rPr>
      </w:pPr>
      <w:r w:rsidRPr="00EC1A89">
        <w:rPr>
          <w:rFonts w:cstheme="majorHAnsi"/>
          <w:color w:val="833C0B" w:themeColor="accent2" w:themeShade="80"/>
        </w:rPr>
        <w:t>References</w:t>
      </w:r>
    </w:p>
    <w:p w14:paraId="7625BFB7" w14:textId="7F11DC4E" w:rsidR="003D3B62" w:rsidRDefault="00E8544E" w:rsidP="007672B8">
      <w:pPr>
        <w:pStyle w:val="NormalWeb"/>
        <w:numPr>
          <w:ilvl w:val="0"/>
          <w:numId w:val="10"/>
        </w:numPr>
        <w:rPr>
          <w:rFonts w:eastAsiaTheme="minorHAnsi"/>
        </w:rPr>
      </w:pPr>
      <w:r w:rsidRPr="00E8544E">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E8544E">
            <w:rPr>
              <w:rFonts w:eastAsiaTheme="minorHAnsi"/>
            </w:rPr>
            <w:fldChar w:fldCharType="begin"/>
          </w:r>
          <w:r w:rsidR="003D3B62" w:rsidRPr="00E8544E">
            <w:rPr>
              <w:rFonts w:eastAsiaTheme="minorHAnsi"/>
            </w:rPr>
            <w:instrText xml:space="preserve"> BIBLIOGRAPHY </w:instrText>
          </w:r>
          <w:r w:rsidR="003D3B62" w:rsidRPr="00E8544E">
            <w:rPr>
              <w:rFonts w:eastAsiaTheme="minorHAnsi"/>
            </w:rPr>
            <w:fldChar w:fldCharType="end"/>
          </w:r>
          <w:r w:rsidR="003D3B62" w:rsidRPr="00E8544E">
            <w:rPr>
              <w:rFonts w:eastAsiaTheme="minorHAnsi"/>
            </w:rPr>
            <w:t xml:space="preserve"> </w:t>
          </w:r>
        </w:sdtContent>
      </w:sdt>
    </w:p>
    <w:p w14:paraId="3A6D22C6" w14:textId="367D025D" w:rsidR="00AD1A57" w:rsidRPr="00E8544E" w:rsidRDefault="00AD1A57" w:rsidP="007672B8">
      <w:pPr>
        <w:pStyle w:val="NormalWeb"/>
        <w:numPr>
          <w:ilvl w:val="0"/>
          <w:numId w:val="10"/>
        </w:numPr>
        <w:rPr>
          <w:rFonts w:eastAsiaTheme="minorHAnsi"/>
        </w:rPr>
      </w:pPr>
      <w:r w:rsidRPr="00E8544E">
        <w:rPr>
          <w:rFonts w:eastAsiaTheme="minorHAnsi"/>
        </w:rPr>
        <w:t>Labor, U.S. Department of. "Bureau of Labor Statistics." 31 July 2020, https://www.bls.gov/news.release/pdf/eci.pdf. 9 October 2010.</w:t>
      </w:r>
    </w:p>
    <w:p w14:paraId="201EC04D" w14:textId="74D08951" w:rsidR="00AD1A57" w:rsidRPr="00AD1A57" w:rsidRDefault="00E8544E" w:rsidP="007672B8">
      <w:pPr>
        <w:pStyle w:val="NormalWeb"/>
        <w:numPr>
          <w:ilvl w:val="0"/>
          <w:numId w:val="10"/>
        </w:numPr>
        <w:rPr>
          <w:rFonts w:ascii="Arial" w:eastAsiaTheme="minorHAnsi" w:hAnsi="Arial" w:cs="Arial"/>
          <w:sz w:val="20"/>
          <w:szCs w:val="20"/>
        </w:rPr>
      </w:pPr>
      <w:r w:rsidRPr="00E8544E">
        <w:t>“How to Use the Consumer Price Index for Escalation,” U.S. Bureau of Labor Statistics. [Online]. Available: http://www.bls.gov/cpi/factsheets/escalation.htm. [Accessed: 15-Oct-2020</w:t>
      </w:r>
      <w:r>
        <w:t>].</w:t>
      </w:r>
    </w:p>
    <w:p w14:paraId="66F06D57" w14:textId="77777777" w:rsidR="00AD1A57" w:rsidRPr="00AD1A57" w:rsidRDefault="00AD1A57" w:rsidP="007672B8">
      <w:pPr>
        <w:pStyle w:val="NormalWeb"/>
        <w:numPr>
          <w:ilvl w:val="0"/>
          <w:numId w:val="10"/>
        </w:numPr>
      </w:pPr>
      <w:r w:rsidRPr="00AD1A57">
        <w:t xml:space="preserve">R. B. and C. </w:t>
      </w:r>
      <w:proofErr w:type="spellStart"/>
      <w:r w:rsidRPr="00AD1A57">
        <w:t>Matthes</w:t>
      </w:r>
      <w:proofErr w:type="spellEnd"/>
      <w:r w:rsidRPr="00AD1A57">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E8544E" w:rsidRDefault="003D3B62" w:rsidP="007672B8">
      <w:pPr>
        <w:pStyle w:val="NormalWeb"/>
        <w:numPr>
          <w:ilvl w:val="0"/>
          <w:numId w:val="10"/>
        </w:numPr>
      </w:pPr>
      <w:proofErr w:type="spellStart"/>
      <w:r w:rsidRPr="00E8544E">
        <w:t>Bartalotti</w:t>
      </w:r>
      <w:proofErr w:type="spellEnd"/>
      <w:r w:rsidRPr="00E8544E">
        <w:t xml:space="preserve">, </w:t>
      </w:r>
      <w:proofErr w:type="spellStart"/>
      <w:r w:rsidRPr="00E8544E">
        <w:t>Otávio</w:t>
      </w:r>
      <w:proofErr w:type="spellEnd"/>
      <w:r w:rsidR="00E8544E" w:rsidRPr="00E8544E">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E8544E" w:rsidRDefault="00E8544E" w:rsidP="007672B8">
      <w:pPr>
        <w:pStyle w:val="NormalWeb"/>
        <w:numPr>
          <w:ilvl w:val="0"/>
          <w:numId w:val="10"/>
        </w:numPr>
      </w:pPr>
      <w:r w:rsidRPr="00E8544E">
        <w:t xml:space="preserve">“Inflation and Its Measurement: Explainer: Education.,” Reserve Bank of </w:t>
      </w:r>
      <w:proofErr w:type="gramStart"/>
      <w:r w:rsidRPr="00E8544E">
        <w:t>Australia .</w:t>
      </w:r>
      <w:proofErr w:type="gramEnd"/>
      <w:r w:rsidRPr="00E8544E">
        <w:t xml:space="preserve"> [Online]. Available: www.rba.gov.au/education/resources/explainers/inflation-and-its-measurement.html. [Accessed: 15-Oct-2020]. </w:t>
      </w:r>
    </w:p>
    <w:p w14:paraId="78877176" w14:textId="032131DE" w:rsidR="00AD1A57" w:rsidRPr="00AD1A57" w:rsidRDefault="00AD1A57" w:rsidP="007672B8">
      <w:pPr>
        <w:pStyle w:val="NormalWeb"/>
        <w:numPr>
          <w:ilvl w:val="0"/>
          <w:numId w:val="10"/>
        </w:numPr>
      </w:pPr>
      <w:r w:rsidRPr="00AD1A57">
        <w:t xml:space="preserve">A. </w:t>
      </w:r>
      <w:r w:rsidR="00DF26E9" w:rsidRPr="00AD1A57">
        <w:t>Banerji,</w:t>
      </w:r>
      <w:r w:rsidRPr="00AD1A57">
        <w:t xml:space="preserve"> “The Relationship Between Labor Costs and Inflation: A Cyclical Viewpoint.’ Economic Cycle Research Institute,” Economic Cycle Research </w:t>
      </w:r>
      <w:r w:rsidR="00DF26E9" w:rsidRPr="00AD1A57">
        <w:t>Institute,</w:t>
      </w:r>
      <w:r w:rsidRPr="00AD1A57">
        <w:t xml:space="preserve"> May 2005. </w:t>
      </w:r>
    </w:p>
    <w:p w14:paraId="6147F053" w14:textId="77777777" w:rsidR="00AD1A57" w:rsidRPr="00AD1A57" w:rsidRDefault="00AD1A57" w:rsidP="007672B8">
      <w:pPr>
        <w:pStyle w:val="NormalWeb"/>
        <w:numPr>
          <w:ilvl w:val="0"/>
          <w:numId w:val="10"/>
        </w:numPr>
      </w:pPr>
      <w:r w:rsidRPr="00AD1A57">
        <w:t xml:space="preserve">“Effective Federal Funds Rate,” FRED, 13-Oct-2020. [Online]. Available: https://fred.stlouisfed.org/series/FEDFUNDS. [Accessed: 15-Oct-2020]. </w:t>
      </w:r>
    </w:p>
    <w:p w14:paraId="2BCF3B6E" w14:textId="77777777" w:rsidR="0051674F" w:rsidRDefault="00AD1A57" w:rsidP="007672B8">
      <w:pPr>
        <w:pStyle w:val="NormalWeb"/>
        <w:numPr>
          <w:ilvl w:val="0"/>
          <w:numId w:val="10"/>
        </w:numPr>
      </w:pPr>
      <w:r w:rsidRPr="00AD1A57">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Default="0051674F" w:rsidP="007672B8">
      <w:pPr>
        <w:pStyle w:val="NormalWeb"/>
        <w:numPr>
          <w:ilvl w:val="0"/>
          <w:numId w:val="10"/>
        </w:numPr>
        <w:ind w:left="540" w:hanging="270"/>
      </w:pPr>
      <w:r w:rsidRPr="0051674F">
        <w:t xml:space="preserve">M. Bryan and S. </w:t>
      </w:r>
      <w:proofErr w:type="spellStart"/>
      <w:r w:rsidRPr="0051674F">
        <w:t>Cecchetti</w:t>
      </w:r>
      <w:proofErr w:type="spellEnd"/>
      <w:r w:rsidRPr="0051674F">
        <w:t>, “The Consumer Price Index as a Measure of Inflation,” 1993.</w:t>
      </w:r>
    </w:p>
    <w:p w14:paraId="509CBBCC" w14:textId="1435D656" w:rsidR="00AD1A57" w:rsidRDefault="00AD1A57" w:rsidP="007672B8">
      <w:pPr>
        <w:pStyle w:val="NormalWeb"/>
        <w:numPr>
          <w:ilvl w:val="0"/>
          <w:numId w:val="10"/>
        </w:numPr>
        <w:ind w:left="540" w:hanging="270"/>
      </w:pPr>
      <w:r w:rsidRPr="00AD1A57">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D1A57" w:rsidRDefault="00AD1A57" w:rsidP="007672B8">
      <w:pPr>
        <w:pStyle w:val="NormalWeb"/>
        <w:numPr>
          <w:ilvl w:val="0"/>
          <w:numId w:val="10"/>
        </w:numPr>
        <w:ind w:left="630" w:hanging="450"/>
      </w:pPr>
      <w:r w:rsidRPr="00AD1A57">
        <w:t xml:space="preserve">Research Methods,” </w:t>
      </w:r>
      <w:r w:rsidRPr="00AD1A57">
        <w:rPr>
          <w:i/>
          <w:iCs/>
        </w:rPr>
        <w:t>Research</w:t>
      </w:r>
      <w:r w:rsidRPr="00AD1A57">
        <w:t xml:space="preserve">. [Online]. Available: https://research-methodology.net/research-methods/. [Accessed: 15-Oct-2020]. </w:t>
      </w:r>
    </w:p>
    <w:p w14:paraId="303457CA" w14:textId="0A46D46C" w:rsidR="003D3B62" w:rsidRPr="0051674F" w:rsidRDefault="003D3B62" w:rsidP="007672B8">
      <w:pPr>
        <w:pStyle w:val="NormalWeb"/>
        <w:numPr>
          <w:ilvl w:val="0"/>
          <w:numId w:val="10"/>
        </w:numPr>
        <w:ind w:left="630" w:hanging="450"/>
      </w:pPr>
      <w:r w:rsidRPr="0051674F">
        <w:lastRenderedPageBreak/>
        <w:t xml:space="preserve"> </w:t>
      </w:r>
      <w:r w:rsidR="0051674F" w:rsidRPr="0051674F">
        <w:t>Data Collection. [Online]. Available: https://ori.hhs.gov/education/products/n_illinois_u/datamanagement/dctopic.html. [Accessed: 15-Oct-2020].</w:t>
      </w:r>
    </w:p>
    <w:p w14:paraId="3ECADB72" w14:textId="77777777" w:rsidR="000F1811" w:rsidRDefault="000F1811" w:rsidP="007672B8">
      <w:pPr>
        <w:pStyle w:val="NormalWeb"/>
        <w:ind w:left="720"/>
        <w:rPr>
          <w:rFonts w:ascii="Arial" w:eastAsiaTheme="minorHAnsi" w:hAnsi="Arial" w:cs="Arial"/>
          <w:sz w:val="20"/>
          <w:szCs w:val="20"/>
        </w:rPr>
      </w:pPr>
    </w:p>
    <w:p w14:paraId="5138E807" w14:textId="77777777" w:rsidR="00C76E72" w:rsidRDefault="00C76E72" w:rsidP="007672B8">
      <w:pPr>
        <w:spacing w:line="240" w:lineRule="auto"/>
      </w:pPr>
    </w:p>
    <w:p w14:paraId="77F66165" w14:textId="77777777" w:rsidR="001A7B33" w:rsidRDefault="001A7B33" w:rsidP="007672B8">
      <w:pPr>
        <w:spacing w:line="240" w:lineRule="auto"/>
      </w:pPr>
    </w:p>
    <w:sectPr w:rsidR="001A7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12"/>
  </w:num>
  <w:num w:numId="6">
    <w:abstractNumId w:val="4"/>
    <w:lvlOverride w:ilvl="0">
      <w:startOverride w:val="1"/>
    </w:lvlOverride>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3"/>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A2"/>
    <w:rsid w:val="000F1811"/>
    <w:rsid w:val="00195D5B"/>
    <w:rsid w:val="001A7B33"/>
    <w:rsid w:val="001F5DA0"/>
    <w:rsid w:val="00200669"/>
    <w:rsid w:val="00226EE0"/>
    <w:rsid w:val="002404EA"/>
    <w:rsid w:val="0026522D"/>
    <w:rsid w:val="002819A6"/>
    <w:rsid w:val="002D5B3C"/>
    <w:rsid w:val="002F6FDE"/>
    <w:rsid w:val="00310402"/>
    <w:rsid w:val="00311195"/>
    <w:rsid w:val="003318BE"/>
    <w:rsid w:val="0034784F"/>
    <w:rsid w:val="003D3B62"/>
    <w:rsid w:val="003E3092"/>
    <w:rsid w:val="003F1ED0"/>
    <w:rsid w:val="00427828"/>
    <w:rsid w:val="00450C51"/>
    <w:rsid w:val="0049559F"/>
    <w:rsid w:val="0051674F"/>
    <w:rsid w:val="00544020"/>
    <w:rsid w:val="00577319"/>
    <w:rsid w:val="00593DC7"/>
    <w:rsid w:val="005A2045"/>
    <w:rsid w:val="005B199E"/>
    <w:rsid w:val="005C27B5"/>
    <w:rsid w:val="00601849"/>
    <w:rsid w:val="0063743C"/>
    <w:rsid w:val="006455DB"/>
    <w:rsid w:val="00681B73"/>
    <w:rsid w:val="006A0F8A"/>
    <w:rsid w:val="006E2BDA"/>
    <w:rsid w:val="007013A7"/>
    <w:rsid w:val="00720D27"/>
    <w:rsid w:val="007672B8"/>
    <w:rsid w:val="00774A82"/>
    <w:rsid w:val="0079190B"/>
    <w:rsid w:val="007C1A81"/>
    <w:rsid w:val="007C37F2"/>
    <w:rsid w:val="007D05EF"/>
    <w:rsid w:val="0082526F"/>
    <w:rsid w:val="008377D1"/>
    <w:rsid w:val="00855742"/>
    <w:rsid w:val="008C7868"/>
    <w:rsid w:val="008E133C"/>
    <w:rsid w:val="0091655C"/>
    <w:rsid w:val="009263B8"/>
    <w:rsid w:val="00970A8C"/>
    <w:rsid w:val="0098161C"/>
    <w:rsid w:val="00992B5D"/>
    <w:rsid w:val="009A55C0"/>
    <w:rsid w:val="009D16F1"/>
    <w:rsid w:val="00A203AC"/>
    <w:rsid w:val="00A53126"/>
    <w:rsid w:val="00AD1A57"/>
    <w:rsid w:val="00B12344"/>
    <w:rsid w:val="00B22293"/>
    <w:rsid w:val="00B32FA2"/>
    <w:rsid w:val="00B3420B"/>
    <w:rsid w:val="00B54364"/>
    <w:rsid w:val="00B87BDE"/>
    <w:rsid w:val="00BB11D1"/>
    <w:rsid w:val="00C76E72"/>
    <w:rsid w:val="00CA4E28"/>
    <w:rsid w:val="00D1112A"/>
    <w:rsid w:val="00D23E6C"/>
    <w:rsid w:val="00D56A63"/>
    <w:rsid w:val="00D730EF"/>
    <w:rsid w:val="00D95A46"/>
    <w:rsid w:val="00DB2E62"/>
    <w:rsid w:val="00DD10D7"/>
    <w:rsid w:val="00DF1AC4"/>
    <w:rsid w:val="00DF26E9"/>
    <w:rsid w:val="00E67A86"/>
    <w:rsid w:val="00E82D91"/>
    <w:rsid w:val="00E8544E"/>
    <w:rsid w:val="00EC1A89"/>
    <w:rsid w:val="00EF54B1"/>
    <w:rsid w:val="00F03FCE"/>
    <w:rsid w:val="00F04A11"/>
    <w:rsid w:val="00F35C88"/>
    <w:rsid w:val="00F4097D"/>
    <w:rsid w:val="00F51C08"/>
    <w:rsid w:val="00FB1689"/>
    <w:rsid w:val="00FB7060"/>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resources/learning-center/what-to-know-industries"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rpubs.com/Rajwantmishra/CAP_P2" TargetMode="Externa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josephsimone/DATA69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95094B97-1C96-4550-9112-D882DCBB9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21</Pages>
  <Words>3869</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Joseph Simone</cp:lastModifiedBy>
  <cp:revision>4</cp:revision>
  <dcterms:created xsi:type="dcterms:W3CDTF">2020-11-30T03:50:00Z</dcterms:created>
  <dcterms:modified xsi:type="dcterms:W3CDTF">2020-11-30T23:44:00Z</dcterms:modified>
</cp:coreProperties>
</file>