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8DAE0" w14:textId="77777777" w:rsidR="000C5DC0" w:rsidRDefault="00AA3145" w:rsidP="000C5DC0">
      <w:pPr>
        <w:pStyle w:val="Title"/>
        <w:rPr>
          <w:color w:val="833C0B" w:themeColor="accent2" w:themeShade="80"/>
          <w:sz w:val="40"/>
          <w:szCs w:val="40"/>
        </w:rPr>
      </w:pPr>
      <w:bookmarkStart w:id="0" w:name="_Hlk53753584"/>
      <w:r w:rsidRPr="00AD052B">
        <w:rPr>
          <w:color w:val="833C0B" w:themeColor="accent2" w:themeShade="80"/>
          <w:sz w:val="40"/>
          <w:szCs w:val="40"/>
        </w:rPr>
        <w:t xml:space="preserve">CPI’s </w:t>
      </w:r>
      <w:r w:rsidR="00670328" w:rsidRPr="00AD052B">
        <w:rPr>
          <w:color w:val="833C0B" w:themeColor="accent2" w:themeShade="80"/>
          <w:sz w:val="40"/>
          <w:szCs w:val="40"/>
        </w:rPr>
        <w:t>E</w:t>
      </w:r>
      <w:r w:rsidRPr="00AD052B">
        <w:rPr>
          <w:color w:val="833C0B" w:themeColor="accent2" w:themeShade="80"/>
          <w:sz w:val="40"/>
          <w:szCs w:val="40"/>
        </w:rPr>
        <w:t>ffect</w:t>
      </w:r>
      <w:r w:rsidR="00670328" w:rsidRPr="00AD052B">
        <w:rPr>
          <w:color w:val="833C0B" w:themeColor="accent2" w:themeShade="80"/>
          <w:sz w:val="40"/>
          <w:szCs w:val="40"/>
        </w:rPr>
        <w:t>s</w:t>
      </w:r>
      <w:r w:rsidRPr="00AD052B">
        <w:rPr>
          <w:color w:val="833C0B" w:themeColor="accent2" w:themeShade="80"/>
          <w:sz w:val="40"/>
          <w:szCs w:val="40"/>
        </w:rPr>
        <w:t xml:space="preserve"> on Employment Rate</w:t>
      </w:r>
      <w:bookmarkEnd w:id="0"/>
      <w:r w:rsidRPr="00AD052B">
        <w:rPr>
          <w:color w:val="833C0B" w:themeColor="accent2" w:themeShade="80"/>
          <w:sz w:val="40"/>
          <w:szCs w:val="40"/>
        </w:rPr>
        <w:t xml:space="preserve"> - A </w:t>
      </w:r>
      <w:r w:rsidR="00942C89" w:rsidRPr="00AD052B">
        <w:rPr>
          <w:color w:val="833C0B" w:themeColor="accent2" w:themeShade="80"/>
          <w:sz w:val="40"/>
          <w:szCs w:val="40"/>
        </w:rPr>
        <w:t>Literature Review</w:t>
      </w:r>
    </w:p>
    <w:p w14:paraId="1D6742B8" w14:textId="2C6B2B4C" w:rsidR="0034784F" w:rsidRPr="00AA3145" w:rsidRDefault="004F4BE1" w:rsidP="000C5DC0">
      <w:pPr>
        <w:pStyle w:val="Title"/>
        <w:rPr>
          <w:rFonts w:cstheme="majorHAnsi"/>
          <w:color w:val="833C0B" w:themeColor="accent2" w:themeShade="80"/>
          <w:sz w:val="22"/>
          <w:szCs w:val="22"/>
        </w:rPr>
      </w:pPr>
      <w:r w:rsidRPr="00AD052B">
        <w:rPr>
          <w:color w:val="833C0B" w:themeColor="accent2" w:themeShade="80"/>
          <w:sz w:val="40"/>
          <w:szCs w:val="40"/>
        </w:rPr>
        <w:br/>
      </w:r>
      <w:r w:rsidR="0034784F" w:rsidRPr="00AA3145">
        <w:rPr>
          <w:rFonts w:cstheme="majorHAnsi"/>
          <w:color w:val="833C0B" w:themeColor="accent2" w:themeShade="80"/>
          <w:sz w:val="22"/>
          <w:szCs w:val="22"/>
        </w:rPr>
        <w:t>T</w:t>
      </w:r>
      <w:r w:rsidR="00577319" w:rsidRPr="00AA3145">
        <w:rPr>
          <w:rFonts w:cstheme="majorHAnsi"/>
          <w:color w:val="833C0B" w:themeColor="accent2" w:themeShade="80"/>
          <w:sz w:val="22"/>
          <w:szCs w:val="22"/>
        </w:rPr>
        <w:t>eam</w:t>
      </w:r>
    </w:p>
    <w:p w14:paraId="74FB1144" w14:textId="565393DF" w:rsidR="0034784F" w:rsidRDefault="0034784F" w:rsidP="000C5DC0">
      <w:pPr>
        <w:spacing w:line="240" w:lineRule="auto"/>
      </w:pPr>
      <w:proofErr w:type="spellStart"/>
      <w:r w:rsidRPr="0034784F">
        <w:t>Debabrata</w:t>
      </w:r>
      <w:proofErr w:type="spellEnd"/>
      <w:r w:rsidRPr="0034784F">
        <w:t xml:space="preserve"> </w:t>
      </w:r>
      <w:proofErr w:type="spellStart"/>
      <w:r w:rsidRPr="0034784F">
        <w:t>Kabiraj</w:t>
      </w:r>
      <w:proofErr w:type="spellEnd"/>
      <w:r>
        <w:br/>
      </w:r>
      <w:r w:rsidRPr="0034784F">
        <w:t>Joseph Simone</w:t>
      </w:r>
      <w:r>
        <w:br/>
      </w:r>
      <w:proofErr w:type="spellStart"/>
      <w:r>
        <w:t>Rajwant</w:t>
      </w:r>
      <w:proofErr w:type="spellEnd"/>
      <w:r>
        <w:t xml:space="preserve"> Mishra</w:t>
      </w:r>
    </w:p>
    <w:p w14:paraId="5F5CB8E3" w14:textId="33CB6A25" w:rsidR="00670328" w:rsidRDefault="00670328" w:rsidP="000C5DC0">
      <w:pPr>
        <w:spacing w:line="240" w:lineRule="auto"/>
      </w:pPr>
      <w:bookmarkStart w:id="1" w:name="_Hlk53749192"/>
      <w:r w:rsidRPr="004F4BE1">
        <w:rPr>
          <w:rFonts w:ascii="Arial" w:hAnsi="Arial" w:cs="Arial"/>
          <w:b/>
          <w:bCs/>
          <w:color w:val="ED7D31" w:themeColor="accent2"/>
          <w:sz w:val="20"/>
          <w:szCs w:val="20"/>
        </w:rPr>
        <w:t>10.1</w:t>
      </w:r>
      <w:r>
        <w:rPr>
          <w:rFonts w:ascii="Arial" w:hAnsi="Arial" w:cs="Arial"/>
          <w:b/>
          <w:bCs/>
          <w:color w:val="ED7D31" w:themeColor="accent2"/>
          <w:sz w:val="20"/>
          <w:szCs w:val="20"/>
        </w:rPr>
        <w:t>5</w:t>
      </w:r>
      <w:r w:rsidRPr="004F4BE1">
        <w:rPr>
          <w:rFonts w:ascii="Arial" w:hAnsi="Arial" w:cs="Arial"/>
          <w:b/>
          <w:bCs/>
          <w:color w:val="ED7D31" w:themeColor="accent2"/>
          <w:sz w:val="20"/>
          <w:szCs w:val="20"/>
        </w:rPr>
        <w:t>.20</w:t>
      </w:r>
      <w:bookmarkEnd w:id="1"/>
    </w:p>
    <w:p w14:paraId="74D9472A" w14:textId="77777777" w:rsidR="000C5DC0" w:rsidRPr="00992B5D" w:rsidRDefault="000C5DC0" w:rsidP="000C5DC0">
      <w:pPr>
        <w:spacing w:line="480" w:lineRule="auto"/>
        <w:rPr>
          <w:rFonts w:ascii="Arial" w:hAnsi="Arial" w:cs="Arial"/>
          <w:sz w:val="20"/>
          <w:szCs w:val="20"/>
        </w:rPr>
      </w:pPr>
      <w:r w:rsidRPr="00992B5D">
        <w:rPr>
          <w:rFonts w:ascii="Arial" w:hAnsi="Arial" w:cs="Arial"/>
          <w:sz w:val="20"/>
          <w:szCs w:val="20"/>
        </w:rPr>
        <w:t>The purpose of this paper is to determine if a connection between Consumer Price Index, CPI, and Employment Rate exists. Furthermore, if that is the case which industries or sectors have the most effect on the Employment Rate. Concurrently, there has be some historical evidence highlighting that labor costs can be a key predictor of inflation. The Consumer Price Index, evaluates and determines the rate of change in the prices paid for within market bins of goods and services (“CPI” 1). Whereas, by gaging the fluctuations of those prices, inflation reflects the rise in prices of the goods and services that all consumers buy. Characteristically, the price of goods and services grow over-time, however, there are times where the price can decrease, creating a situation called deflation.</w:t>
      </w:r>
    </w:p>
    <w:p w14:paraId="4E8BFBEF" w14:textId="77777777" w:rsidR="000C5DC0" w:rsidRPr="00992B5D" w:rsidRDefault="000C5DC0" w:rsidP="000C5DC0">
      <w:pPr>
        <w:spacing w:line="480" w:lineRule="auto"/>
        <w:rPr>
          <w:rFonts w:ascii="Arial" w:hAnsi="Arial" w:cs="Arial"/>
          <w:sz w:val="20"/>
          <w:szCs w:val="20"/>
        </w:rPr>
      </w:pPr>
      <w:r w:rsidRPr="00992B5D">
        <w:rPr>
          <w:rFonts w:ascii="Arial" w:hAnsi="Arial" w:cs="Arial"/>
          <w:sz w:val="20"/>
          <w:szCs w:val="20"/>
        </w:rPr>
        <w:t xml:space="preserve"> The Consumer Price index is considered to be the one of the best indications of inflation (“Inflation” 1). Additionally, Regis </w:t>
      </w:r>
      <w:proofErr w:type="spellStart"/>
      <w:r w:rsidRPr="00992B5D">
        <w:rPr>
          <w:rFonts w:ascii="Arial" w:hAnsi="Arial" w:cs="Arial"/>
          <w:sz w:val="20"/>
          <w:szCs w:val="20"/>
        </w:rPr>
        <w:t>Matthes</w:t>
      </w:r>
      <w:proofErr w:type="spellEnd"/>
      <w:r w:rsidRPr="00992B5D">
        <w:rPr>
          <w:rFonts w:ascii="Arial" w:hAnsi="Arial" w:cs="Arial"/>
          <w:sz w:val="20"/>
          <w:szCs w:val="20"/>
        </w:rPr>
        <w:t xml:space="preserve"> and Christian </w:t>
      </w:r>
      <w:proofErr w:type="spellStart"/>
      <w:r w:rsidRPr="00992B5D">
        <w:rPr>
          <w:rFonts w:ascii="Arial" w:hAnsi="Arial" w:cs="Arial"/>
          <w:sz w:val="20"/>
          <w:szCs w:val="20"/>
        </w:rPr>
        <w:t>Barnichon</w:t>
      </w:r>
      <w:proofErr w:type="spellEnd"/>
      <w:r w:rsidRPr="00992B5D">
        <w:rPr>
          <w:rFonts w:ascii="Arial" w:hAnsi="Arial" w:cs="Arial"/>
          <w:sz w:val="20"/>
          <w:szCs w:val="20"/>
        </w:rPr>
        <w:t xml:space="preserve"> state that, “the natural rate of unemployment, or u-star, is the hypothetical unemployment rate that is consistent with stable inflation and aggregate production being at its long-run level (</w:t>
      </w:r>
      <w:proofErr w:type="spellStart"/>
      <w:r w:rsidRPr="00992B5D">
        <w:rPr>
          <w:rFonts w:ascii="Arial" w:hAnsi="Arial" w:cs="Arial"/>
          <w:sz w:val="20"/>
          <w:szCs w:val="20"/>
        </w:rPr>
        <w:t>Matthes</w:t>
      </w:r>
      <w:proofErr w:type="spellEnd"/>
      <w:r w:rsidRPr="00992B5D">
        <w:rPr>
          <w:rFonts w:ascii="Arial" w:hAnsi="Arial" w:cs="Arial"/>
          <w:sz w:val="20"/>
          <w:szCs w:val="20"/>
        </w:rPr>
        <w:t xml:space="preserve"> and </w:t>
      </w:r>
      <w:proofErr w:type="spellStart"/>
      <w:r w:rsidRPr="00992B5D">
        <w:rPr>
          <w:rFonts w:ascii="Arial" w:hAnsi="Arial" w:cs="Arial"/>
          <w:sz w:val="20"/>
          <w:szCs w:val="20"/>
        </w:rPr>
        <w:t>Barnichon</w:t>
      </w:r>
      <w:proofErr w:type="spellEnd"/>
      <w:r w:rsidRPr="00992B5D">
        <w:rPr>
          <w:rFonts w:ascii="Arial" w:hAnsi="Arial" w:cs="Arial"/>
          <w:sz w:val="20"/>
          <w:szCs w:val="20"/>
        </w:rPr>
        <w:t xml:space="preserve"> 1).” In this literature review, the information gathered regarding the effect between CPI and the Employment Rate pertains to inflation’s relationship with labor costs and the change in inflation over a thirty-year span in Nigeria.</w:t>
      </w:r>
    </w:p>
    <w:p w14:paraId="6B4CEC65" w14:textId="77777777" w:rsidR="000C5DC0" w:rsidRPr="00992B5D" w:rsidRDefault="000C5DC0" w:rsidP="000C5DC0">
      <w:pPr>
        <w:spacing w:line="480" w:lineRule="auto"/>
        <w:jc w:val="center"/>
        <w:rPr>
          <w:b/>
          <w:bCs/>
          <w:color w:val="833C0B" w:themeColor="accent2" w:themeShade="80"/>
        </w:rPr>
      </w:pPr>
      <w:r w:rsidRPr="00992B5D">
        <w:rPr>
          <w:b/>
          <w:bCs/>
          <w:color w:val="833C0B" w:themeColor="accent2" w:themeShade="80"/>
        </w:rPr>
        <w:t>Historical Attributes Pertaining to Inflation’s Impact on the Global Economy</w:t>
      </w:r>
    </w:p>
    <w:p w14:paraId="0115C01A" w14:textId="77777777" w:rsidR="000C5DC0" w:rsidRPr="00992B5D" w:rsidRDefault="000C5DC0" w:rsidP="000C5DC0">
      <w:pPr>
        <w:spacing w:line="480" w:lineRule="auto"/>
        <w:rPr>
          <w:rFonts w:ascii="Arial" w:hAnsi="Arial" w:cs="Arial"/>
          <w:sz w:val="20"/>
          <w:szCs w:val="20"/>
        </w:rPr>
      </w:pPr>
      <w:r w:rsidRPr="00992B5D">
        <w:rPr>
          <w:rFonts w:ascii="Arial" w:hAnsi="Arial" w:cs="Arial"/>
          <w:sz w:val="20"/>
          <w:szCs w:val="20"/>
        </w:rPr>
        <w:t xml:space="preserve">Another key indicator of inflation is commonly believed to be labor costs. This is due to the fact that labor costs characterize approximately two-thirds of entire costs to independent U.S. businesses. From this point of view suggests a Cost-Push Model of inflation, the theory that the main cause of higher prices are higher costs. Alternatively, some economists suggest that any change the market will tolerate, regardless of their real costs (Idris and Bakar 1). The degree of inflation has substantially risen in Nigeria, over the span of the past three decades in Nigeria.  </w:t>
      </w:r>
    </w:p>
    <w:p w14:paraId="3A775E04" w14:textId="77777777" w:rsidR="000C5DC0" w:rsidRPr="00992B5D" w:rsidRDefault="000C5DC0" w:rsidP="000C5DC0">
      <w:pPr>
        <w:spacing w:line="480" w:lineRule="auto"/>
        <w:rPr>
          <w:rFonts w:ascii="Arial" w:hAnsi="Arial" w:cs="Arial"/>
          <w:sz w:val="20"/>
          <w:szCs w:val="20"/>
        </w:rPr>
      </w:pPr>
      <w:r w:rsidRPr="00992B5D">
        <w:rPr>
          <w:rFonts w:ascii="Arial" w:hAnsi="Arial" w:cs="Arial"/>
          <w:sz w:val="20"/>
          <w:szCs w:val="20"/>
        </w:rPr>
        <w:lastRenderedPageBreak/>
        <w:t>The significance of this change in inflation could be attributed to the rapid growth of money supply motivated by the expansionary fiscal policies of the public sector. Making this a crucial finding due to the fact that detecting the probable relationship between inflation and economic growth might advance the progression of a comprehensive overhaul of realist policy options to be implemented towards accomplishing wide-ranging macroeconomic stability in Nigeria (Banerji 1).</w:t>
      </w:r>
    </w:p>
    <w:p w14:paraId="105E9E9E" w14:textId="77777777" w:rsidR="000C5DC0" w:rsidRPr="00992B5D" w:rsidRDefault="000C5DC0" w:rsidP="000C5DC0">
      <w:pPr>
        <w:spacing w:line="480" w:lineRule="auto"/>
        <w:jc w:val="center"/>
        <w:rPr>
          <w:b/>
          <w:bCs/>
          <w:color w:val="833C0B" w:themeColor="accent2" w:themeShade="80"/>
        </w:rPr>
      </w:pPr>
      <w:r w:rsidRPr="00992B5D">
        <w:rPr>
          <w:b/>
          <w:bCs/>
          <w:color w:val="833C0B" w:themeColor="accent2" w:themeShade="80"/>
        </w:rPr>
        <w:t>Conclusion</w:t>
      </w:r>
    </w:p>
    <w:p w14:paraId="18F7C634" w14:textId="77777777" w:rsidR="000C5DC0" w:rsidRPr="00992B5D" w:rsidRDefault="000C5DC0" w:rsidP="000C5DC0">
      <w:pPr>
        <w:spacing w:line="480" w:lineRule="auto"/>
        <w:rPr>
          <w:rFonts w:ascii="Arial" w:hAnsi="Arial" w:cs="Arial"/>
          <w:sz w:val="20"/>
          <w:szCs w:val="20"/>
        </w:rPr>
      </w:pPr>
      <w:r w:rsidRPr="00992B5D">
        <w:rPr>
          <w:rFonts w:ascii="Arial" w:hAnsi="Arial" w:cs="Arial"/>
          <w:sz w:val="20"/>
          <w:szCs w:val="20"/>
        </w:rPr>
        <w:t>According to the Literature explored, the possible of finding a connection between the Consumer Price Index and the Employment Rate is feasible by comparing the Data culminated by the US Labor Bureau. Furthermore, a regression model created in congruence with a Support Vector Machine, SVD, can be executed while building a Financial Conditions Index, FCI. The idea behind this is to explore the connection between compound index of financial indicators and impending inflation (Wang et al. 1). “Compared with the traditional econometric method, our model takes the advantage of the machine learning method to give a more accurate forecast of future CPI in small dataset (Wang et al. 1).”</w:t>
      </w:r>
    </w:p>
    <w:p w14:paraId="54DB10E5" w14:textId="34495D8A" w:rsidR="00970A8C" w:rsidRPr="00681B73" w:rsidRDefault="00942C89" w:rsidP="000C5DC0">
      <w:pPr>
        <w:pStyle w:val="Heading1"/>
        <w:spacing w:line="480" w:lineRule="auto"/>
        <w:jc w:val="center"/>
        <w:rPr>
          <w:rFonts w:cstheme="majorHAnsi"/>
          <w:color w:val="833C0B" w:themeColor="accent2" w:themeShade="80"/>
        </w:rPr>
      </w:pPr>
      <w:r>
        <w:rPr>
          <w:rFonts w:cstheme="majorHAnsi"/>
          <w:color w:val="833C0B" w:themeColor="accent2" w:themeShade="80"/>
        </w:rPr>
        <w:t>Reference</w:t>
      </w:r>
      <w:r w:rsidR="00A64DBE">
        <w:rPr>
          <w:rFonts w:cstheme="majorHAnsi"/>
          <w:color w:val="833C0B" w:themeColor="accent2" w:themeShade="80"/>
        </w:rPr>
        <w:t>s</w:t>
      </w:r>
    </w:p>
    <w:p w14:paraId="4CC8CC94" w14:textId="67C9B05B" w:rsidR="000C5DC0" w:rsidRDefault="000C5DC0" w:rsidP="000C5DC0">
      <w:pPr>
        <w:spacing w:before="100" w:beforeAutospacing="1" w:after="100" w:afterAutospacing="1" w:line="480" w:lineRule="auto"/>
        <w:ind w:left="720" w:hanging="720"/>
        <w:rPr>
          <w:rFonts w:ascii="Arial" w:eastAsia="Times New Roman" w:hAnsi="Arial" w:cs="Arial"/>
          <w:sz w:val="20"/>
          <w:szCs w:val="20"/>
        </w:rPr>
      </w:pPr>
      <w:bookmarkStart w:id="2" w:name="_Hlk53750170"/>
      <w:r w:rsidRPr="000C5DC0">
        <w:rPr>
          <w:rFonts w:ascii="Arial" w:eastAsia="Times New Roman" w:hAnsi="Arial" w:cs="Arial"/>
          <w:sz w:val="20"/>
          <w:szCs w:val="20"/>
        </w:rPr>
        <w:t xml:space="preserve">Banerji, </w:t>
      </w:r>
      <w:proofErr w:type="spellStart"/>
      <w:r w:rsidRPr="000C5DC0">
        <w:rPr>
          <w:rFonts w:ascii="Arial" w:eastAsia="Times New Roman" w:hAnsi="Arial" w:cs="Arial"/>
          <w:sz w:val="20"/>
          <w:szCs w:val="20"/>
        </w:rPr>
        <w:t>Anirvan</w:t>
      </w:r>
      <w:proofErr w:type="spellEnd"/>
      <w:r w:rsidRPr="000C5DC0">
        <w:rPr>
          <w:rFonts w:ascii="Arial" w:eastAsia="Times New Roman" w:hAnsi="Arial" w:cs="Arial"/>
          <w:sz w:val="20"/>
          <w:szCs w:val="20"/>
        </w:rPr>
        <w:t xml:space="preserve">. “The Relationship Between Labor Costs and Inflation: A Cyclical Viewpoint.” </w:t>
      </w:r>
      <w:r w:rsidRPr="000C5DC0">
        <w:rPr>
          <w:rFonts w:ascii="Arial" w:eastAsia="Times New Roman" w:hAnsi="Arial" w:cs="Arial"/>
          <w:i/>
          <w:iCs/>
          <w:sz w:val="20"/>
          <w:szCs w:val="20"/>
        </w:rPr>
        <w:t>Economic Cycle Research Institute</w:t>
      </w:r>
      <w:r w:rsidRPr="000C5DC0">
        <w:rPr>
          <w:rFonts w:ascii="Arial" w:eastAsia="Times New Roman" w:hAnsi="Arial" w:cs="Arial"/>
          <w:sz w:val="20"/>
          <w:szCs w:val="20"/>
        </w:rPr>
        <w:t xml:space="preserve">, 24 May 2005. </w:t>
      </w:r>
    </w:p>
    <w:p w14:paraId="197E22D4" w14:textId="77777777" w:rsidR="000C5DC0" w:rsidRPr="000C5DC0" w:rsidRDefault="000C5DC0" w:rsidP="000C5DC0">
      <w:pPr>
        <w:spacing w:before="100" w:beforeAutospacing="1" w:after="100" w:afterAutospacing="1" w:line="480" w:lineRule="auto"/>
        <w:ind w:left="720" w:hanging="720"/>
        <w:rPr>
          <w:rFonts w:ascii="Arial" w:eastAsia="Times New Roman" w:hAnsi="Arial" w:cs="Arial"/>
          <w:sz w:val="20"/>
          <w:szCs w:val="20"/>
        </w:rPr>
      </w:pPr>
      <w:proofErr w:type="spellStart"/>
      <w:r w:rsidRPr="000C5DC0">
        <w:rPr>
          <w:rFonts w:ascii="Arial" w:eastAsia="Times New Roman" w:hAnsi="Arial" w:cs="Arial"/>
          <w:sz w:val="20"/>
          <w:szCs w:val="20"/>
        </w:rPr>
        <w:t>Bartalotti</w:t>
      </w:r>
      <w:proofErr w:type="spellEnd"/>
      <w:r w:rsidRPr="000C5DC0">
        <w:rPr>
          <w:rFonts w:ascii="Arial" w:eastAsia="Times New Roman" w:hAnsi="Arial" w:cs="Arial"/>
          <w:sz w:val="20"/>
          <w:szCs w:val="20"/>
        </w:rPr>
        <w:t xml:space="preserve">, </w:t>
      </w:r>
      <w:proofErr w:type="spellStart"/>
      <w:r w:rsidRPr="000C5DC0">
        <w:rPr>
          <w:rFonts w:ascii="Arial" w:eastAsia="Times New Roman" w:hAnsi="Arial" w:cs="Arial"/>
          <w:sz w:val="20"/>
          <w:szCs w:val="20"/>
        </w:rPr>
        <w:t>Otávio</w:t>
      </w:r>
      <w:proofErr w:type="spellEnd"/>
      <w:r w:rsidRPr="000C5DC0">
        <w:rPr>
          <w:rFonts w:ascii="Arial" w:eastAsia="Times New Roman" w:hAnsi="Arial" w:cs="Arial"/>
          <w:sz w:val="20"/>
          <w:szCs w:val="20"/>
        </w:rPr>
        <w:t xml:space="preserve">. “CPI and Inflation: Relationship between MoM and YoY Values.” </w:t>
      </w:r>
      <w:r w:rsidRPr="000C5DC0">
        <w:rPr>
          <w:rFonts w:ascii="Arial" w:eastAsia="Times New Roman" w:hAnsi="Arial" w:cs="Arial"/>
          <w:i/>
          <w:iCs/>
          <w:sz w:val="20"/>
          <w:szCs w:val="20"/>
        </w:rPr>
        <w:t>CPI and Inflation: Relationship between MoM and YoY Values | Department of Economics</w:t>
      </w:r>
      <w:r w:rsidRPr="000C5DC0">
        <w:rPr>
          <w:rFonts w:ascii="Arial" w:eastAsia="Times New Roman" w:hAnsi="Arial" w:cs="Arial"/>
          <w:sz w:val="20"/>
          <w:szCs w:val="20"/>
        </w:rPr>
        <w:t xml:space="preserve">, www.econ.iastate.edu/ask-an-economist/cpi-and-inflation-relationship-between-mom-and-yoy-values. </w:t>
      </w:r>
    </w:p>
    <w:p w14:paraId="179B6208" w14:textId="77777777" w:rsidR="000C5DC0" w:rsidRPr="001F1895" w:rsidRDefault="000C5DC0" w:rsidP="000C5DC0">
      <w:pPr>
        <w:pStyle w:val="NormalWeb"/>
        <w:spacing w:line="480" w:lineRule="auto"/>
        <w:ind w:left="720" w:hanging="720"/>
        <w:rPr>
          <w:rFonts w:ascii="Arial" w:eastAsiaTheme="minorHAnsi" w:hAnsi="Arial" w:cs="Arial"/>
          <w:sz w:val="20"/>
          <w:szCs w:val="20"/>
        </w:rPr>
      </w:pPr>
      <w:r w:rsidRPr="001F1895">
        <w:rPr>
          <w:rFonts w:ascii="Arial" w:eastAsiaTheme="minorHAnsi" w:hAnsi="Arial" w:cs="Arial"/>
          <w:sz w:val="20"/>
          <w:szCs w:val="20"/>
        </w:rPr>
        <w:t xml:space="preserve">Bryan, Michael F., and Stephen G. </w:t>
      </w:r>
      <w:proofErr w:type="spellStart"/>
      <w:r w:rsidRPr="001F1895">
        <w:rPr>
          <w:rFonts w:ascii="Arial" w:eastAsiaTheme="minorHAnsi" w:hAnsi="Arial" w:cs="Arial"/>
          <w:sz w:val="20"/>
          <w:szCs w:val="20"/>
        </w:rPr>
        <w:t>Cecchetti</w:t>
      </w:r>
      <w:proofErr w:type="spellEnd"/>
      <w:r w:rsidRPr="001F1895">
        <w:rPr>
          <w:rFonts w:ascii="Arial" w:eastAsiaTheme="minorHAnsi" w:hAnsi="Arial" w:cs="Arial"/>
          <w:sz w:val="20"/>
          <w:szCs w:val="20"/>
        </w:rPr>
        <w:t>. The Consumer Price Index as a Measure of Inflation, vol. 4505, Oct. 1993. NBER Working Paper Series.</w:t>
      </w:r>
    </w:p>
    <w:p w14:paraId="47A3D967" w14:textId="67C0CCDA" w:rsidR="00914203" w:rsidRDefault="00914203" w:rsidP="000C5DC0">
      <w:pPr>
        <w:pStyle w:val="NormalWeb"/>
        <w:spacing w:line="480" w:lineRule="auto"/>
        <w:ind w:left="720" w:hanging="720"/>
        <w:rPr>
          <w:rFonts w:ascii="Arial" w:eastAsiaTheme="minorHAnsi" w:hAnsi="Arial" w:cs="Arial"/>
          <w:sz w:val="20"/>
          <w:szCs w:val="20"/>
        </w:rPr>
      </w:pPr>
      <w:r w:rsidRPr="001F1895">
        <w:rPr>
          <w:rFonts w:ascii="Arial" w:eastAsiaTheme="minorHAnsi" w:hAnsi="Arial" w:cs="Arial"/>
          <w:sz w:val="20"/>
          <w:szCs w:val="20"/>
        </w:rPr>
        <w:t xml:space="preserve">“CPI Home.” U.S. Bureau of Labor Statistics, U.S. Bureau of Labor Statistics, www.bls.gov/cpi/. </w:t>
      </w:r>
    </w:p>
    <w:p w14:paraId="41063D44" w14:textId="77777777" w:rsidR="000C5DC0" w:rsidRPr="001F1895" w:rsidRDefault="000C5DC0" w:rsidP="000C5DC0">
      <w:pPr>
        <w:pStyle w:val="NormalWeb"/>
        <w:spacing w:line="480" w:lineRule="auto"/>
        <w:ind w:left="720" w:hanging="720"/>
        <w:rPr>
          <w:rFonts w:ascii="Arial" w:eastAsiaTheme="minorHAnsi" w:hAnsi="Arial" w:cs="Arial"/>
          <w:sz w:val="20"/>
          <w:szCs w:val="20"/>
        </w:rPr>
      </w:pPr>
      <w:r w:rsidRPr="001F1895">
        <w:rPr>
          <w:rFonts w:ascii="Arial" w:eastAsiaTheme="minorHAnsi" w:hAnsi="Arial" w:cs="Arial"/>
          <w:sz w:val="20"/>
          <w:szCs w:val="20"/>
        </w:rPr>
        <w:lastRenderedPageBreak/>
        <w:t>“How to Use the Consumer Price Index for Escalation.” U.S. Bureau of Labor Statistics, U.S., Bureau of Labor Statistics, www.bls.gov/cpi/factsheets/escalation.htm.</w:t>
      </w:r>
    </w:p>
    <w:p w14:paraId="1936EFD2" w14:textId="36E137B5" w:rsidR="000C5DC0" w:rsidRDefault="000C5DC0" w:rsidP="000C5DC0">
      <w:pPr>
        <w:pStyle w:val="NormalWeb"/>
        <w:spacing w:line="480" w:lineRule="auto"/>
        <w:ind w:left="720" w:hanging="720"/>
        <w:rPr>
          <w:rFonts w:ascii="Arial" w:eastAsiaTheme="minorHAnsi" w:hAnsi="Arial" w:cs="Arial"/>
          <w:sz w:val="20"/>
          <w:szCs w:val="20"/>
        </w:rPr>
      </w:pPr>
      <w:r w:rsidRPr="001F1895">
        <w:rPr>
          <w:rFonts w:ascii="Arial" w:eastAsiaTheme="minorHAnsi" w:hAnsi="Arial" w:cs="Arial"/>
          <w:sz w:val="20"/>
          <w:szCs w:val="20"/>
        </w:rPr>
        <w:t xml:space="preserve">Idris, </w:t>
      </w:r>
      <w:proofErr w:type="spellStart"/>
      <w:r w:rsidRPr="001F1895">
        <w:rPr>
          <w:rFonts w:ascii="Arial" w:eastAsiaTheme="minorHAnsi" w:hAnsi="Arial" w:cs="Arial"/>
          <w:sz w:val="20"/>
          <w:szCs w:val="20"/>
        </w:rPr>
        <w:t>Miftahu</w:t>
      </w:r>
      <w:proofErr w:type="spellEnd"/>
      <w:r w:rsidRPr="001F1895">
        <w:rPr>
          <w:rFonts w:ascii="Arial" w:eastAsiaTheme="minorHAnsi" w:hAnsi="Arial" w:cs="Arial"/>
          <w:sz w:val="20"/>
          <w:szCs w:val="20"/>
        </w:rPr>
        <w:t xml:space="preserve">, and </w:t>
      </w:r>
      <w:proofErr w:type="spellStart"/>
      <w:r w:rsidRPr="001F1895">
        <w:rPr>
          <w:rFonts w:ascii="Arial" w:eastAsiaTheme="minorHAnsi" w:hAnsi="Arial" w:cs="Arial"/>
          <w:sz w:val="20"/>
          <w:szCs w:val="20"/>
        </w:rPr>
        <w:t>Rosni</w:t>
      </w:r>
      <w:proofErr w:type="spellEnd"/>
      <w:r>
        <w:rPr>
          <w:rFonts w:ascii="Arial" w:eastAsiaTheme="minorHAnsi" w:hAnsi="Arial" w:cs="Arial"/>
          <w:sz w:val="20"/>
          <w:szCs w:val="20"/>
        </w:rPr>
        <w:t>,</w:t>
      </w:r>
      <w:r w:rsidRPr="001F1895">
        <w:rPr>
          <w:rFonts w:ascii="Arial" w:eastAsiaTheme="minorHAnsi" w:hAnsi="Arial" w:cs="Arial"/>
          <w:sz w:val="20"/>
          <w:szCs w:val="20"/>
        </w:rPr>
        <w:t xml:space="preserve"> Bakar. “The Relationship between Inflation and </w:t>
      </w:r>
      <w:proofErr w:type="spellStart"/>
      <w:r w:rsidRPr="001F1895">
        <w:rPr>
          <w:rFonts w:ascii="Arial" w:eastAsiaTheme="minorHAnsi" w:hAnsi="Arial" w:cs="Arial"/>
          <w:sz w:val="20"/>
          <w:szCs w:val="20"/>
        </w:rPr>
        <w:t>Econmic</w:t>
      </w:r>
      <w:proofErr w:type="spellEnd"/>
      <w:r w:rsidRPr="001F1895">
        <w:rPr>
          <w:rFonts w:ascii="Arial" w:eastAsiaTheme="minorHAnsi" w:hAnsi="Arial" w:cs="Arial"/>
          <w:sz w:val="20"/>
          <w:szCs w:val="20"/>
        </w:rPr>
        <w:t xml:space="preserve"> Growth in </w:t>
      </w:r>
      <w:proofErr w:type="spellStart"/>
      <w:r w:rsidRPr="001F1895">
        <w:rPr>
          <w:rFonts w:ascii="Arial" w:eastAsiaTheme="minorHAnsi" w:hAnsi="Arial" w:cs="Arial"/>
          <w:sz w:val="20"/>
          <w:szCs w:val="20"/>
        </w:rPr>
        <w:t>Migeria</w:t>
      </w:r>
      <w:proofErr w:type="spellEnd"/>
      <w:r w:rsidRPr="001F1895">
        <w:rPr>
          <w:rFonts w:ascii="Arial" w:eastAsiaTheme="minorHAnsi" w:hAnsi="Arial" w:cs="Arial"/>
          <w:sz w:val="20"/>
          <w:szCs w:val="20"/>
        </w:rPr>
        <w:t>: A Conceptual Approach.” Asian Research Journal of Arts &amp;amp; Social Sciences, 10 May 2017.</w:t>
      </w:r>
    </w:p>
    <w:p w14:paraId="4DA3B62A" w14:textId="77777777" w:rsidR="000C5DC0" w:rsidRPr="000C5DC0" w:rsidRDefault="000C5DC0" w:rsidP="000C5DC0">
      <w:pPr>
        <w:spacing w:before="100" w:beforeAutospacing="1" w:after="100" w:afterAutospacing="1" w:line="480" w:lineRule="auto"/>
        <w:ind w:left="720" w:hanging="720"/>
        <w:rPr>
          <w:rFonts w:ascii="Arial" w:eastAsia="Times New Roman" w:hAnsi="Arial" w:cs="Arial"/>
          <w:sz w:val="20"/>
          <w:szCs w:val="20"/>
        </w:rPr>
      </w:pPr>
      <w:r w:rsidRPr="000C5DC0">
        <w:rPr>
          <w:rFonts w:ascii="Arial" w:eastAsia="Times New Roman" w:hAnsi="Arial" w:cs="Arial"/>
          <w:sz w:val="20"/>
          <w:szCs w:val="20"/>
        </w:rPr>
        <w:t xml:space="preserve">“Inflation and Its Measurement: Explainer: Education.” </w:t>
      </w:r>
      <w:r w:rsidRPr="000C5DC0">
        <w:rPr>
          <w:rFonts w:ascii="Arial" w:eastAsia="Times New Roman" w:hAnsi="Arial" w:cs="Arial"/>
          <w:i/>
          <w:iCs/>
          <w:sz w:val="20"/>
          <w:szCs w:val="20"/>
        </w:rPr>
        <w:t>Reserve Bank of Australia</w:t>
      </w:r>
      <w:r w:rsidRPr="000C5DC0">
        <w:rPr>
          <w:rFonts w:ascii="Arial" w:eastAsia="Times New Roman" w:hAnsi="Arial" w:cs="Arial"/>
          <w:sz w:val="20"/>
          <w:szCs w:val="20"/>
        </w:rPr>
        <w:t xml:space="preserve">, Reserve Bank of Australia, 28 July 2020, www.rba.gov.au/education/resources/explainers/inflation-and-its-measurement.html. </w:t>
      </w:r>
    </w:p>
    <w:sdt>
      <w:sdtPr>
        <w:rPr>
          <w:rFonts w:ascii="Arial" w:eastAsiaTheme="minorHAnsi" w:hAnsi="Arial" w:cs="Arial"/>
          <w:sz w:val="20"/>
          <w:szCs w:val="20"/>
        </w:rPr>
        <w:id w:val="111145805"/>
        <w:bibliography/>
      </w:sdtPr>
      <w:sdtEndPr/>
      <w:sdtContent>
        <w:p w14:paraId="283DD718" w14:textId="256DDFE3" w:rsidR="00914203" w:rsidRPr="001F1895" w:rsidRDefault="00914203" w:rsidP="000C5DC0">
          <w:pPr>
            <w:pStyle w:val="NormalWeb"/>
            <w:spacing w:line="480" w:lineRule="auto"/>
            <w:ind w:left="720" w:hanging="720"/>
            <w:rPr>
              <w:rFonts w:ascii="Arial" w:eastAsiaTheme="minorHAnsi" w:hAnsi="Arial" w:cs="Arial"/>
              <w:sz w:val="20"/>
              <w:szCs w:val="20"/>
            </w:rPr>
          </w:pPr>
          <w:r w:rsidRPr="001F1895">
            <w:rPr>
              <w:rFonts w:ascii="Arial" w:eastAsiaTheme="minorHAnsi" w:hAnsi="Arial" w:cs="Arial"/>
              <w:sz w:val="20"/>
              <w:szCs w:val="20"/>
            </w:rPr>
            <w:fldChar w:fldCharType="begin"/>
          </w:r>
          <w:r w:rsidRPr="001F1895">
            <w:rPr>
              <w:rFonts w:ascii="Arial" w:eastAsiaTheme="minorHAnsi" w:hAnsi="Arial" w:cs="Arial"/>
              <w:sz w:val="20"/>
              <w:szCs w:val="20"/>
            </w:rPr>
            <w:instrText xml:space="preserve"> BIBLIOGRAPHY </w:instrText>
          </w:r>
          <w:r w:rsidRPr="001F1895">
            <w:rPr>
              <w:rFonts w:ascii="Arial" w:eastAsiaTheme="minorHAnsi" w:hAnsi="Arial" w:cs="Arial"/>
              <w:sz w:val="20"/>
              <w:szCs w:val="20"/>
            </w:rPr>
            <w:fldChar w:fldCharType="end"/>
          </w:r>
          <w:r w:rsidR="004A3941" w:rsidRPr="001F1895">
            <w:rPr>
              <w:rFonts w:ascii="Arial" w:eastAsiaTheme="minorHAnsi" w:hAnsi="Arial" w:cs="Arial"/>
              <w:sz w:val="20"/>
              <w:szCs w:val="20"/>
            </w:rPr>
            <w:t>Labor, U.S. Department of. "Bureau of Labor Statistics." 31 July 2020,</w:t>
          </w:r>
          <w:r w:rsidR="00333D0B" w:rsidRPr="001F1895">
            <w:rPr>
              <w:rFonts w:ascii="Arial" w:eastAsiaTheme="minorHAnsi" w:hAnsi="Arial" w:cs="Arial"/>
              <w:sz w:val="20"/>
              <w:szCs w:val="20"/>
            </w:rPr>
            <w:t xml:space="preserve"> </w:t>
          </w:r>
          <w:r w:rsidR="004A3941" w:rsidRPr="001F1895">
            <w:rPr>
              <w:rFonts w:ascii="Arial" w:eastAsiaTheme="minorHAnsi" w:hAnsi="Arial" w:cs="Arial"/>
              <w:sz w:val="20"/>
              <w:szCs w:val="20"/>
            </w:rPr>
            <w:t>https://www.bls.gov/news.release/pdf/eci.pdf. 9 October 2010.</w:t>
          </w:r>
        </w:p>
      </w:sdtContent>
    </w:sdt>
    <w:p w14:paraId="417302DF" w14:textId="024720CE" w:rsidR="00942119" w:rsidRPr="001F1895" w:rsidRDefault="00800979" w:rsidP="000C5DC0">
      <w:pPr>
        <w:pStyle w:val="NormalWeb"/>
        <w:spacing w:line="480" w:lineRule="auto"/>
        <w:ind w:left="720" w:hanging="720"/>
        <w:rPr>
          <w:rFonts w:ascii="Arial" w:eastAsiaTheme="minorHAnsi" w:hAnsi="Arial" w:cs="Arial"/>
          <w:sz w:val="20"/>
          <w:szCs w:val="20"/>
        </w:rPr>
      </w:pPr>
      <w:proofErr w:type="spellStart"/>
      <w:r w:rsidRPr="001F1895">
        <w:rPr>
          <w:rFonts w:ascii="Arial" w:eastAsiaTheme="minorHAnsi" w:hAnsi="Arial" w:cs="Arial"/>
          <w:sz w:val="20"/>
          <w:szCs w:val="20"/>
        </w:rPr>
        <w:t>Matthes</w:t>
      </w:r>
      <w:proofErr w:type="spellEnd"/>
      <w:r w:rsidRPr="001F1895">
        <w:rPr>
          <w:rFonts w:ascii="Arial" w:eastAsiaTheme="minorHAnsi" w:hAnsi="Arial" w:cs="Arial"/>
          <w:sz w:val="20"/>
          <w:szCs w:val="20"/>
        </w:rPr>
        <w:t>, Regis</w:t>
      </w:r>
      <w:r w:rsidR="00301133">
        <w:rPr>
          <w:rFonts w:ascii="Arial" w:eastAsiaTheme="minorHAnsi" w:hAnsi="Arial" w:cs="Arial"/>
          <w:sz w:val="20"/>
          <w:szCs w:val="20"/>
        </w:rPr>
        <w:t xml:space="preserve"> and</w:t>
      </w:r>
      <w:r w:rsidRPr="001F1895">
        <w:rPr>
          <w:rFonts w:ascii="Arial" w:eastAsiaTheme="minorHAnsi" w:hAnsi="Arial" w:cs="Arial"/>
          <w:sz w:val="20"/>
          <w:szCs w:val="20"/>
        </w:rPr>
        <w:t xml:space="preserve"> </w:t>
      </w:r>
      <w:proofErr w:type="spellStart"/>
      <w:r w:rsidRPr="001F1895">
        <w:rPr>
          <w:rFonts w:ascii="Arial" w:eastAsiaTheme="minorHAnsi" w:hAnsi="Arial" w:cs="Arial"/>
          <w:sz w:val="20"/>
          <w:szCs w:val="20"/>
        </w:rPr>
        <w:t>Barnichon</w:t>
      </w:r>
      <w:proofErr w:type="spellEnd"/>
      <w:r w:rsidR="00301133">
        <w:rPr>
          <w:rFonts w:ascii="Arial" w:eastAsiaTheme="minorHAnsi" w:hAnsi="Arial" w:cs="Arial"/>
          <w:sz w:val="20"/>
          <w:szCs w:val="20"/>
        </w:rPr>
        <w:t>,</w:t>
      </w:r>
      <w:r w:rsidRPr="001F1895">
        <w:rPr>
          <w:rFonts w:ascii="Arial" w:eastAsiaTheme="minorHAnsi" w:hAnsi="Arial" w:cs="Arial"/>
          <w:sz w:val="20"/>
          <w:szCs w:val="20"/>
        </w:rPr>
        <w:t xml:space="preserve"> Christian. “The Natural Rate of Unemployment over the Past 100 Years.” Federal Reserve Bank of San Francisco, Federal Reserve Bank of San Francisco, 14 Aug. 2017, www.frbsf.org/economic-research/publications/economic-letter/2017/august/natural-rate-of-unemployment-over-past-100-years/. </w:t>
      </w:r>
    </w:p>
    <w:p w14:paraId="1484C2BC" w14:textId="7FA4264D" w:rsidR="00800979" w:rsidRPr="001F1895" w:rsidRDefault="00800979" w:rsidP="000C5DC0">
      <w:pPr>
        <w:pStyle w:val="NormalWeb"/>
        <w:spacing w:line="480" w:lineRule="auto"/>
        <w:ind w:left="720" w:hanging="720"/>
        <w:rPr>
          <w:rFonts w:ascii="Arial" w:eastAsiaTheme="minorHAnsi" w:hAnsi="Arial" w:cs="Arial"/>
          <w:sz w:val="20"/>
          <w:szCs w:val="20"/>
        </w:rPr>
      </w:pPr>
      <w:r w:rsidRPr="001F1895">
        <w:rPr>
          <w:rFonts w:ascii="Arial" w:eastAsiaTheme="minorHAnsi" w:hAnsi="Arial" w:cs="Arial"/>
          <w:sz w:val="20"/>
          <w:szCs w:val="20"/>
        </w:rPr>
        <w:t>Wang, Ye, et al. “A New Application of the Support Vector Regression on the Construction of Financial Conditions Index to CPI Prediction.” Procedia Computer Science, Elsevier, 2 June 201</w:t>
      </w:r>
      <w:r w:rsidR="00333D0B" w:rsidRPr="001F1895">
        <w:rPr>
          <w:rFonts w:ascii="Arial" w:eastAsiaTheme="minorHAnsi" w:hAnsi="Arial" w:cs="Arial"/>
          <w:sz w:val="20"/>
          <w:szCs w:val="20"/>
        </w:rPr>
        <w:t>2.</w:t>
      </w:r>
    </w:p>
    <w:bookmarkEnd w:id="2"/>
    <w:p w14:paraId="77F66165" w14:textId="2948C3D2" w:rsidR="001A7B33" w:rsidRPr="00333D0B" w:rsidRDefault="001A7B33" w:rsidP="000C5DC0">
      <w:pPr>
        <w:pStyle w:val="NormalWeb"/>
        <w:spacing w:line="480" w:lineRule="auto"/>
        <w:ind w:left="720"/>
        <w:rPr>
          <w:rFonts w:ascii="Arial" w:eastAsiaTheme="minorHAnsi" w:hAnsi="Arial" w:cs="Arial"/>
          <w:sz w:val="20"/>
          <w:szCs w:val="20"/>
        </w:rPr>
      </w:pPr>
    </w:p>
    <w:sectPr w:rsidR="001A7B33" w:rsidRPr="00333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808E4"/>
    <w:multiLevelType w:val="multilevel"/>
    <w:tmpl w:val="974A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211D"/>
    <w:multiLevelType w:val="hybridMultilevel"/>
    <w:tmpl w:val="4344F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16304"/>
    <w:multiLevelType w:val="multilevel"/>
    <w:tmpl w:val="E6F00BDA"/>
    <w:lvl w:ilvl="0">
      <w:start w:val="1"/>
      <w:numFmt w:val="lowerLetter"/>
      <w:lvlText w:val="%1."/>
      <w:lvlJc w:val="left"/>
      <w:pPr>
        <w:tabs>
          <w:tab w:val="num" w:pos="720"/>
        </w:tabs>
        <w:ind w:left="720" w:hanging="360"/>
      </w:pPr>
      <w:rPr>
        <w:rFonts w:ascii="Arial" w:eastAsiaTheme="minorHAnsi" w:hAnsi="Arial" w:cs="Arial"/>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7421110"/>
    <w:multiLevelType w:val="hybridMultilevel"/>
    <w:tmpl w:val="6700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938BB"/>
    <w:multiLevelType w:val="hybridMultilevel"/>
    <w:tmpl w:val="56682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3661C"/>
    <w:multiLevelType w:val="hybridMultilevel"/>
    <w:tmpl w:val="F6E6735A"/>
    <w:lvl w:ilvl="0" w:tplc="07A24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853EF"/>
    <w:multiLevelType w:val="hybridMultilevel"/>
    <w:tmpl w:val="1CFC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F34B7"/>
    <w:multiLevelType w:val="hybridMultilevel"/>
    <w:tmpl w:val="35EC2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7E18EA"/>
    <w:multiLevelType w:val="hybridMultilevel"/>
    <w:tmpl w:val="514EA2BC"/>
    <w:lvl w:ilvl="0" w:tplc="E3222C4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7"/>
  </w:num>
  <w:num w:numId="6">
    <w:abstractNumId w:val="2"/>
    <w:lvlOverride w:ilvl="0">
      <w:startOverride w:val="1"/>
    </w:lvlOverride>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A2"/>
    <w:rsid w:val="0003154A"/>
    <w:rsid w:val="000A0111"/>
    <w:rsid w:val="000A1C2A"/>
    <w:rsid w:val="000C5DC0"/>
    <w:rsid w:val="000C7090"/>
    <w:rsid w:val="000F249E"/>
    <w:rsid w:val="001A7B33"/>
    <w:rsid w:val="001F1895"/>
    <w:rsid w:val="001F5DA0"/>
    <w:rsid w:val="00200669"/>
    <w:rsid w:val="002613B6"/>
    <w:rsid w:val="002703EE"/>
    <w:rsid w:val="002A0CC1"/>
    <w:rsid w:val="002A7EEC"/>
    <w:rsid w:val="002F6FDE"/>
    <w:rsid w:val="00301133"/>
    <w:rsid w:val="00306BDC"/>
    <w:rsid w:val="003318BE"/>
    <w:rsid w:val="00333D0B"/>
    <w:rsid w:val="0034784F"/>
    <w:rsid w:val="003729B9"/>
    <w:rsid w:val="00386384"/>
    <w:rsid w:val="003D059B"/>
    <w:rsid w:val="003E7577"/>
    <w:rsid w:val="0041628F"/>
    <w:rsid w:val="004519A4"/>
    <w:rsid w:val="0049559F"/>
    <w:rsid w:val="004A3941"/>
    <w:rsid w:val="004F4BE1"/>
    <w:rsid w:val="00544020"/>
    <w:rsid w:val="00577319"/>
    <w:rsid w:val="00593DC7"/>
    <w:rsid w:val="005A2045"/>
    <w:rsid w:val="005C27B5"/>
    <w:rsid w:val="0064420E"/>
    <w:rsid w:val="00670328"/>
    <w:rsid w:val="00673431"/>
    <w:rsid w:val="00681B73"/>
    <w:rsid w:val="006A01BE"/>
    <w:rsid w:val="006A0F8A"/>
    <w:rsid w:val="006A535C"/>
    <w:rsid w:val="006C504A"/>
    <w:rsid w:val="007013A7"/>
    <w:rsid w:val="00720BFE"/>
    <w:rsid w:val="00720D27"/>
    <w:rsid w:val="007C37F2"/>
    <w:rsid w:val="007C7E7C"/>
    <w:rsid w:val="007D05EF"/>
    <w:rsid w:val="00800979"/>
    <w:rsid w:val="0080727D"/>
    <w:rsid w:val="008249E2"/>
    <w:rsid w:val="008A7800"/>
    <w:rsid w:val="008C7868"/>
    <w:rsid w:val="008D1815"/>
    <w:rsid w:val="008D6A90"/>
    <w:rsid w:val="008F7883"/>
    <w:rsid w:val="00914203"/>
    <w:rsid w:val="00942119"/>
    <w:rsid w:val="00942C89"/>
    <w:rsid w:val="00970A8C"/>
    <w:rsid w:val="00984F36"/>
    <w:rsid w:val="009E06FF"/>
    <w:rsid w:val="009E1B98"/>
    <w:rsid w:val="00A138FF"/>
    <w:rsid w:val="00A203AC"/>
    <w:rsid w:val="00A64DBE"/>
    <w:rsid w:val="00AA3145"/>
    <w:rsid w:val="00AC6C4E"/>
    <w:rsid w:val="00AD052B"/>
    <w:rsid w:val="00B32FA2"/>
    <w:rsid w:val="00B3420B"/>
    <w:rsid w:val="00BB057D"/>
    <w:rsid w:val="00BB3EAD"/>
    <w:rsid w:val="00C45CB8"/>
    <w:rsid w:val="00C76E72"/>
    <w:rsid w:val="00CC6903"/>
    <w:rsid w:val="00D23E6C"/>
    <w:rsid w:val="00D56B01"/>
    <w:rsid w:val="00D730EF"/>
    <w:rsid w:val="00DF1AC4"/>
    <w:rsid w:val="00E37720"/>
    <w:rsid w:val="00E633CF"/>
    <w:rsid w:val="00E67A86"/>
    <w:rsid w:val="00EA7C84"/>
    <w:rsid w:val="00EE6714"/>
    <w:rsid w:val="00F07793"/>
    <w:rsid w:val="00FF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5C4"/>
  <w15:chartTrackingRefBased/>
  <w15:docId w15:val="{F93E25A0-BB2C-4C23-BBF9-F570A570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D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7A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B33"/>
    <w:rPr>
      <w:color w:val="0563C1" w:themeColor="hyperlink"/>
      <w:u w:val="single"/>
    </w:rPr>
  </w:style>
  <w:style w:type="character" w:styleId="UnresolvedMention">
    <w:name w:val="Unresolved Mention"/>
    <w:basedOn w:val="DefaultParagraphFont"/>
    <w:uiPriority w:val="99"/>
    <w:semiHidden/>
    <w:unhideWhenUsed/>
    <w:rsid w:val="001A7B33"/>
    <w:rPr>
      <w:color w:val="605E5C"/>
      <w:shd w:val="clear" w:color="auto" w:fill="E1DFDD"/>
    </w:rPr>
  </w:style>
  <w:style w:type="character" w:customStyle="1" w:styleId="social-follow">
    <w:name w:val="social-follow"/>
    <w:basedOn w:val="DefaultParagraphFont"/>
    <w:rsid w:val="001A7B33"/>
  </w:style>
  <w:style w:type="character" w:customStyle="1" w:styleId="social-follow-links">
    <w:name w:val="social-follow-links"/>
    <w:basedOn w:val="DefaultParagraphFont"/>
    <w:rsid w:val="001A7B33"/>
  </w:style>
  <w:style w:type="paragraph" w:styleId="z-TopofForm">
    <w:name w:val="HTML Top of Form"/>
    <w:basedOn w:val="Normal"/>
    <w:next w:val="Normal"/>
    <w:link w:val="z-TopofFormChar"/>
    <w:hidden/>
    <w:uiPriority w:val="99"/>
    <w:semiHidden/>
    <w:unhideWhenUsed/>
    <w:rsid w:val="001A7B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7B3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A7B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7B33"/>
    <w:rPr>
      <w:rFonts w:ascii="Arial" w:eastAsia="Times New Roman" w:hAnsi="Arial" w:cs="Arial"/>
      <w:vanish/>
      <w:sz w:val="16"/>
      <w:szCs w:val="16"/>
    </w:rPr>
  </w:style>
  <w:style w:type="character" w:styleId="Strong">
    <w:name w:val="Strong"/>
    <w:basedOn w:val="DefaultParagraphFont"/>
    <w:uiPriority w:val="22"/>
    <w:qFormat/>
    <w:rsid w:val="001A7B33"/>
    <w:rPr>
      <w:b/>
      <w:bCs/>
    </w:rPr>
  </w:style>
  <w:style w:type="paragraph" w:styleId="NormalWeb">
    <w:name w:val="Normal (Web)"/>
    <w:basedOn w:val="Normal"/>
    <w:uiPriority w:val="99"/>
    <w:unhideWhenUsed/>
    <w:rsid w:val="001A7B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7B33"/>
    <w:pPr>
      <w:ind w:left="720"/>
      <w:contextualSpacing/>
    </w:pPr>
  </w:style>
  <w:style w:type="character" w:customStyle="1" w:styleId="Heading2Char">
    <w:name w:val="Heading 2 Char"/>
    <w:basedOn w:val="DefaultParagraphFont"/>
    <w:link w:val="Heading2"/>
    <w:uiPriority w:val="9"/>
    <w:rsid w:val="00D730E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730EF"/>
    <w:pPr>
      <w:spacing w:after="0" w:line="240" w:lineRule="auto"/>
    </w:pPr>
  </w:style>
  <w:style w:type="character" w:customStyle="1" w:styleId="Heading3Char">
    <w:name w:val="Heading 3 Char"/>
    <w:basedOn w:val="DefaultParagraphFont"/>
    <w:link w:val="Heading3"/>
    <w:uiPriority w:val="9"/>
    <w:rsid w:val="001F5DA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A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F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0F8A"/>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E67A8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67A86"/>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06BDC"/>
    <w:rPr>
      <w:color w:val="954F72" w:themeColor="followedHyperlink"/>
      <w:u w:val="single"/>
    </w:rPr>
  </w:style>
  <w:style w:type="paragraph" w:styleId="Bibliography">
    <w:name w:val="Bibliography"/>
    <w:basedOn w:val="Normal"/>
    <w:next w:val="Normal"/>
    <w:uiPriority w:val="37"/>
    <w:unhideWhenUsed/>
    <w:rsid w:val="00914203"/>
  </w:style>
  <w:style w:type="character" w:customStyle="1" w:styleId="ff1">
    <w:name w:val="ff1"/>
    <w:basedOn w:val="DefaultParagraphFont"/>
    <w:rsid w:val="00670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69886">
      <w:bodyDiv w:val="1"/>
      <w:marLeft w:val="0"/>
      <w:marRight w:val="0"/>
      <w:marTop w:val="0"/>
      <w:marBottom w:val="0"/>
      <w:divBdr>
        <w:top w:val="none" w:sz="0" w:space="0" w:color="auto"/>
        <w:left w:val="none" w:sz="0" w:space="0" w:color="auto"/>
        <w:bottom w:val="none" w:sz="0" w:space="0" w:color="auto"/>
        <w:right w:val="none" w:sz="0" w:space="0" w:color="auto"/>
      </w:divBdr>
    </w:div>
    <w:div w:id="470051895">
      <w:bodyDiv w:val="1"/>
      <w:marLeft w:val="0"/>
      <w:marRight w:val="0"/>
      <w:marTop w:val="0"/>
      <w:marBottom w:val="0"/>
      <w:divBdr>
        <w:top w:val="none" w:sz="0" w:space="0" w:color="auto"/>
        <w:left w:val="none" w:sz="0" w:space="0" w:color="auto"/>
        <w:bottom w:val="none" w:sz="0" w:space="0" w:color="auto"/>
        <w:right w:val="none" w:sz="0" w:space="0" w:color="auto"/>
      </w:divBdr>
    </w:div>
    <w:div w:id="549993992">
      <w:bodyDiv w:val="1"/>
      <w:marLeft w:val="0"/>
      <w:marRight w:val="0"/>
      <w:marTop w:val="0"/>
      <w:marBottom w:val="0"/>
      <w:divBdr>
        <w:top w:val="none" w:sz="0" w:space="0" w:color="auto"/>
        <w:left w:val="none" w:sz="0" w:space="0" w:color="auto"/>
        <w:bottom w:val="none" w:sz="0" w:space="0" w:color="auto"/>
        <w:right w:val="none" w:sz="0" w:space="0" w:color="auto"/>
      </w:divBdr>
    </w:div>
    <w:div w:id="565994728">
      <w:bodyDiv w:val="1"/>
      <w:marLeft w:val="0"/>
      <w:marRight w:val="0"/>
      <w:marTop w:val="0"/>
      <w:marBottom w:val="0"/>
      <w:divBdr>
        <w:top w:val="none" w:sz="0" w:space="0" w:color="auto"/>
        <w:left w:val="none" w:sz="0" w:space="0" w:color="auto"/>
        <w:bottom w:val="none" w:sz="0" w:space="0" w:color="auto"/>
        <w:right w:val="none" w:sz="0" w:space="0" w:color="auto"/>
      </w:divBdr>
    </w:div>
    <w:div w:id="569122649">
      <w:bodyDiv w:val="1"/>
      <w:marLeft w:val="0"/>
      <w:marRight w:val="0"/>
      <w:marTop w:val="0"/>
      <w:marBottom w:val="0"/>
      <w:divBdr>
        <w:top w:val="none" w:sz="0" w:space="0" w:color="auto"/>
        <w:left w:val="none" w:sz="0" w:space="0" w:color="auto"/>
        <w:bottom w:val="none" w:sz="0" w:space="0" w:color="auto"/>
        <w:right w:val="none" w:sz="0" w:space="0" w:color="auto"/>
      </w:divBdr>
      <w:divsChild>
        <w:div w:id="1164586286">
          <w:marLeft w:val="0"/>
          <w:marRight w:val="0"/>
          <w:marTop w:val="0"/>
          <w:marBottom w:val="0"/>
          <w:divBdr>
            <w:top w:val="none" w:sz="0" w:space="0" w:color="auto"/>
            <w:left w:val="none" w:sz="0" w:space="0" w:color="auto"/>
            <w:bottom w:val="none" w:sz="0" w:space="0" w:color="auto"/>
            <w:right w:val="none" w:sz="0" w:space="0" w:color="auto"/>
          </w:divBdr>
        </w:div>
        <w:div w:id="1214656259">
          <w:marLeft w:val="0"/>
          <w:marRight w:val="0"/>
          <w:marTop w:val="0"/>
          <w:marBottom w:val="0"/>
          <w:divBdr>
            <w:top w:val="none" w:sz="0" w:space="0" w:color="auto"/>
            <w:left w:val="none" w:sz="0" w:space="0" w:color="auto"/>
            <w:bottom w:val="none" w:sz="0" w:space="0" w:color="auto"/>
            <w:right w:val="none" w:sz="0" w:space="0" w:color="auto"/>
          </w:divBdr>
          <w:divsChild>
            <w:div w:id="12499982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3587764">
      <w:bodyDiv w:val="1"/>
      <w:marLeft w:val="0"/>
      <w:marRight w:val="0"/>
      <w:marTop w:val="0"/>
      <w:marBottom w:val="0"/>
      <w:divBdr>
        <w:top w:val="none" w:sz="0" w:space="0" w:color="auto"/>
        <w:left w:val="none" w:sz="0" w:space="0" w:color="auto"/>
        <w:bottom w:val="none" w:sz="0" w:space="0" w:color="auto"/>
        <w:right w:val="none" w:sz="0" w:space="0" w:color="auto"/>
      </w:divBdr>
    </w:div>
    <w:div w:id="688915804">
      <w:bodyDiv w:val="1"/>
      <w:marLeft w:val="0"/>
      <w:marRight w:val="0"/>
      <w:marTop w:val="0"/>
      <w:marBottom w:val="0"/>
      <w:divBdr>
        <w:top w:val="none" w:sz="0" w:space="0" w:color="auto"/>
        <w:left w:val="none" w:sz="0" w:space="0" w:color="auto"/>
        <w:bottom w:val="none" w:sz="0" w:space="0" w:color="auto"/>
        <w:right w:val="none" w:sz="0" w:space="0" w:color="auto"/>
      </w:divBdr>
    </w:div>
    <w:div w:id="790783932">
      <w:bodyDiv w:val="1"/>
      <w:marLeft w:val="0"/>
      <w:marRight w:val="0"/>
      <w:marTop w:val="0"/>
      <w:marBottom w:val="0"/>
      <w:divBdr>
        <w:top w:val="none" w:sz="0" w:space="0" w:color="auto"/>
        <w:left w:val="none" w:sz="0" w:space="0" w:color="auto"/>
        <w:bottom w:val="none" w:sz="0" w:space="0" w:color="auto"/>
        <w:right w:val="none" w:sz="0" w:space="0" w:color="auto"/>
      </w:divBdr>
    </w:div>
    <w:div w:id="807741211">
      <w:bodyDiv w:val="1"/>
      <w:marLeft w:val="0"/>
      <w:marRight w:val="0"/>
      <w:marTop w:val="0"/>
      <w:marBottom w:val="0"/>
      <w:divBdr>
        <w:top w:val="none" w:sz="0" w:space="0" w:color="auto"/>
        <w:left w:val="none" w:sz="0" w:space="0" w:color="auto"/>
        <w:bottom w:val="none" w:sz="0" w:space="0" w:color="auto"/>
        <w:right w:val="none" w:sz="0" w:space="0" w:color="auto"/>
      </w:divBdr>
    </w:div>
    <w:div w:id="836769899">
      <w:bodyDiv w:val="1"/>
      <w:marLeft w:val="0"/>
      <w:marRight w:val="0"/>
      <w:marTop w:val="0"/>
      <w:marBottom w:val="0"/>
      <w:divBdr>
        <w:top w:val="none" w:sz="0" w:space="0" w:color="auto"/>
        <w:left w:val="none" w:sz="0" w:space="0" w:color="auto"/>
        <w:bottom w:val="none" w:sz="0" w:space="0" w:color="auto"/>
        <w:right w:val="none" w:sz="0" w:space="0" w:color="auto"/>
      </w:divBdr>
    </w:div>
    <w:div w:id="925845159">
      <w:bodyDiv w:val="1"/>
      <w:marLeft w:val="0"/>
      <w:marRight w:val="0"/>
      <w:marTop w:val="0"/>
      <w:marBottom w:val="0"/>
      <w:divBdr>
        <w:top w:val="none" w:sz="0" w:space="0" w:color="auto"/>
        <w:left w:val="none" w:sz="0" w:space="0" w:color="auto"/>
        <w:bottom w:val="none" w:sz="0" w:space="0" w:color="auto"/>
        <w:right w:val="none" w:sz="0" w:space="0" w:color="auto"/>
      </w:divBdr>
    </w:div>
    <w:div w:id="1020086118">
      <w:bodyDiv w:val="1"/>
      <w:marLeft w:val="0"/>
      <w:marRight w:val="0"/>
      <w:marTop w:val="0"/>
      <w:marBottom w:val="0"/>
      <w:divBdr>
        <w:top w:val="none" w:sz="0" w:space="0" w:color="auto"/>
        <w:left w:val="none" w:sz="0" w:space="0" w:color="auto"/>
        <w:bottom w:val="none" w:sz="0" w:space="0" w:color="auto"/>
        <w:right w:val="none" w:sz="0" w:space="0" w:color="auto"/>
      </w:divBdr>
    </w:div>
    <w:div w:id="1086615199">
      <w:bodyDiv w:val="1"/>
      <w:marLeft w:val="0"/>
      <w:marRight w:val="0"/>
      <w:marTop w:val="0"/>
      <w:marBottom w:val="0"/>
      <w:divBdr>
        <w:top w:val="none" w:sz="0" w:space="0" w:color="auto"/>
        <w:left w:val="none" w:sz="0" w:space="0" w:color="auto"/>
        <w:bottom w:val="none" w:sz="0" w:space="0" w:color="auto"/>
        <w:right w:val="none" w:sz="0" w:space="0" w:color="auto"/>
      </w:divBdr>
    </w:div>
    <w:div w:id="1145201712">
      <w:bodyDiv w:val="1"/>
      <w:marLeft w:val="0"/>
      <w:marRight w:val="0"/>
      <w:marTop w:val="0"/>
      <w:marBottom w:val="0"/>
      <w:divBdr>
        <w:top w:val="none" w:sz="0" w:space="0" w:color="auto"/>
        <w:left w:val="none" w:sz="0" w:space="0" w:color="auto"/>
        <w:bottom w:val="none" w:sz="0" w:space="0" w:color="auto"/>
        <w:right w:val="none" w:sz="0" w:space="0" w:color="auto"/>
      </w:divBdr>
    </w:div>
    <w:div w:id="1177695546">
      <w:bodyDiv w:val="1"/>
      <w:marLeft w:val="0"/>
      <w:marRight w:val="0"/>
      <w:marTop w:val="0"/>
      <w:marBottom w:val="0"/>
      <w:divBdr>
        <w:top w:val="none" w:sz="0" w:space="0" w:color="auto"/>
        <w:left w:val="none" w:sz="0" w:space="0" w:color="auto"/>
        <w:bottom w:val="none" w:sz="0" w:space="0" w:color="auto"/>
        <w:right w:val="none" w:sz="0" w:space="0" w:color="auto"/>
      </w:divBdr>
    </w:div>
    <w:div w:id="1242518762">
      <w:bodyDiv w:val="1"/>
      <w:marLeft w:val="0"/>
      <w:marRight w:val="0"/>
      <w:marTop w:val="0"/>
      <w:marBottom w:val="0"/>
      <w:divBdr>
        <w:top w:val="none" w:sz="0" w:space="0" w:color="auto"/>
        <w:left w:val="none" w:sz="0" w:space="0" w:color="auto"/>
        <w:bottom w:val="none" w:sz="0" w:space="0" w:color="auto"/>
        <w:right w:val="none" w:sz="0" w:space="0" w:color="auto"/>
      </w:divBdr>
    </w:div>
    <w:div w:id="1263879231">
      <w:bodyDiv w:val="1"/>
      <w:marLeft w:val="0"/>
      <w:marRight w:val="0"/>
      <w:marTop w:val="0"/>
      <w:marBottom w:val="0"/>
      <w:divBdr>
        <w:top w:val="none" w:sz="0" w:space="0" w:color="auto"/>
        <w:left w:val="none" w:sz="0" w:space="0" w:color="auto"/>
        <w:bottom w:val="none" w:sz="0" w:space="0" w:color="auto"/>
        <w:right w:val="none" w:sz="0" w:space="0" w:color="auto"/>
      </w:divBdr>
    </w:div>
    <w:div w:id="1288001594">
      <w:bodyDiv w:val="1"/>
      <w:marLeft w:val="0"/>
      <w:marRight w:val="0"/>
      <w:marTop w:val="0"/>
      <w:marBottom w:val="0"/>
      <w:divBdr>
        <w:top w:val="none" w:sz="0" w:space="0" w:color="auto"/>
        <w:left w:val="none" w:sz="0" w:space="0" w:color="auto"/>
        <w:bottom w:val="none" w:sz="0" w:space="0" w:color="auto"/>
        <w:right w:val="none" w:sz="0" w:space="0" w:color="auto"/>
      </w:divBdr>
    </w:div>
    <w:div w:id="1435128771">
      <w:bodyDiv w:val="1"/>
      <w:marLeft w:val="0"/>
      <w:marRight w:val="0"/>
      <w:marTop w:val="0"/>
      <w:marBottom w:val="0"/>
      <w:divBdr>
        <w:top w:val="none" w:sz="0" w:space="0" w:color="auto"/>
        <w:left w:val="none" w:sz="0" w:space="0" w:color="auto"/>
        <w:bottom w:val="none" w:sz="0" w:space="0" w:color="auto"/>
        <w:right w:val="none" w:sz="0" w:space="0" w:color="auto"/>
      </w:divBdr>
    </w:div>
    <w:div w:id="1438712615">
      <w:bodyDiv w:val="1"/>
      <w:marLeft w:val="0"/>
      <w:marRight w:val="0"/>
      <w:marTop w:val="0"/>
      <w:marBottom w:val="0"/>
      <w:divBdr>
        <w:top w:val="none" w:sz="0" w:space="0" w:color="auto"/>
        <w:left w:val="none" w:sz="0" w:space="0" w:color="auto"/>
        <w:bottom w:val="none" w:sz="0" w:space="0" w:color="auto"/>
        <w:right w:val="none" w:sz="0" w:space="0" w:color="auto"/>
      </w:divBdr>
    </w:div>
    <w:div w:id="1509708998">
      <w:bodyDiv w:val="1"/>
      <w:marLeft w:val="0"/>
      <w:marRight w:val="0"/>
      <w:marTop w:val="0"/>
      <w:marBottom w:val="0"/>
      <w:divBdr>
        <w:top w:val="none" w:sz="0" w:space="0" w:color="auto"/>
        <w:left w:val="none" w:sz="0" w:space="0" w:color="auto"/>
        <w:bottom w:val="none" w:sz="0" w:space="0" w:color="auto"/>
        <w:right w:val="none" w:sz="0" w:space="0" w:color="auto"/>
      </w:divBdr>
    </w:div>
    <w:div w:id="1598520441">
      <w:bodyDiv w:val="1"/>
      <w:marLeft w:val="0"/>
      <w:marRight w:val="0"/>
      <w:marTop w:val="0"/>
      <w:marBottom w:val="0"/>
      <w:divBdr>
        <w:top w:val="none" w:sz="0" w:space="0" w:color="auto"/>
        <w:left w:val="none" w:sz="0" w:space="0" w:color="auto"/>
        <w:bottom w:val="none" w:sz="0" w:space="0" w:color="auto"/>
        <w:right w:val="none" w:sz="0" w:space="0" w:color="auto"/>
      </w:divBdr>
    </w:div>
    <w:div w:id="1739474175">
      <w:bodyDiv w:val="1"/>
      <w:marLeft w:val="0"/>
      <w:marRight w:val="0"/>
      <w:marTop w:val="0"/>
      <w:marBottom w:val="0"/>
      <w:divBdr>
        <w:top w:val="none" w:sz="0" w:space="0" w:color="auto"/>
        <w:left w:val="none" w:sz="0" w:space="0" w:color="auto"/>
        <w:bottom w:val="none" w:sz="0" w:space="0" w:color="auto"/>
        <w:right w:val="none" w:sz="0" w:space="0" w:color="auto"/>
      </w:divBdr>
    </w:div>
    <w:div w:id="1750035709">
      <w:bodyDiv w:val="1"/>
      <w:marLeft w:val="0"/>
      <w:marRight w:val="0"/>
      <w:marTop w:val="0"/>
      <w:marBottom w:val="0"/>
      <w:divBdr>
        <w:top w:val="none" w:sz="0" w:space="0" w:color="auto"/>
        <w:left w:val="none" w:sz="0" w:space="0" w:color="auto"/>
        <w:bottom w:val="none" w:sz="0" w:space="0" w:color="auto"/>
        <w:right w:val="none" w:sz="0" w:space="0" w:color="auto"/>
      </w:divBdr>
    </w:div>
    <w:div w:id="1787695435">
      <w:bodyDiv w:val="1"/>
      <w:marLeft w:val="0"/>
      <w:marRight w:val="0"/>
      <w:marTop w:val="0"/>
      <w:marBottom w:val="0"/>
      <w:divBdr>
        <w:top w:val="none" w:sz="0" w:space="0" w:color="auto"/>
        <w:left w:val="none" w:sz="0" w:space="0" w:color="auto"/>
        <w:bottom w:val="none" w:sz="0" w:space="0" w:color="auto"/>
        <w:right w:val="none" w:sz="0" w:space="0" w:color="auto"/>
      </w:divBdr>
    </w:div>
    <w:div w:id="1806578854">
      <w:bodyDiv w:val="1"/>
      <w:marLeft w:val="0"/>
      <w:marRight w:val="0"/>
      <w:marTop w:val="0"/>
      <w:marBottom w:val="0"/>
      <w:divBdr>
        <w:top w:val="none" w:sz="0" w:space="0" w:color="auto"/>
        <w:left w:val="none" w:sz="0" w:space="0" w:color="auto"/>
        <w:bottom w:val="none" w:sz="0" w:space="0" w:color="auto"/>
        <w:right w:val="none" w:sz="0" w:space="0" w:color="auto"/>
      </w:divBdr>
    </w:div>
    <w:div w:id="1824351900">
      <w:bodyDiv w:val="1"/>
      <w:marLeft w:val="0"/>
      <w:marRight w:val="0"/>
      <w:marTop w:val="0"/>
      <w:marBottom w:val="0"/>
      <w:divBdr>
        <w:top w:val="none" w:sz="0" w:space="0" w:color="auto"/>
        <w:left w:val="none" w:sz="0" w:space="0" w:color="auto"/>
        <w:bottom w:val="none" w:sz="0" w:space="0" w:color="auto"/>
        <w:right w:val="none" w:sz="0" w:space="0" w:color="auto"/>
      </w:divBdr>
    </w:div>
    <w:div w:id="1841457781">
      <w:bodyDiv w:val="1"/>
      <w:marLeft w:val="0"/>
      <w:marRight w:val="0"/>
      <w:marTop w:val="0"/>
      <w:marBottom w:val="0"/>
      <w:divBdr>
        <w:top w:val="none" w:sz="0" w:space="0" w:color="auto"/>
        <w:left w:val="none" w:sz="0" w:space="0" w:color="auto"/>
        <w:bottom w:val="none" w:sz="0" w:space="0" w:color="auto"/>
        <w:right w:val="none" w:sz="0" w:space="0" w:color="auto"/>
      </w:divBdr>
    </w:div>
    <w:div w:id="1868442082">
      <w:bodyDiv w:val="1"/>
      <w:marLeft w:val="0"/>
      <w:marRight w:val="0"/>
      <w:marTop w:val="0"/>
      <w:marBottom w:val="0"/>
      <w:divBdr>
        <w:top w:val="none" w:sz="0" w:space="0" w:color="auto"/>
        <w:left w:val="none" w:sz="0" w:space="0" w:color="auto"/>
        <w:bottom w:val="none" w:sz="0" w:space="0" w:color="auto"/>
        <w:right w:val="none" w:sz="0" w:space="0" w:color="auto"/>
      </w:divBdr>
    </w:div>
    <w:div w:id="1909923576">
      <w:bodyDiv w:val="1"/>
      <w:marLeft w:val="0"/>
      <w:marRight w:val="0"/>
      <w:marTop w:val="0"/>
      <w:marBottom w:val="0"/>
      <w:divBdr>
        <w:top w:val="none" w:sz="0" w:space="0" w:color="auto"/>
        <w:left w:val="none" w:sz="0" w:space="0" w:color="auto"/>
        <w:bottom w:val="none" w:sz="0" w:space="0" w:color="auto"/>
        <w:right w:val="none" w:sz="0" w:space="0" w:color="auto"/>
      </w:divBdr>
      <w:divsChild>
        <w:div w:id="379091013">
          <w:marLeft w:val="0"/>
          <w:marRight w:val="0"/>
          <w:marTop w:val="0"/>
          <w:marBottom w:val="0"/>
          <w:divBdr>
            <w:top w:val="none" w:sz="0" w:space="0" w:color="auto"/>
            <w:left w:val="none" w:sz="0" w:space="0" w:color="auto"/>
            <w:bottom w:val="none" w:sz="0" w:space="0" w:color="auto"/>
            <w:right w:val="none" w:sz="0" w:space="0" w:color="auto"/>
          </w:divBdr>
        </w:div>
        <w:div w:id="258611996">
          <w:marLeft w:val="0"/>
          <w:marRight w:val="0"/>
          <w:marTop w:val="0"/>
          <w:marBottom w:val="0"/>
          <w:divBdr>
            <w:top w:val="none" w:sz="0" w:space="0" w:color="auto"/>
            <w:left w:val="none" w:sz="0" w:space="0" w:color="auto"/>
            <w:bottom w:val="none" w:sz="0" w:space="0" w:color="auto"/>
            <w:right w:val="none" w:sz="0" w:space="0" w:color="auto"/>
          </w:divBdr>
        </w:div>
        <w:div w:id="553128085">
          <w:marLeft w:val="0"/>
          <w:marRight w:val="0"/>
          <w:marTop w:val="0"/>
          <w:marBottom w:val="0"/>
          <w:divBdr>
            <w:top w:val="none" w:sz="0" w:space="0" w:color="auto"/>
            <w:left w:val="none" w:sz="0" w:space="0" w:color="auto"/>
            <w:bottom w:val="none" w:sz="0" w:space="0" w:color="auto"/>
            <w:right w:val="none" w:sz="0" w:space="0" w:color="auto"/>
          </w:divBdr>
        </w:div>
        <w:div w:id="544680510">
          <w:marLeft w:val="0"/>
          <w:marRight w:val="0"/>
          <w:marTop w:val="0"/>
          <w:marBottom w:val="0"/>
          <w:divBdr>
            <w:top w:val="none" w:sz="0" w:space="0" w:color="auto"/>
            <w:left w:val="none" w:sz="0" w:space="0" w:color="auto"/>
            <w:bottom w:val="none" w:sz="0" w:space="0" w:color="auto"/>
            <w:right w:val="none" w:sz="0" w:space="0" w:color="auto"/>
          </w:divBdr>
        </w:div>
        <w:div w:id="870530381">
          <w:marLeft w:val="0"/>
          <w:marRight w:val="0"/>
          <w:marTop w:val="0"/>
          <w:marBottom w:val="0"/>
          <w:divBdr>
            <w:top w:val="none" w:sz="0" w:space="0" w:color="auto"/>
            <w:left w:val="none" w:sz="0" w:space="0" w:color="auto"/>
            <w:bottom w:val="none" w:sz="0" w:space="0" w:color="auto"/>
            <w:right w:val="none" w:sz="0" w:space="0" w:color="auto"/>
          </w:divBdr>
        </w:div>
        <w:div w:id="1550610233">
          <w:marLeft w:val="0"/>
          <w:marRight w:val="0"/>
          <w:marTop w:val="0"/>
          <w:marBottom w:val="0"/>
          <w:divBdr>
            <w:top w:val="none" w:sz="0" w:space="0" w:color="auto"/>
            <w:left w:val="none" w:sz="0" w:space="0" w:color="auto"/>
            <w:bottom w:val="none" w:sz="0" w:space="0" w:color="auto"/>
            <w:right w:val="none" w:sz="0" w:space="0" w:color="auto"/>
          </w:divBdr>
        </w:div>
        <w:div w:id="1966352079">
          <w:marLeft w:val="0"/>
          <w:marRight w:val="0"/>
          <w:marTop w:val="0"/>
          <w:marBottom w:val="0"/>
          <w:divBdr>
            <w:top w:val="none" w:sz="0" w:space="0" w:color="auto"/>
            <w:left w:val="none" w:sz="0" w:space="0" w:color="auto"/>
            <w:bottom w:val="none" w:sz="0" w:space="0" w:color="auto"/>
            <w:right w:val="none" w:sz="0" w:space="0" w:color="auto"/>
          </w:divBdr>
        </w:div>
        <w:div w:id="1863007354">
          <w:marLeft w:val="0"/>
          <w:marRight w:val="0"/>
          <w:marTop w:val="0"/>
          <w:marBottom w:val="0"/>
          <w:divBdr>
            <w:top w:val="none" w:sz="0" w:space="0" w:color="auto"/>
            <w:left w:val="none" w:sz="0" w:space="0" w:color="auto"/>
            <w:bottom w:val="none" w:sz="0" w:space="0" w:color="auto"/>
            <w:right w:val="none" w:sz="0" w:space="0" w:color="auto"/>
          </w:divBdr>
        </w:div>
        <w:div w:id="1062951273">
          <w:marLeft w:val="0"/>
          <w:marRight w:val="0"/>
          <w:marTop w:val="0"/>
          <w:marBottom w:val="0"/>
          <w:divBdr>
            <w:top w:val="none" w:sz="0" w:space="0" w:color="auto"/>
            <w:left w:val="none" w:sz="0" w:space="0" w:color="auto"/>
            <w:bottom w:val="none" w:sz="0" w:space="0" w:color="auto"/>
            <w:right w:val="none" w:sz="0" w:space="0" w:color="auto"/>
          </w:divBdr>
        </w:div>
        <w:div w:id="617293394">
          <w:marLeft w:val="0"/>
          <w:marRight w:val="0"/>
          <w:marTop w:val="0"/>
          <w:marBottom w:val="0"/>
          <w:divBdr>
            <w:top w:val="none" w:sz="0" w:space="0" w:color="auto"/>
            <w:left w:val="none" w:sz="0" w:space="0" w:color="auto"/>
            <w:bottom w:val="none" w:sz="0" w:space="0" w:color="auto"/>
            <w:right w:val="none" w:sz="0" w:space="0" w:color="auto"/>
          </w:divBdr>
        </w:div>
        <w:div w:id="920868168">
          <w:marLeft w:val="0"/>
          <w:marRight w:val="0"/>
          <w:marTop w:val="0"/>
          <w:marBottom w:val="0"/>
          <w:divBdr>
            <w:top w:val="none" w:sz="0" w:space="0" w:color="auto"/>
            <w:left w:val="none" w:sz="0" w:space="0" w:color="auto"/>
            <w:bottom w:val="none" w:sz="0" w:space="0" w:color="auto"/>
            <w:right w:val="none" w:sz="0" w:space="0" w:color="auto"/>
          </w:divBdr>
        </w:div>
        <w:div w:id="1443265403">
          <w:marLeft w:val="0"/>
          <w:marRight w:val="0"/>
          <w:marTop w:val="0"/>
          <w:marBottom w:val="0"/>
          <w:divBdr>
            <w:top w:val="none" w:sz="0" w:space="0" w:color="auto"/>
            <w:left w:val="none" w:sz="0" w:space="0" w:color="auto"/>
            <w:bottom w:val="none" w:sz="0" w:space="0" w:color="auto"/>
            <w:right w:val="none" w:sz="0" w:space="0" w:color="auto"/>
          </w:divBdr>
        </w:div>
        <w:div w:id="1014306956">
          <w:marLeft w:val="0"/>
          <w:marRight w:val="0"/>
          <w:marTop w:val="0"/>
          <w:marBottom w:val="0"/>
          <w:divBdr>
            <w:top w:val="none" w:sz="0" w:space="0" w:color="auto"/>
            <w:left w:val="none" w:sz="0" w:space="0" w:color="auto"/>
            <w:bottom w:val="none" w:sz="0" w:space="0" w:color="auto"/>
            <w:right w:val="none" w:sz="0" w:space="0" w:color="auto"/>
          </w:divBdr>
        </w:div>
        <w:div w:id="917982784">
          <w:marLeft w:val="0"/>
          <w:marRight w:val="0"/>
          <w:marTop w:val="0"/>
          <w:marBottom w:val="0"/>
          <w:divBdr>
            <w:top w:val="none" w:sz="0" w:space="0" w:color="auto"/>
            <w:left w:val="none" w:sz="0" w:space="0" w:color="auto"/>
            <w:bottom w:val="none" w:sz="0" w:space="0" w:color="auto"/>
            <w:right w:val="none" w:sz="0" w:space="0" w:color="auto"/>
          </w:divBdr>
        </w:div>
        <w:div w:id="374818644">
          <w:marLeft w:val="0"/>
          <w:marRight w:val="0"/>
          <w:marTop w:val="0"/>
          <w:marBottom w:val="0"/>
          <w:divBdr>
            <w:top w:val="none" w:sz="0" w:space="0" w:color="auto"/>
            <w:left w:val="none" w:sz="0" w:space="0" w:color="auto"/>
            <w:bottom w:val="none" w:sz="0" w:space="0" w:color="auto"/>
            <w:right w:val="none" w:sz="0" w:space="0" w:color="auto"/>
          </w:divBdr>
        </w:div>
        <w:div w:id="13727648">
          <w:marLeft w:val="0"/>
          <w:marRight w:val="0"/>
          <w:marTop w:val="0"/>
          <w:marBottom w:val="0"/>
          <w:divBdr>
            <w:top w:val="none" w:sz="0" w:space="0" w:color="auto"/>
            <w:left w:val="none" w:sz="0" w:space="0" w:color="auto"/>
            <w:bottom w:val="none" w:sz="0" w:space="0" w:color="auto"/>
            <w:right w:val="none" w:sz="0" w:space="0" w:color="auto"/>
          </w:divBdr>
        </w:div>
        <w:div w:id="1586957840">
          <w:marLeft w:val="0"/>
          <w:marRight w:val="0"/>
          <w:marTop w:val="0"/>
          <w:marBottom w:val="0"/>
          <w:divBdr>
            <w:top w:val="none" w:sz="0" w:space="0" w:color="auto"/>
            <w:left w:val="none" w:sz="0" w:space="0" w:color="auto"/>
            <w:bottom w:val="none" w:sz="0" w:space="0" w:color="auto"/>
            <w:right w:val="none" w:sz="0" w:space="0" w:color="auto"/>
          </w:divBdr>
        </w:div>
        <w:div w:id="141387394">
          <w:marLeft w:val="0"/>
          <w:marRight w:val="0"/>
          <w:marTop w:val="0"/>
          <w:marBottom w:val="0"/>
          <w:divBdr>
            <w:top w:val="none" w:sz="0" w:space="0" w:color="auto"/>
            <w:left w:val="none" w:sz="0" w:space="0" w:color="auto"/>
            <w:bottom w:val="none" w:sz="0" w:space="0" w:color="auto"/>
            <w:right w:val="none" w:sz="0" w:space="0" w:color="auto"/>
          </w:divBdr>
        </w:div>
        <w:div w:id="1022364466">
          <w:marLeft w:val="0"/>
          <w:marRight w:val="0"/>
          <w:marTop w:val="0"/>
          <w:marBottom w:val="0"/>
          <w:divBdr>
            <w:top w:val="none" w:sz="0" w:space="0" w:color="auto"/>
            <w:left w:val="none" w:sz="0" w:space="0" w:color="auto"/>
            <w:bottom w:val="none" w:sz="0" w:space="0" w:color="auto"/>
            <w:right w:val="none" w:sz="0" w:space="0" w:color="auto"/>
          </w:divBdr>
        </w:div>
        <w:div w:id="88889506">
          <w:marLeft w:val="0"/>
          <w:marRight w:val="0"/>
          <w:marTop w:val="0"/>
          <w:marBottom w:val="0"/>
          <w:divBdr>
            <w:top w:val="none" w:sz="0" w:space="0" w:color="auto"/>
            <w:left w:val="none" w:sz="0" w:space="0" w:color="auto"/>
            <w:bottom w:val="none" w:sz="0" w:space="0" w:color="auto"/>
            <w:right w:val="none" w:sz="0" w:space="0" w:color="auto"/>
          </w:divBdr>
        </w:div>
        <w:div w:id="1559433854">
          <w:marLeft w:val="0"/>
          <w:marRight w:val="0"/>
          <w:marTop w:val="0"/>
          <w:marBottom w:val="0"/>
          <w:divBdr>
            <w:top w:val="none" w:sz="0" w:space="0" w:color="auto"/>
            <w:left w:val="none" w:sz="0" w:space="0" w:color="auto"/>
            <w:bottom w:val="none" w:sz="0" w:space="0" w:color="auto"/>
            <w:right w:val="none" w:sz="0" w:space="0" w:color="auto"/>
          </w:divBdr>
        </w:div>
        <w:div w:id="1920482608">
          <w:marLeft w:val="0"/>
          <w:marRight w:val="0"/>
          <w:marTop w:val="0"/>
          <w:marBottom w:val="0"/>
          <w:divBdr>
            <w:top w:val="none" w:sz="0" w:space="0" w:color="auto"/>
            <w:left w:val="none" w:sz="0" w:space="0" w:color="auto"/>
            <w:bottom w:val="none" w:sz="0" w:space="0" w:color="auto"/>
            <w:right w:val="none" w:sz="0" w:space="0" w:color="auto"/>
          </w:divBdr>
        </w:div>
        <w:div w:id="97525355">
          <w:marLeft w:val="0"/>
          <w:marRight w:val="0"/>
          <w:marTop w:val="0"/>
          <w:marBottom w:val="0"/>
          <w:divBdr>
            <w:top w:val="none" w:sz="0" w:space="0" w:color="auto"/>
            <w:left w:val="none" w:sz="0" w:space="0" w:color="auto"/>
            <w:bottom w:val="none" w:sz="0" w:space="0" w:color="auto"/>
            <w:right w:val="none" w:sz="0" w:space="0" w:color="auto"/>
          </w:divBdr>
        </w:div>
      </w:divsChild>
    </w:div>
    <w:div w:id="2031910411">
      <w:bodyDiv w:val="1"/>
      <w:marLeft w:val="0"/>
      <w:marRight w:val="0"/>
      <w:marTop w:val="0"/>
      <w:marBottom w:val="0"/>
      <w:divBdr>
        <w:top w:val="none" w:sz="0" w:space="0" w:color="auto"/>
        <w:left w:val="none" w:sz="0" w:space="0" w:color="auto"/>
        <w:bottom w:val="none" w:sz="0" w:space="0" w:color="auto"/>
        <w:right w:val="none" w:sz="0" w:space="0" w:color="auto"/>
      </w:divBdr>
    </w:div>
    <w:div w:id="2077820054">
      <w:bodyDiv w:val="1"/>
      <w:marLeft w:val="0"/>
      <w:marRight w:val="0"/>
      <w:marTop w:val="0"/>
      <w:marBottom w:val="0"/>
      <w:divBdr>
        <w:top w:val="none" w:sz="0" w:space="0" w:color="auto"/>
        <w:left w:val="none" w:sz="0" w:space="0" w:color="auto"/>
        <w:bottom w:val="none" w:sz="0" w:space="0" w:color="auto"/>
        <w:right w:val="none" w:sz="0" w:space="0" w:color="auto"/>
      </w:divBdr>
    </w:div>
    <w:div w:id="2079743116">
      <w:bodyDiv w:val="1"/>
      <w:marLeft w:val="0"/>
      <w:marRight w:val="0"/>
      <w:marTop w:val="0"/>
      <w:marBottom w:val="0"/>
      <w:divBdr>
        <w:top w:val="none" w:sz="0" w:space="0" w:color="auto"/>
        <w:left w:val="none" w:sz="0" w:space="0" w:color="auto"/>
        <w:bottom w:val="none" w:sz="0" w:space="0" w:color="auto"/>
        <w:right w:val="none" w:sz="0" w:space="0" w:color="auto"/>
      </w:divBdr>
    </w:div>
    <w:div w:id="210549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USD20</b:Tag>
    <b:SourceType>DocumentFromInternetSite</b:SourceType>
    <b:Guid>{3E1D55FE-F985-4ECF-83AA-69F255A19EDF}</b:Guid>
    <b:Author>
      <b:Author>
        <b:NameList>
          <b:Person>
            <b:Last>Labor</b:Last>
            <b:First>U.S.</b:First>
            <b:Middle>Department of</b:Middle>
          </b:Person>
        </b:NameList>
      </b:Author>
    </b:Author>
    <b:Title>Bureau of Labor Statistics</b:Title>
    <b:InternetSiteTitle>https://www.bls.gov/news.release/pdf/eci.pdf</b:InternetSiteTitle>
    <b:Year>2020</b:Year>
    <b:Month>July</b:Month>
    <b:Day>31</b:Day>
    <b:YearAccessed>2010 </b:YearAccessed>
    <b:MonthAccessed>October</b:MonthAccessed>
    <b:DayAccessed>9</b:DayAccessed>
    <b:RefOrder>1</b:RefOrder>
  </b:Source>
</b:Sources>
</file>

<file path=customXml/itemProps1.xml><?xml version="1.0" encoding="utf-8"?>
<ds:datastoreItem xmlns:ds="http://schemas.openxmlformats.org/officeDocument/2006/customXml" ds:itemID="{BA682348-47F5-40D6-B430-388C6B835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Joseph Simone</cp:lastModifiedBy>
  <cp:revision>4</cp:revision>
  <dcterms:created xsi:type="dcterms:W3CDTF">2020-10-18T17:50:00Z</dcterms:created>
  <dcterms:modified xsi:type="dcterms:W3CDTF">2020-10-19T12:29:00Z</dcterms:modified>
</cp:coreProperties>
</file>