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8C9D5" w14:textId="21F6D866" w:rsidR="006A0F8A" w:rsidRDefault="006A0F8A" w:rsidP="00681B73">
      <w:pPr>
        <w:pStyle w:val="Title"/>
        <w:jc w:val="center"/>
        <w:rPr>
          <w:color w:val="833C0B" w:themeColor="accent2" w:themeShade="80"/>
          <w:sz w:val="44"/>
          <w:szCs w:val="44"/>
        </w:rPr>
      </w:pPr>
      <w:r w:rsidRPr="00681B73">
        <w:rPr>
          <w:color w:val="833C0B" w:themeColor="accent2" w:themeShade="80"/>
          <w:sz w:val="44"/>
          <w:szCs w:val="44"/>
        </w:rPr>
        <w:t>Capstone Project on CPI and Employment</w:t>
      </w:r>
    </w:p>
    <w:p w14:paraId="15D8846B" w14:textId="77777777" w:rsidR="00681B73" w:rsidRPr="00681B73" w:rsidRDefault="00681B73" w:rsidP="00681B73">
      <w:bookmarkStart w:id="0" w:name="_GoBack"/>
      <w:bookmarkEnd w:id="0"/>
    </w:p>
    <w:p w14:paraId="1D6742B8" w14:textId="2020D550" w:rsidR="0034784F" w:rsidRPr="00681B73" w:rsidRDefault="0034784F" w:rsidP="00577319">
      <w:pPr>
        <w:pStyle w:val="Heading1"/>
        <w:rPr>
          <w:rFonts w:cstheme="majorHAnsi"/>
          <w:color w:val="833C0B" w:themeColor="accent2" w:themeShade="80"/>
        </w:rPr>
      </w:pPr>
      <w:r w:rsidRPr="00681B73">
        <w:rPr>
          <w:rFonts w:cstheme="majorHAnsi"/>
          <w:color w:val="833C0B" w:themeColor="accent2" w:themeShade="80"/>
        </w:rPr>
        <w:t>T</w:t>
      </w:r>
      <w:r w:rsidR="00577319" w:rsidRPr="00681B73">
        <w:rPr>
          <w:rFonts w:cstheme="majorHAnsi"/>
          <w:color w:val="833C0B" w:themeColor="accent2" w:themeShade="80"/>
        </w:rPr>
        <w:t>eam</w:t>
      </w:r>
    </w:p>
    <w:p w14:paraId="74FB1144" w14:textId="73871B13" w:rsidR="0034784F" w:rsidRDefault="0034784F" w:rsidP="0034784F">
      <w:proofErr w:type="spellStart"/>
      <w:r w:rsidRPr="0034784F">
        <w:t>Debabrata</w:t>
      </w:r>
      <w:proofErr w:type="spellEnd"/>
      <w:r w:rsidRPr="0034784F">
        <w:t xml:space="preserve"> </w:t>
      </w:r>
      <w:proofErr w:type="spellStart"/>
      <w:r w:rsidRPr="0034784F">
        <w:t>Kabiraj</w:t>
      </w:r>
      <w:proofErr w:type="spellEnd"/>
      <w:r>
        <w:br/>
      </w:r>
      <w:r w:rsidRPr="0034784F">
        <w:t>Joseph Simone</w:t>
      </w:r>
      <w:r>
        <w:br/>
        <w:t>Rajwant Mishra</w:t>
      </w:r>
    </w:p>
    <w:p w14:paraId="2126A02A" w14:textId="192E4B9F" w:rsidR="00D23E6C" w:rsidRDefault="00D23E6C" w:rsidP="0034784F">
      <w:pPr>
        <w:rPr>
          <w:rStyle w:val="Hyperlink"/>
        </w:rPr>
      </w:pPr>
      <w:proofErr w:type="spellStart"/>
      <w:r>
        <w:t>Github</w:t>
      </w:r>
      <w:proofErr w:type="spellEnd"/>
      <w:r>
        <w:t xml:space="preserve">: </w:t>
      </w:r>
      <w:hyperlink r:id="rId5" w:history="1">
        <w:r w:rsidR="005A2045" w:rsidRPr="008F0AD2">
          <w:rPr>
            <w:rStyle w:val="Hyperlink"/>
          </w:rPr>
          <w:t>https://github.com/josephsimone/DATA698</w:t>
        </w:r>
      </w:hyperlink>
    </w:p>
    <w:p w14:paraId="2017E45C" w14:textId="4FA06FD8" w:rsidR="007013A7" w:rsidRDefault="007013A7" w:rsidP="0034784F">
      <w:pPr>
        <w:rPr>
          <w:rStyle w:val="Hyperlink"/>
        </w:rPr>
      </w:pPr>
    </w:p>
    <w:p w14:paraId="58EF83D0" w14:textId="0EFD3E7E" w:rsidR="007013A7" w:rsidRPr="00681B73" w:rsidRDefault="007013A7" w:rsidP="002F6FDE">
      <w:pPr>
        <w:pStyle w:val="Heading1"/>
        <w:rPr>
          <w:rFonts w:cstheme="majorHAnsi"/>
          <w:color w:val="833C0B" w:themeColor="accent2" w:themeShade="80"/>
        </w:rPr>
      </w:pPr>
      <w:r w:rsidRPr="00681B73">
        <w:rPr>
          <w:rFonts w:cstheme="majorHAnsi"/>
          <w:color w:val="833C0B" w:themeColor="accent2" w:themeShade="80"/>
        </w:rPr>
        <w:t>Motivation</w:t>
      </w:r>
    </w:p>
    <w:p w14:paraId="24531EFF" w14:textId="2CB71EA5" w:rsidR="007013A7" w:rsidRDefault="007013A7" w:rsidP="007013A7">
      <w:r>
        <w:t xml:space="preserve">We are in totally different era of twenty first century, and it gives us very rare situation where any positive news would help the humankind. We want to use the historical CPI data and find the relation of it with the employment, in hope that we would have some positive news on employment by following the trend of the data in past.  </w:t>
      </w:r>
    </w:p>
    <w:p w14:paraId="081F6567" w14:textId="3BC296B9" w:rsidR="007013A7" w:rsidRDefault="007013A7" w:rsidP="007013A7">
      <w:r>
        <w:t xml:space="preserve">We feel that lower CPI would result in more job opportunity, as the it gives space for more competition in small business across sectors.   </w:t>
      </w:r>
    </w:p>
    <w:p w14:paraId="331D0FD9" w14:textId="5970DABF" w:rsidR="00E67A86" w:rsidRPr="00681B73" w:rsidRDefault="00E67A86" w:rsidP="00E67A86">
      <w:pPr>
        <w:pStyle w:val="Heading1"/>
        <w:rPr>
          <w:rFonts w:cstheme="majorHAnsi"/>
          <w:color w:val="833C0B" w:themeColor="accent2" w:themeShade="80"/>
        </w:rPr>
      </w:pPr>
      <w:r w:rsidRPr="00681B73">
        <w:rPr>
          <w:rFonts w:cstheme="majorHAnsi"/>
          <w:color w:val="833C0B" w:themeColor="accent2" w:themeShade="80"/>
        </w:rPr>
        <w:t>Research Method</w:t>
      </w:r>
    </w:p>
    <w:p w14:paraId="7CCA2D0B" w14:textId="711C07C0" w:rsidR="00E67A86" w:rsidRPr="00681B73" w:rsidRDefault="00E67A86" w:rsidP="00E67A86">
      <w:pPr>
        <w:pStyle w:val="Heading2"/>
        <w:rPr>
          <w:rFonts w:cstheme="majorHAnsi"/>
          <w:color w:val="C45911" w:themeColor="accent2" w:themeShade="BF"/>
        </w:rPr>
      </w:pPr>
      <w:r w:rsidRPr="00681B73">
        <w:rPr>
          <w:rFonts w:cstheme="majorHAnsi"/>
          <w:color w:val="C45911" w:themeColor="accent2" w:themeShade="BF"/>
        </w:rPr>
        <w:t>Types of Research Data</w:t>
      </w:r>
    </w:p>
    <w:p w14:paraId="5B624171" w14:textId="2CBB8955" w:rsidR="00E67A86" w:rsidRDefault="00E67A86" w:rsidP="00E67A86">
      <w:r>
        <w:t xml:space="preserve">We will use existing data available from US government to do this </w:t>
      </w:r>
      <w:r w:rsidR="00C76E72">
        <w:t>analysis,</w:t>
      </w:r>
      <w:r>
        <w:t xml:space="preserve"> with some aggression of the info to derive the missing info.   </w:t>
      </w:r>
    </w:p>
    <w:p w14:paraId="23976B15" w14:textId="77777777" w:rsidR="008C7868" w:rsidRPr="00681B73" w:rsidRDefault="00E67A86" w:rsidP="008C7868">
      <w:pPr>
        <w:pStyle w:val="Heading2"/>
        <w:rPr>
          <w:rFonts w:cstheme="majorHAnsi"/>
          <w:color w:val="C45911" w:themeColor="accent2" w:themeShade="BF"/>
        </w:rPr>
      </w:pPr>
      <w:r w:rsidRPr="00681B73">
        <w:rPr>
          <w:rFonts w:cstheme="majorHAnsi"/>
          <w:color w:val="C45911" w:themeColor="accent2" w:themeShade="BF"/>
        </w:rPr>
        <w:t xml:space="preserve">Research </w:t>
      </w:r>
      <w:r w:rsidR="008C7868" w:rsidRPr="00681B73">
        <w:rPr>
          <w:rFonts w:cstheme="majorHAnsi"/>
          <w:color w:val="C45911" w:themeColor="accent2" w:themeShade="BF"/>
        </w:rPr>
        <w:t>philosophy</w:t>
      </w:r>
    </w:p>
    <w:p w14:paraId="5192A2C7" w14:textId="75CF0FA0" w:rsidR="00E67A86" w:rsidRDefault="00E67A86" w:rsidP="00E67A86">
      <w:r>
        <w:t xml:space="preserve">We don’t </w:t>
      </w:r>
      <w:r w:rsidR="008C7868">
        <w:t>plan to change or replace any of the data points to meet our goal. Since data is used as is with some grouping based on the predefined key, value pair we expect we would not add any bias in this process. We would use the data to amylase the fact about the data.</w:t>
      </w:r>
    </w:p>
    <w:p w14:paraId="2F11FB60" w14:textId="2914BBBA" w:rsidR="008C7868" w:rsidRPr="00681B73" w:rsidRDefault="008C7868" w:rsidP="008C7868">
      <w:pPr>
        <w:pStyle w:val="Heading2"/>
        <w:rPr>
          <w:rFonts w:cstheme="majorHAnsi"/>
          <w:color w:val="C45911" w:themeColor="accent2" w:themeShade="BF"/>
        </w:rPr>
      </w:pPr>
      <w:r w:rsidRPr="00681B73">
        <w:rPr>
          <w:rFonts w:cstheme="majorHAnsi"/>
          <w:color w:val="C45911" w:themeColor="accent2" w:themeShade="BF"/>
        </w:rPr>
        <w:t>Types of Research</w:t>
      </w:r>
    </w:p>
    <w:p w14:paraId="1B7299E0" w14:textId="08D56CEB" w:rsidR="008C7868" w:rsidRDefault="008C7868" w:rsidP="008C7868">
      <w:r>
        <w:t>Since, t</w:t>
      </w:r>
      <w:r>
        <w:t xml:space="preserve">he analysis knowledge gained would </w:t>
      </w:r>
      <w:r>
        <w:rPr>
          <w:rFonts w:ascii="Helvetica" w:hAnsi="Helvetica"/>
          <w:color w:val="212529"/>
          <w:sz w:val="21"/>
          <w:szCs w:val="21"/>
          <w:shd w:val="clear" w:color="auto" w:fill="FFFFFF"/>
        </w:rPr>
        <w:t>not add immediate practical implications of the finding</w:t>
      </w:r>
      <w:r>
        <w:rPr>
          <w:rFonts w:ascii="Helvetica" w:hAnsi="Helvetica"/>
          <w:color w:val="212529"/>
          <w:sz w:val="21"/>
          <w:szCs w:val="21"/>
          <w:shd w:val="clear" w:color="auto" w:fill="FFFFFF"/>
        </w:rPr>
        <w:t>, w</w:t>
      </w:r>
      <w:r>
        <w:t xml:space="preserve">e feel it’s </w:t>
      </w:r>
      <w:r w:rsidRPr="008C7868">
        <w:t>Fundamental research</w:t>
      </w:r>
      <w:r>
        <w:t xml:space="preserve"> on the topic to bring the correlation and biasness of these two disjoined data points. </w:t>
      </w:r>
    </w:p>
    <w:p w14:paraId="7EC0183B" w14:textId="65D59848" w:rsidR="00C76E72" w:rsidRPr="00681B73" w:rsidRDefault="00C76E72" w:rsidP="00C76E72">
      <w:pPr>
        <w:pStyle w:val="Heading2"/>
        <w:rPr>
          <w:rFonts w:cstheme="majorHAnsi"/>
          <w:color w:val="C45911" w:themeColor="accent2" w:themeShade="BF"/>
        </w:rPr>
      </w:pPr>
      <w:r w:rsidRPr="00681B73">
        <w:rPr>
          <w:rFonts w:cstheme="majorHAnsi"/>
          <w:color w:val="C45911" w:themeColor="accent2" w:themeShade="BF"/>
        </w:rPr>
        <w:t>Research approach</w:t>
      </w:r>
    </w:p>
    <w:p w14:paraId="4181830A" w14:textId="2459CECE" w:rsidR="00C76E72" w:rsidRDefault="00C76E72" w:rsidP="008C7868">
      <w:r>
        <w:t xml:space="preserve">We would be following </w:t>
      </w:r>
      <w:r w:rsidRPr="00C76E72">
        <w:t xml:space="preserve">an </w:t>
      </w:r>
      <w:r w:rsidRPr="00C76E72">
        <w:rPr>
          <w:i/>
          <w:iCs/>
        </w:rPr>
        <w:t>inductive</w:t>
      </w:r>
      <w:r w:rsidRPr="00C76E72">
        <w:t xml:space="preserve"> approach</w:t>
      </w:r>
      <w:r>
        <w:t xml:space="preserve">, as we would like to </w:t>
      </w:r>
      <w:r w:rsidRPr="00C76E72">
        <w:t>find answer to specific research question(s) formulated in the beginning of the research process</w:t>
      </w:r>
      <w:r>
        <w:t>. Additionally</w:t>
      </w:r>
      <w:r w:rsidRPr="00C76E72">
        <w:t>,</w:t>
      </w:r>
      <w:r>
        <w:t xml:space="preserve"> we will be also follow </w:t>
      </w:r>
      <w:r w:rsidRPr="00C76E72">
        <w:rPr>
          <w:i/>
          <w:iCs/>
        </w:rPr>
        <w:t>deductive</w:t>
      </w:r>
      <w:r w:rsidRPr="00C76E72">
        <w:t xml:space="preserve"> </w:t>
      </w:r>
      <w:r>
        <w:t xml:space="preserve">approach, since we have </w:t>
      </w:r>
      <w:r w:rsidRPr="00C76E72">
        <w:t>chosen</w:t>
      </w:r>
      <w:r>
        <w:t xml:space="preserve"> to</w:t>
      </w:r>
      <w:r w:rsidRPr="00C76E72">
        <w:t xml:space="preserve"> achieve research objective(s) via testing hypotheses</w:t>
      </w:r>
      <w:r>
        <w:t>.</w:t>
      </w:r>
    </w:p>
    <w:p w14:paraId="71D92842" w14:textId="42980825" w:rsidR="00C76E72" w:rsidRPr="00681B73" w:rsidRDefault="00C76E72" w:rsidP="00C76E72">
      <w:pPr>
        <w:pStyle w:val="Heading2"/>
        <w:rPr>
          <w:rFonts w:cstheme="majorHAnsi"/>
          <w:color w:val="C45911" w:themeColor="accent2" w:themeShade="BF"/>
        </w:rPr>
      </w:pPr>
      <w:r w:rsidRPr="00681B73">
        <w:rPr>
          <w:rFonts w:cstheme="majorHAnsi"/>
          <w:color w:val="C45911" w:themeColor="accent2" w:themeShade="BF"/>
        </w:rPr>
        <w:t>Research design</w:t>
      </w:r>
    </w:p>
    <w:p w14:paraId="5D7D4F01" w14:textId="31904BCB" w:rsidR="00C76E72" w:rsidRDefault="00C76E72" w:rsidP="00C76E72">
      <w:r>
        <w:t xml:space="preserve">We would be doing following </w:t>
      </w:r>
      <w:r w:rsidRPr="00C76E72">
        <w:rPr>
          <w:i/>
          <w:iCs/>
        </w:rPr>
        <w:t>C</w:t>
      </w:r>
      <w:r w:rsidRPr="00C76E72">
        <w:rPr>
          <w:i/>
          <w:iCs/>
        </w:rPr>
        <w:t>onclusive</w:t>
      </w:r>
      <w:r w:rsidRPr="00C76E72">
        <w:t xml:space="preserve"> research design</w:t>
      </w:r>
      <w:r>
        <w:t xml:space="preserve">, which </w:t>
      </w:r>
      <w:r w:rsidRPr="00C76E72">
        <w:t xml:space="preserve">provide final and conclusive answers to the research question. </w:t>
      </w:r>
    </w:p>
    <w:p w14:paraId="07B870FF" w14:textId="5A420A9A" w:rsidR="00C76E72" w:rsidRPr="00681B73" w:rsidRDefault="00C76E72" w:rsidP="00C76E72">
      <w:pPr>
        <w:pStyle w:val="Heading2"/>
        <w:rPr>
          <w:rFonts w:cstheme="majorHAnsi"/>
          <w:color w:val="C45911" w:themeColor="accent2" w:themeShade="BF"/>
        </w:rPr>
      </w:pPr>
      <w:r w:rsidRPr="00681B73">
        <w:rPr>
          <w:rFonts w:cstheme="majorHAnsi"/>
          <w:color w:val="C45911" w:themeColor="accent2" w:themeShade="BF"/>
        </w:rPr>
        <w:t>Sampling</w:t>
      </w:r>
    </w:p>
    <w:p w14:paraId="329D94A8" w14:textId="033DD7C7" w:rsidR="00C76E72" w:rsidRDefault="00C76E72" w:rsidP="00C76E72">
      <w:r>
        <w:t>We would divide data i</w:t>
      </w:r>
      <w:r w:rsidR="007D05EF">
        <w:t>n Train and Test set. Test set would include data from 2017 to till date data available. Train set would be further sampled on 70:30 (Train : Test) ratio in  multiple Random sampling process.</w:t>
      </w:r>
    </w:p>
    <w:p w14:paraId="07BF094E" w14:textId="3A763E3B" w:rsidR="007D05EF" w:rsidRPr="00681B73" w:rsidRDefault="007D05EF" w:rsidP="007D05EF">
      <w:pPr>
        <w:pStyle w:val="Heading2"/>
        <w:rPr>
          <w:rFonts w:cstheme="majorHAnsi"/>
          <w:color w:val="C45911" w:themeColor="accent2" w:themeShade="BF"/>
        </w:rPr>
      </w:pPr>
      <w:r w:rsidRPr="00681B73">
        <w:rPr>
          <w:rFonts w:cstheme="majorHAnsi"/>
          <w:color w:val="C45911" w:themeColor="accent2" w:themeShade="BF"/>
        </w:rPr>
        <w:t xml:space="preserve">Missing value </w:t>
      </w:r>
    </w:p>
    <w:p w14:paraId="653E3420" w14:textId="64FE510B" w:rsidR="007D05EF" w:rsidRDefault="007D05EF" w:rsidP="00C76E72">
      <w:r>
        <w:t xml:space="preserve">We would treat missing value as the average of last years and following years value only, instead of taking the whole years average. This would keep impact of missing value limited to neighboring years only. </w:t>
      </w:r>
    </w:p>
    <w:p w14:paraId="0B7806FD" w14:textId="17E0CA3D" w:rsidR="007D05EF" w:rsidRPr="00681B73" w:rsidRDefault="007D05EF" w:rsidP="007D05EF">
      <w:pPr>
        <w:pStyle w:val="Heading2"/>
        <w:rPr>
          <w:rFonts w:cstheme="majorHAnsi"/>
          <w:color w:val="C45911" w:themeColor="accent2" w:themeShade="BF"/>
        </w:rPr>
      </w:pPr>
      <w:r w:rsidRPr="00681B73">
        <w:rPr>
          <w:rFonts w:cstheme="majorHAnsi"/>
          <w:color w:val="C45911" w:themeColor="accent2" w:themeShade="BF"/>
        </w:rPr>
        <w:t>Ethical Considerations</w:t>
      </w:r>
    </w:p>
    <w:p w14:paraId="61948D22" w14:textId="6E8D59D4" w:rsidR="00D23E6C" w:rsidRPr="0034784F" w:rsidRDefault="007D05EF" w:rsidP="0034784F">
      <w:r>
        <w:t>We would not infer any info apart from the given set of data point. We would try to properly take care of the outlier’s impact on the data and report it. We will avoid a</w:t>
      </w:r>
      <w:r w:rsidRPr="007D05EF">
        <w:t>ny type of misleading information, as well as representation of primary data findings in a biased</w:t>
      </w:r>
      <w:r>
        <w:t xml:space="preserve"> way</w:t>
      </w:r>
      <w:r w:rsidRPr="007D05EF">
        <w:t>.</w:t>
      </w:r>
    </w:p>
    <w:p w14:paraId="499A7035" w14:textId="440F6374" w:rsidR="001A7B33" w:rsidRPr="00681B73" w:rsidRDefault="00200669" w:rsidP="002F6FDE">
      <w:pPr>
        <w:pStyle w:val="Heading1"/>
        <w:rPr>
          <w:rFonts w:cstheme="majorHAnsi"/>
          <w:color w:val="833C0B" w:themeColor="accent2" w:themeShade="80"/>
        </w:rPr>
      </w:pPr>
      <w:r w:rsidRPr="00681B73">
        <w:rPr>
          <w:rFonts w:cstheme="majorHAnsi"/>
          <w:color w:val="833C0B" w:themeColor="accent2" w:themeShade="80"/>
        </w:rPr>
        <w:lastRenderedPageBreak/>
        <w:t xml:space="preserve">Data Definition </w:t>
      </w:r>
    </w:p>
    <w:p w14:paraId="7B1A23DA" w14:textId="78E9C75C" w:rsidR="00D730EF" w:rsidRPr="00593DC7" w:rsidRDefault="00200669" w:rsidP="00200669">
      <w:pPr>
        <w:pStyle w:val="NoSpacing"/>
        <w:rPr>
          <w:rFonts w:ascii="Arial" w:hAnsi="Arial" w:cs="Arial"/>
          <w:sz w:val="20"/>
          <w:szCs w:val="20"/>
        </w:rPr>
      </w:pPr>
      <w:r w:rsidRPr="00593DC7">
        <w:rPr>
          <w:rFonts w:ascii="Arial" w:hAnsi="Arial" w:cs="Arial"/>
          <w:b/>
          <w:bCs/>
          <w:sz w:val="20"/>
          <w:szCs w:val="20"/>
        </w:rPr>
        <w:t xml:space="preserve">CPI: </w:t>
      </w:r>
      <w:r w:rsidR="00D730EF" w:rsidRPr="00593DC7">
        <w:rPr>
          <w:rFonts w:ascii="Arial" w:hAnsi="Arial" w:cs="Arial"/>
          <w:sz w:val="20"/>
          <w:szCs w:val="20"/>
        </w:rPr>
        <w:t>The consumer price index (CPI) measures the average level of prices of goods and services in the economy. The CPI formula is used to measure the change in prices by consumers for a representative basket of goods and services during a defined time period. CPI is a widely followed measure of inflation which is used by economists, policy makers, investors to guide economic policy, forecasting and investment decisions.</w:t>
      </w:r>
    </w:p>
    <w:p w14:paraId="5C5749E4" w14:textId="52E11652" w:rsidR="00D730EF" w:rsidRPr="00B3420B" w:rsidRDefault="00D730EF" w:rsidP="00593DC7">
      <w:pPr>
        <w:pStyle w:val="NoSpacing"/>
        <w:numPr>
          <w:ilvl w:val="0"/>
          <w:numId w:val="7"/>
        </w:numPr>
        <w:rPr>
          <w:rFonts w:ascii="Arial" w:hAnsi="Arial" w:cs="Arial"/>
          <w:i/>
          <w:iCs/>
          <w:sz w:val="20"/>
          <w:szCs w:val="20"/>
        </w:rPr>
      </w:pPr>
      <w:r w:rsidRPr="00B3420B">
        <w:rPr>
          <w:rFonts w:ascii="Arial" w:hAnsi="Arial" w:cs="Arial"/>
          <w:i/>
          <w:iCs/>
          <w:sz w:val="20"/>
          <w:szCs w:val="20"/>
        </w:rPr>
        <w:t>What is the CPI Formula</w:t>
      </w:r>
      <w:r w:rsidR="00593DC7" w:rsidRPr="00B3420B">
        <w:rPr>
          <w:rFonts w:ascii="Arial" w:hAnsi="Arial" w:cs="Arial"/>
          <w:i/>
          <w:iCs/>
          <w:sz w:val="20"/>
          <w:szCs w:val="20"/>
        </w:rPr>
        <w:t xml:space="preserve">? </w:t>
      </w:r>
    </w:p>
    <w:p w14:paraId="1BBAA28C" w14:textId="0DEF44D1" w:rsidR="00D730EF" w:rsidRDefault="00D730EF" w:rsidP="00593DC7">
      <w:pPr>
        <w:pStyle w:val="NoSpacing"/>
        <w:ind w:firstLine="720"/>
        <w:rPr>
          <w:rFonts w:ascii="Arial" w:hAnsi="Arial" w:cs="Arial"/>
          <w:sz w:val="20"/>
          <w:szCs w:val="20"/>
        </w:rPr>
      </w:pPr>
      <w:r w:rsidRPr="00593DC7">
        <w:rPr>
          <w:rFonts w:ascii="Arial" w:hAnsi="Arial" w:cs="Arial"/>
          <w:sz w:val="20"/>
          <w:szCs w:val="20"/>
        </w:rPr>
        <w:t>CPI = Cost of market basket in a given year / Cost of market basket in base year ) x 100</w:t>
      </w:r>
      <w:r w:rsidR="0049559F">
        <w:rPr>
          <w:rFonts w:ascii="Arial" w:hAnsi="Arial" w:cs="Arial"/>
          <w:sz w:val="20"/>
          <w:szCs w:val="20"/>
        </w:rPr>
        <w:br/>
      </w:r>
    </w:p>
    <w:p w14:paraId="48FD79A1" w14:textId="04F49ACA" w:rsidR="00D730EF" w:rsidRPr="00B3420B" w:rsidRDefault="00D730EF" w:rsidP="00B956BF">
      <w:pPr>
        <w:pStyle w:val="NoSpacing"/>
        <w:numPr>
          <w:ilvl w:val="0"/>
          <w:numId w:val="7"/>
        </w:numPr>
        <w:rPr>
          <w:rFonts w:ascii="Arial" w:hAnsi="Arial" w:cs="Arial"/>
          <w:i/>
          <w:iCs/>
          <w:sz w:val="20"/>
          <w:szCs w:val="20"/>
        </w:rPr>
      </w:pPr>
      <w:r w:rsidRPr="00B3420B">
        <w:rPr>
          <w:rFonts w:ascii="Arial" w:hAnsi="Arial" w:cs="Arial"/>
          <w:i/>
          <w:iCs/>
          <w:sz w:val="20"/>
          <w:szCs w:val="20"/>
        </w:rPr>
        <w:t>How is the CPI market basket determined?</w:t>
      </w:r>
    </w:p>
    <w:p w14:paraId="3F2FE36A" w14:textId="77777777" w:rsidR="00D730EF" w:rsidRPr="00593DC7" w:rsidRDefault="00D730EF" w:rsidP="00593DC7">
      <w:pPr>
        <w:pStyle w:val="NoSpacing"/>
        <w:ind w:left="720"/>
        <w:rPr>
          <w:rFonts w:ascii="Arial" w:hAnsi="Arial" w:cs="Arial"/>
          <w:sz w:val="20"/>
          <w:szCs w:val="20"/>
        </w:rPr>
      </w:pPr>
      <w:r w:rsidRPr="00593DC7">
        <w:rPr>
          <w:rFonts w:ascii="Arial" w:hAnsi="Arial" w:cs="Arial"/>
          <w:sz w:val="20"/>
          <w:szCs w:val="20"/>
        </w:rPr>
        <w:t>The CPI market basket is developed from detailed expenditure information provided by families and individuals on what they actually bought. There is a time lag between the expenditure survey and its use in the CPI. For example, CPI data in 2016 and 2017 was based on data collected from the Consumer Expenditure Surveys for 2013 and 2014. In each of those years, about 24,000consumers from around the country provided information each quarter on their spending habits in the interview survey. To collect information on frequently purchased items, such as food and personal care products, another 12,000consumers in each of these years kept diaries listing everything they bought during a 2-week period.</w:t>
      </w:r>
    </w:p>
    <w:p w14:paraId="2B342FC0" w14:textId="4A348427" w:rsidR="00D730EF" w:rsidRPr="00593DC7" w:rsidRDefault="00D730EF" w:rsidP="00593DC7">
      <w:pPr>
        <w:pStyle w:val="NoSpacing"/>
        <w:ind w:left="720"/>
        <w:rPr>
          <w:rFonts w:ascii="Arial" w:hAnsi="Arial" w:cs="Arial"/>
          <w:sz w:val="20"/>
          <w:szCs w:val="20"/>
        </w:rPr>
      </w:pPr>
      <w:r w:rsidRPr="00593DC7">
        <w:rPr>
          <w:rFonts w:ascii="Arial" w:hAnsi="Arial" w:cs="Arial"/>
          <w:sz w:val="20"/>
          <w:szCs w:val="20"/>
        </w:rPr>
        <w:t>Over the 2 year period, then, expenditure information came from approximately24,000 weekly diaries and 48,000 quarterly interviews used to determine the importance, or weight, of the item categories in the CPI index structure.</w:t>
      </w:r>
    </w:p>
    <w:p w14:paraId="5BBEAD80" w14:textId="7377EDE2" w:rsidR="00D730EF" w:rsidRPr="00593DC7" w:rsidRDefault="00D730EF" w:rsidP="00200669">
      <w:pPr>
        <w:pStyle w:val="NoSpacing"/>
        <w:rPr>
          <w:rFonts w:ascii="Arial" w:hAnsi="Arial" w:cs="Arial"/>
          <w:sz w:val="20"/>
          <w:szCs w:val="20"/>
        </w:rPr>
      </w:pPr>
    </w:p>
    <w:p w14:paraId="6EA57711" w14:textId="6B716BB5" w:rsidR="00D730EF" w:rsidRPr="00593DC7" w:rsidRDefault="00D730EF" w:rsidP="00200669">
      <w:pPr>
        <w:pStyle w:val="NoSpacing"/>
        <w:rPr>
          <w:rFonts w:ascii="Arial" w:hAnsi="Arial" w:cs="Arial"/>
          <w:color w:val="333333"/>
          <w:sz w:val="20"/>
          <w:szCs w:val="20"/>
        </w:rPr>
      </w:pPr>
      <w:r w:rsidRPr="00593DC7">
        <w:rPr>
          <w:rFonts w:ascii="Arial" w:hAnsi="Arial" w:cs="Arial"/>
          <w:b/>
          <w:bCs/>
          <w:sz w:val="20"/>
          <w:szCs w:val="20"/>
        </w:rPr>
        <w:t xml:space="preserve">Employment By </w:t>
      </w:r>
      <w:r w:rsidR="007C37F2" w:rsidRPr="00593DC7">
        <w:rPr>
          <w:rFonts w:ascii="Arial" w:hAnsi="Arial" w:cs="Arial"/>
          <w:b/>
          <w:bCs/>
          <w:sz w:val="20"/>
          <w:szCs w:val="20"/>
        </w:rPr>
        <w:t>Industry</w:t>
      </w:r>
      <w:r w:rsidR="007C37F2" w:rsidRPr="00593DC7">
        <w:rPr>
          <w:rFonts w:ascii="Arial" w:hAnsi="Arial" w:cs="Arial"/>
          <w:sz w:val="20"/>
          <w:szCs w:val="20"/>
        </w:rPr>
        <w:t>:</w:t>
      </w:r>
      <w:r w:rsidR="00200669" w:rsidRPr="00593DC7">
        <w:rPr>
          <w:rFonts w:ascii="Arial" w:hAnsi="Arial" w:cs="Arial"/>
          <w:sz w:val="20"/>
          <w:szCs w:val="20"/>
        </w:rPr>
        <w:t xml:space="preserve"> </w:t>
      </w:r>
      <w:r w:rsidRPr="00593DC7">
        <w:rPr>
          <w:rFonts w:ascii="Arial" w:hAnsi="Arial" w:cs="Arial"/>
          <w:color w:val="333333"/>
          <w:sz w:val="20"/>
          <w:szCs w:val="20"/>
        </w:rPr>
        <w:t>The number of workers earning a wage or salary, along with those who are self-employed. These statistics count workers in private industries and in federal, state, and local government.</w:t>
      </w:r>
    </w:p>
    <w:p w14:paraId="004DA424" w14:textId="327CE69E" w:rsidR="00D730EF" w:rsidRPr="00593DC7" w:rsidRDefault="00D730EF" w:rsidP="00200669">
      <w:pPr>
        <w:pStyle w:val="NoSpacing"/>
        <w:rPr>
          <w:rFonts w:ascii="Arial" w:hAnsi="Arial" w:cs="Arial"/>
          <w:color w:val="333333"/>
          <w:sz w:val="20"/>
          <w:szCs w:val="20"/>
        </w:rPr>
      </w:pPr>
      <w:r w:rsidRPr="00593DC7">
        <w:rPr>
          <w:rFonts w:ascii="Arial" w:hAnsi="Arial" w:cs="Arial"/>
          <w:color w:val="333333"/>
          <w:sz w:val="20"/>
          <w:szCs w:val="20"/>
          <w:shd w:val="clear" w:color="auto" w:fill="FBFBFB"/>
        </w:rPr>
        <w:t>Data tables produced annually for employment by industry include: the number of full-time and part-time employees in each industry, full-time equivalent employees, self-employed persons, and persons engaged in production (full-time equivalents plus the self-employed).</w:t>
      </w:r>
    </w:p>
    <w:p w14:paraId="388A9116" w14:textId="77777777" w:rsidR="00D730EF" w:rsidRDefault="00D730EF" w:rsidP="00D730EF">
      <w:pPr>
        <w:spacing w:after="0" w:line="240" w:lineRule="auto"/>
        <w:rPr>
          <w:rFonts w:ascii="Times New Roman" w:eastAsia="Times New Roman" w:hAnsi="Times New Roman" w:cs="Times New Roman"/>
          <w:sz w:val="24"/>
          <w:szCs w:val="24"/>
        </w:rPr>
      </w:pPr>
    </w:p>
    <w:p w14:paraId="09A9E4ED" w14:textId="3A462EF9" w:rsidR="00D730EF" w:rsidRPr="00681B73" w:rsidRDefault="00D730EF" w:rsidP="002F6FDE">
      <w:pPr>
        <w:pStyle w:val="Heading1"/>
        <w:rPr>
          <w:rFonts w:eastAsia="Times New Roman" w:cstheme="majorHAnsi"/>
          <w:color w:val="833C0B" w:themeColor="accent2" w:themeShade="80"/>
        </w:rPr>
      </w:pPr>
      <w:r w:rsidRPr="00681B73">
        <w:rPr>
          <w:rFonts w:eastAsia="Times New Roman" w:cstheme="majorHAnsi"/>
          <w:color w:val="833C0B" w:themeColor="accent2" w:themeShade="80"/>
        </w:rPr>
        <w:t>Sample</w:t>
      </w:r>
      <w:r w:rsidR="002F6FDE" w:rsidRPr="00681B73">
        <w:rPr>
          <w:rFonts w:eastAsia="Times New Roman" w:cstheme="majorHAnsi"/>
          <w:color w:val="833C0B" w:themeColor="accent2" w:themeShade="80"/>
        </w:rPr>
        <w:t xml:space="preserve"> Data</w:t>
      </w:r>
      <w:r w:rsidRPr="00681B73">
        <w:rPr>
          <w:rFonts w:eastAsia="Times New Roman" w:cstheme="majorHAnsi"/>
          <w:color w:val="833C0B" w:themeColor="accent2" w:themeShade="80"/>
        </w:rPr>
        <w:t xml:space="preserve">: </w:t>
      </w:r>
    </w:p>
    <w:p w14:paraId="20A1F3A8" w14:textId="7D426502" w:rsidR="00D730EF" w:rsidRDefault="00681B73" w:rsidP="00D730EF">
      <w:pPr>
        <w:pStyle w:val="NoSpacing"/>
      </w:pPr>
      <w:hyperlink r:id="rId6" w:history="1">
        <w:r w:rsidR="00D730EF" w:rsidRPr="00D730EF">
          <w:rPr>
            <w:rFonts w:ascii="Arial" w:hAnsi="Arial" w:cs="Arial"/>
            <w:color w:val="2375AE"/>
            <w:shd w:val="clear" w:color="auto" w:fill="FFFFFF"/>
          </w:rPr>
          <w:br/>
        </w:r>
      </w:hyperlink>
      <w:r w:rsidR="00D730EF">
        <w:t>Sample of Employment Data:</w:t>
      </w:r>
      <w:r w:rsidR="00D730EF">
        <w:rPr>
          <w:noProof/>
        </w:rPr>
        <w:drawing>
          <wp:inline distT="0" distB="0" distL="0" distR="0" wp14:anchorId="2B1617AC" wp14:editId="0B1AD48A">
            <wp:extent cx="5943600" cy="1422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22400"/>
                    </a:xfrm>
                    <a:prstGeom prst="rect">
                      <a:avLst/>
                    </a:prstGeom>
                  </pic:spPr>
                </pic:pic>
              </a:graphicData>
            </a:graphic>
          </wp:inline>
        </w:drawing>
      </w:r>
    </w:p>
    <w:p w14:paraId="7729F3BC" w14:textId="4A720D8A" w:rsidR="00D730EF" w:rsidRDefault="00D730EF" w:rsidP="00D730EF">
      <w:pPr>
        <w:pStyle w:val="NoSpacing"/>
      </w:pPr>
    </w:p>
    <w:p w14:paraId="147E39DB" w14:textId="532DC9FA" w:rsidR="00D730EF" w:rsidRDefault="00D730EF" w:rsidP="00D730EF">
      <w:pPr>
        <w:pStyle w:val="NoSpacing"/>
      </w:pPr>
      <w:r>
        <w:t>Sample of Consumer Price Index (CPI):</w:t>
      </w:r>
    </w:p>
    <w:p w14:paraId="64B448F2" w14:textId="130C9623" w:rsidR="00D730EF" w:rsidRDefault="00D730EF" w:rsidP="00D730EF">
      <w:pPr>
        <w:pStyle w:val="NoSpacing"/>
        <w:rPr>
          <w:rFonts w:ascii="Karla" w:eastAsia="Times New Roman" w:hAnsi="Karla" w:cs="Calibri"/>
          <w:color w:val="222222"/>
          <w:sz w:val="36"/>
          <w:szCs w:val="36"/>
        </w:rPr>
      </w:pPr>
      <w:r>
        <w:rPr>
          <w:noProof/>
        </w:rPr>
        <w:lastRenderedPageBreak/>
        <w:drawing>
          <wp:inline distT="0" distB="0" distL="0" distR="0" wp14:anchorId="64E876A2" wp14:editId="77E3F76F">
            <wp:extent cx="5943600" cy="1640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40840"/>
                    </a:xfrm>
                    <a:prstGeom prst="rect">
                      <a:avLst/>
                    </a:prstGeom>
                  </pic:spPr>
                </pic:pic>
              </a:graphicData>
            </a:graphic>
          </wp:inline>
        </w:drawing>
      </w:r>
    </w:p>
    <w:p w14:paraId="1E378829" w14:textId="1EAA4D45" w:rsidR="00D730EF" w:rsidRDefault="00D730EF" w:rsidP="00D730EF">
      <w:pPr>
        <w:spacing w:after="0" w:line="240" w:lineRule="auto"/>
        <w:rPr>
          <w:rFonts w:ascii="Calibri" w:eastAsia="Times New Roman" w:hAnsi="Calibri" w:cs="Calibri"/>
        </w:rPr>
      </w:pPr>
    </w:p>
    <w:p w14:paraId="0663148E" w14:textId="28000B07" w:rsidR="00D730EF" w:rsidRPr="00681B73" w:rsidRDefault="00D730EF" w:rsidP="002F6FDE">
      <w:pPr>
        <w:pStyle w:val="Heading1"/>
        <w:rPr>
          <w:rFonts w:eastAsia="Times New Roman" w:cstheme="majorHAnsi"/>
          <w:color w:val="833C0B" w:themeColor="accent2" w:themeShade="80"/>
        </w:rPr>
      </w:pPr>
      <w:r w:rsidRPr="00681B73">
        <w:rPr>
          <w:rFonts w:eastAsia="Times New Roman" w:cstheme="majorHAnsi"/>
          <w:color w:val="833C0B" w:themeColor="accent2" w:themeShade="80"/>
        </w:rPr>
        <w:t xml:space="preserve">Hypothesis </w:t>
      </w:r>
    </w:p>
    <w:p w14:paraId="1FF30623" w14:textId="23CBA6BE" w:rsidR="00D730EF" w:rsidRDefault="00D730EF" w:rsidP="00D730EF">
      <w:pPr>
        <w:spacing w:after="0" w:line="240" w:lineRule="auto"/>
        <w:rPr>
          <w:rFonts w:ascii="Calibri" w:eastAsia="Times New Roman" w:hAnsi="Calibri" w:cs="Calibri"/>
        </w:rPr>
      </w:pPr>
    </w:p>
    <w:p w14:paraId="56C87B3F" w14:textId="2E6F4B1C" w:rsidR="00D730EF" w:rsidRDefault="00D730EF" w:rsidP="00D730EF">
      <w:pPr>
        <w:spacing w:after="0" w:line="240" w:lineRule="auto"/>
        <w:rPr>
          <w:rFonts w:ascii="Calibri" w:eastAsia="Times New Roman" w:hAnsi="Calibri" w:cs="Calibri"/>
        </w:rPr>
      </w:pPr>
      <w:r>
        <w:rPr>
          <w:rFonts w:ascii="Calibri" w:eastAsia="Times New Roman" w:hAnsi="Calibri" w:cs="Calibri"/>
        </w:rPr>
        <w:t xml:space="preserve">We feel CPI has some impact on the </w:t>
      </w:r>
      <w:r>
        <w:t xml:space="preserve">Employment Data by each sector and national level. We would validate this with our analysis in the project. </w:t>
      </w:r>
    </w:p>
    <w:p w14:paraId="7ECB7FE7" w14:textId="77777777" w:rsidR="00D730EF" w:rsidRDefault="00D730EF" w:rsidP="00D730EF">
      <w:pPr>
        <w:spacing w:after="0" w:line="240" w:lineRule="auto"/>
        <w:rPr>
          <w:rFonts w:ascii="Calibri" w:eastAsia="Times New Roman" w:hAnsi="Calibri" w:cs="Calibri"/>
          <w:b/>
          <w:bCs/>
        </w:rPr>
      </w:pPr>
    </w:p>
    <w:p w14:paraId="2B0AFD9E" w14:textId="09BCF789" w:rsidR="00D730EF" w:rsidRPr="00D730EF" w:rsidRDefault="00D730EF" w:rsidP="00D730EF">
      <w:pPr>
        <w:spacing w:after="0" w:line="240" w:lineRule="auto"/>
        <w:rPr>
          <w:rFonts w:ascii="Calibri" w:eastAsia="Times New Roman" w:hAnsi="Calibri" w:cs="Calibri"/>
        </w:rPr>
      </w:pPr>
      <w:r w:rsidRPr="00D730EF">
        <w:rPr>
          <w:rFonts w:ascii="Calibri" w:eastAsia="Times New Roman" w:hAnsi="Calibri" w:cs="Calibri"/>
          <w:b/>
          <w:bCs/>
        </w:rPr>
        <w:t>Null Hypothesis</w:t>
      </w:r>
      <w:r w:rsidRPr="00D730EF">
        <w:rPr>
          <w:rFonts w:ascii="Calibri" w:eastAsia="Times New Roman" w:hAnsi="Calibri" w:cs="Calibri"/>
        </w:rPr>
        <w:t>: Consumer price index (CPI) has no relation with Job market</w:t>
      </w:r>
      <w:r>
        <w:rPr>
          <w:rFonts w:ascii="Calibri" w:eastAsia="Times New Roman" w:hAnsi="Calibri" w:cs="Calibri"/>
        </w:rPr>
        <w:t xml:space="preserve"> (working </w:t>
      </w:r>
      <w:r>
        <w:t>Employment Data)</w:t>
      </w:r>
      <w:r w:rsidRPr="00D730EF">
        <w:rPr>
          <w:rFonts w:ascii="Calibri" w:eastAsia="Times New Roman" w:hAnsi="Calibri" w:cs="Calibri"/>
        </w:rPr>
        <w:t>.</w:t>
      </w:r>
    </w:p>
    <w:p w14:paraId="5FB07123" w14:textId="491983B9" w:rsidR="00D730EF" w:rsidRPr="00D730EF" w:rsidRDefault="00D730EF" w:rsidP="00D730EF">
      <w:pPr>
        <w:spacing w:after="0" w:line="240" w:lineRule="auto"/>
        <w:rPr>
          <w:rFonts w:ascii="Calibri" w:eastAsia="Times New Roman" w:hAnsi="Calibri" w:cs="Calibri"/>
        </w:rPr>
      </w:pPr>
      <w:r w:rsidRPr="00D730EF">
        <w:rPr>
          <w:rFonts w:ascii="Calibri" w:eastAsia="Times New Roman" w:hAnsi="Calibri" w:cs="Calibri"/>
          <w:b/>
          <w:bCs/>
        </w:rPr>
        <w:t>Alternate</w:t>
      </w:r>
      <w:r w:rsidRPr="00D730EF">
        <w:rPr>
          <w:rFonts w:ascii="Calibri" w:eastAsia="Times New Roman" w:hAnsi="Calibri" w:cs="Calibri"/>
        </w:rPr>
        <w:t xml:space="preserve">: </w:t>
      </w:r>
      <w:r>
        <w:t xml:space="preserve">Employment </w:t>
      </w:r>
      <w:r w:rsidRPr="00D730EF">
        <w:rPr>
          <w:rFonts w:ascii="Calibri" w:eastAsia="Times New Roman" w:hAnsi="Calibri" w:cs="Calibri"/>
        </w:rPr>
        <w:t>is related to CPI</w:t>
      </w:r>
      <w:r>
        <w:rPr>
          <w:rFonts w:ascii="Calibri" w:eastAsia="Times New Roman" w:hAnsi="Calibri" w:cs="Calibri"/>
        </w:rPr>
        <w:t>.</w:t>
      </w:r>
    </w:p>
    <w:p w14:paraId="0EF12449" w14:textId="77777777" w:rsidR="00D730EF" w:rsidRPr="00D730EF" w:rsidRDefault="00D730EF" w:rsidP="00D730EF">
      <w:pPr>
        <w:spacing w:after="0" w:line="240" w:lineRule="auto"/>
        <w:rPr>
          <w:rFonts w:ascii="Calibri" w:eastAsia="Times New Roman" w:hAnsi="Calibri" w:cs="Calibri"/>
        </w:rPr>
      </w:pPr>
      <w:r w:rsidRPr="00D730EF">
        <w:rPr>
          <w:rFonts w:ascii="Calibri" w:eastAsia="Times New Roman" w:hAnsi="Calibri" w:cs="Calibri"/>
        </w:rPr>
        <w:t> </w:t>
      </w:r>
    </w:p>
    <w:p w14:paraId="5409AC75" w14:textId="12A76187" w:rsidR="00D730EF" w:rsidRPr="00D730EF" w:rsidRDefault="00544020" w:rsidP="00D730EF">
      <w:pPr>
        <w:spacing w:after="0" w:line="240" w:lineRule="auto"/>
        <w:rPr>
          <w:rFonts w:ascii="Calibri" w:eastAsia="Times New Roman" w:hAnsi="Calibri" w:cs="Calibri"/>
          <w:b/>
          <w:bCs/>
        </w:rPr>
      </w:pPr>
      <w:r w:rsidRPr="00DF1AC4">
        <w:rPr>
          <w:rFonts w:ascii="Calibri" w:eastAsia="Times New Roman" w:hAnsi="Calibri" w:cs="Calibri"/>
          <w:b/>
          <w:bCs/>
        </w:rPr>
        <w:t xml:space="preserve">Other Question that we wish to answer by our </w:t>
      </w:r>
      <w:r w:rsidR="00DF1AC4" w:rsidRPr="00DF1AC4">
        <w:rPr>
          <w:rFonts w:ascii="Calibri" w:eastAsia="Times New Roman" w:hAnsi="Calibri" w:cs="Calibri"/>
          <w:b/>
          <w:bCs/>
        </w:rPr>
        <w:t>analysis</w:t>
      </w:r>
      <w:r w:rsidRPr="00DF1AC4">
        <w:rPr>
          <w:rFonts w:ascii="Calibri" w:eastAsia="Times New Roman" w:hAnsi="Calibri" w:cs="Calibri"/>
          <w:b/>
          <w:bCs/>
        </w:rPr>
        <w:t>:</w:t>
      </w:r>
      <w:r w:rsidR="00D730EF" w:rsidRPr="00D730EF">
        <w:rPr>
          <w:rFonts w:ascii="Calibri" w:eastAsia="Times New Roman" w:hAnsi="Calibri" w:cs="Calibri"/>
          <w:b/>
          <w:bCs/>
        </w:rPr>
        <w:t xml:space="preserve"> </w:t>
      </w:r>
    </w:p>
    <w:p w14:paraId="1229D73A" w14:textId="77777777" w:rsidR="00D730EF" w:rsidRPr="00D730EF" w:rsidRDefault="00D730EF" w:rsidP="00D730EF">
      <w:pPr>
        <w:numPr>
          <w:ilvl w:val="0"/>
          <w:numId w:val="6"/>
        </w:numPr>
        <w:spacing w:after="0" w:line="240" w:lineRule="auto"/>
        <w:ind w:left="540"/>
        <w:textAlignment w:val="center"/>
        <w:rPr>
          <w:rFonts w:ascii="Calibri" w:eastAsia="Times New Roman" w:hAnsi="Calibri" w:cs="Calibri"/>
        </w:rPr>
      </w:pPr>
      <w:r w:rsidRPr="00D730EF">
        <w:rPr>
          <w:rFonts w:ascii="Calibri" w:eastAsia="Times New Roman" w:hAnsi="Calibri" w:cs="Calibri"/>
        </w:rPr>
        <w:t>Which CPI parameter has most impact on the Job market ?</w:t>
      </w:r>
    </w:p>
    <w:p w14:paraId="6A3293ED" w14:textId="77777777" w:rsidR="00D730EF" w:rsidRPr="00D730EF" w:rsidRDefault="00D730EF" w:rsidP="00D730EF">
      <w:pPr>
        <w:numPr>
          <w:ilvl w:val="0"/>
          <w:numId w:val="6"/>
        </w:numPr>
        <w:spacing w:after="0" w:line="240" w:lineRule="auto"/>
        <w:ind w:left="540"/>
        <w:textAlignment w:val="center"/>
        <w:rPr>
          <w:rFonts w:ascii="Calibri" w:eastAsia="Times New Roman" w:hAnsi="Calibri" w:cs="Calibri"/>
        </w:rPr>
      </w:pPr>
      <w:r w:rsidRPr="00D730EF">
        <w:rPr>
          <w:rFonts w:ascii="Calibri" w:eastAsia="Times New Roman" w:hAnsi="Calibri" w:cs="Calibri"/>
        </w:rPr>
        <w:t>What are TOP 5 sector that gets most impacted by CPI ?</w:t>
      </w:r>
    </w:p>
    <w:p w14:paraId="3161CC5B" w14:textId="77777777" w:rsidR="00D730EF" w:rsidRPr="00D730EF" w:rsidRDefault="00D730EF" w:rsidP="00D730EF">
      <w:pPr>
        <w:numPr>
          <w:ilvl w:val="0"/>
          <w:numId w:val="6"/>
        </w:numPr>
        <w:spacing w:after="0" w:line="240" w:lineRule="auto"/>
        <w:ind w:left="540"/>
        <w:textAlignment w:val="center"/>
        <w:rPr>
          <w:rFonts w:ascii="Calibri" w:eastAsia="Times New Roman" w:hAnsi="Calibri" w:cs="Calibri"/>
        </w:rPr>
      </w:pPr>
      <w:r w:rsidRPr="00D730EF">
        <w:rPr>
          <w:rFonts w:ascii="Calibri" w:eastAsia="Times New Roman" w:hAnsi="Calibri" w:cs="Calibri"/>
        </w:rPr>
        <w:t>Which sector has no impact of CPI?</w:t>
      </w:r>
    </w:p>
    <w:p w14:paraId="4FAED864" w14:textId="01B066D3" w:rsidR="00D730EF" w:rsidRDefault="00D730EF" w:rsidP="00D730EF">
      <w:pPr>
        <w:spacing w:after="0" w:line="240" w:lineRule="auto"/>
        <w:rPr>
          <w:rFonts w:ascii="Calibri" w:eastAsia="Times New Roman" w:hAnsi="Calibri" w:cs="Calibri"/>
        </w:rPr>
      </w:pPr>
    </w:p>
    <w:p w14:paraId="67654EBE" w14:textId="77777777" w:rsidR="00D730EF" w:rsidRPr="00D730EF" w:rsidRDefault="00D730EF" w:rsidP="00D730EF">
      <w:pPr>
        <w:spacing w:after="0" w:line="240" w:lineRule="auto"/>
        <w:rPr>
          <w:rFonts w:ascii="Calibri" w:eastAsia="Times New Roman" w:hAnsi="Calibri" w:cs="Calibri"/>
        </w:rPr>
      </w:pPr>
    </w:p>
    <w:p w14:paraId="1F613155" w14:textId="0C18B537" w:rsidR="005C27B5" w:rsidRDefault="005C27B5" w:rsidP="005C27B5">
      <w:pPr>
        <w:spacing w:line="293" w:lineRule="atLeast"/>
        <w:rPr>
          <w:b/>
          <w:bCs/>
        </w:rPr>
      </w:pPr>
    </w:p>
    <w:p w14:paraId="2AECB801" w14:textId="77777777" w:rsidR="00D730EF" w:rsidRDefault="00D730EF" w:rsidP="005C27B5">
      <w:pPr>
        <w:spacing w:line="293" w:lineRule="atLeast"/>
        <w:rPr>
          <w:b/>
          <w:bCs/>
        </w:rPr>
      </w:pPr>
    </w:p>
    <w:p w14:paraId="4DD8342A" w14:textId="7A561E73" w:rsidR="00970A8C" w:rsidRDefault="00970A8C" w:rsidP="005C27B5">
      <w:pPr>
        <w:spacing w:line="293" w:lineRule="atLeast"/>
        <w:rPr>
          <w:b/>
          <w:bCs/>
        </w:rPr>
      </w:pPr>
    </w:p>
    <w:p w14:paraId="54DB10E5" w14:textId="3DA63CE4" w:rsidR="00970A8C" w:rsidRPr="00681B73" w:rsidRDefault="00970A8C" w:rsidP="002F6FDE">
      <w:pPr>
        <w:pStyle w:val="Heading1"/>
        <w:rPr>
          <w:rFonts w:cstheme="majorHAnsi"/>
          <w:color w:val="833C0B" w:themeColor="accent2" w:themeShade="80"/>
        </w:rPr>
      </w:pPr>
      <w:r w:rsidRPr="00681B73">
        <w:rPr>
          <w:rFonts w:cstheme="majorHAnsi"/>
          <w:color w:val="833C0B" w:themeColor="accent2" w:themeShade="80"/>
        </w:rPr>
        <w:t>Appendix:</w:t>
      </w:r>
    </w:p>
    <w:p w14:paraId="58B74AC0" w14:textId="792208BD" w:rsidR="005C27B5" w:rsidRDefault="005C27B5" w:rsidP="005C27B5">
      <w:pPr>
        <w:spacing w:line="293" w:lineRule="atLeast"/>
      </w:pPr>
      <w:r w:rsidRPr="005C27B5">
        <w:t>https://www.bls.gov/cpi/data.htm</w:t>
      </w:r>
    </w:p>
    <w:p w14:paraId="03E3CFCA" w14:textId="77777777" w:rsidR="005C27B5" w:rsidRDefault="00681B73" w:rsidP="005C27B5">
      <w:hyperlink r:id="rId9" w:history="1">
        <w:r w:rsidR="005C27B5" w:rsidRPr="00E619F7">
          <w:rPr>
            <w:rStyle w:val="Hyperlink"/>
          </w:rPr>
          <w:t>https://www.bls.gov/cpi/</w:t>
        </w:r>
      </w:hyperlink>
    </w:p>
    <w:p w14:paraId="75B1CE56" w14:textId="44B113F8" w:rsidR="001A7B33" w:rsidRDefault="001A7B33" w:rsidP="001A7B33">
      <w:pPr>
        <w:spacing w:line="293" w:lineRule="atLeast"/>
      </w:pPr>
      <w:r>
        <w:t xml:space="preserve">Extra Ref: </w:t>
      </w:r>
      <w:hyperlink r:id="rId10" w:history="1">
        <w:r w:rsidRPr="00E619F7">
          <w:rPr>
            <w:rStyle w:val="Hyperlink"/>
          </w:rPr>
          <w:t>https://www.sciencedirect.com/science/article/pii/S1877050912002591</w:t>
        </w:r>
      </w:hyperlink>
    </w:p>
    <w:p w14:paraId="651A96B6" w14:textId="4B594181" w:rsidR="001A7B33" w:rsidRDefault="00681B73" w:rsidP="001A7B33">
      <w:pPr>
        <w:spacing w:line="293" w:lineRule="atLeast"/>
      </w:pPr>
      <w:hyperlink r:id="rId11" w:history="1">
        <w:r w:rsidR="001A7B33" w:rsidRPr="00E619F7">
          <w:rPr>
            <w:rStyle w:val="Hyperlink"/>
          </w:rPr>
          <w:t>https://www.realogicinc.com/understanding-cpi-in-commercial-real-estate/</w:t>
        </w:r>
      </w:hyperlink>
    </w:p>
    <w:p w14:paraId="1A95A167" w14:textId="72BD1752" w:rsidR="001A7B33" w:rsidRDefault="00681B73" w:rsidP="001A7B33">
      <w:pPr>
        <w:spacing w:line="293" w:lineRule="atLeast"/>
      </w:pPr>
      <w:hyperlink r:id="rId12" w:history="1">
        <w:r w:rsidR="001A7B33" w:rsidRPr="00E619F7">
          <w:rPr>
            <w:rStyle w:val="Hyperlink"/>
          </w:rPr>
          <w:t>https://www.nber.org/papers/w4505</w:t>
        </w:r>
      </w:hyperlink>
      <w:r w:rsidR="001A7B33">
        <w:t xml:space="preserve"> (</w:t>
      </w:r>
      <w:r w:rsidR="001A7B33" w:rsidRPr="001A7B33">
        <w:t>The Consumer Price Index as a Measure of Inflation</w:t>
      </w:r>
      <w:r w:rsidR="001A7B33">
        <w:t>)</w:t>
      </w:r>
    </w:p>
    <w:p w14:paraId="5B349D59" w14:textId="7D567DFD" w:rsidR="008C7868" w:rsidRDefault="008C7868" w:rsidP="001A7B33">
      <w:pPr>
        <w:spacing w:line="293" w:lineRule="atLeast"/>
      </w:pPr>
      <w:hyperlink r:id="rId13" w:history="1">
        <w:r w:rsidRPr="00CB2663">
          <w:rPr>
            <w:rStyle w:val="Hyperlink"/>
          </w:rPr>
          <w:t>https://research-methodology.net/research-methods/</w:t>
        </w:r>
      </w:hyperlink>
      <w:r>
        <w:t xml:space="preserve"> </w:t>
      </w:r>
    </w:p>
    <w:p w14:paraId="7A2C41CD" w14:textId="63E4C40D" w:rsidR="00C76E72" w:rsidRDefault="00C76E72" w:rsidP="001A7B33">
      <w:pPr>
        <w:spacing w:line="293" w:lineRule="atLeast"/>
      </w:pPr>
      <w:hyperlink r:id="rId14" w:history="1">
        <w:r w:rsidRPr="00CB2663">
          <w:rPr>
            <w:rStyle w:val="Hyperlink"/>
          </w:rPr>
          <w:t>https://ori.hhs.gov/education/products/n_illinois_u/datamanagement/datopic.html#:~:text=Data%20Analysis%20is%20the%20process,and%20recap%2C%20and%20evaluate%20data.&amp;text=Indeed%2C%20researchers%20generally%20analyze%20for,Savenye%2C%20Robinson%2C%202004</w:t>
        </w:r>
      </w:hyperlink>
      <w:r w:rsidRPr="00C76E72">
        <w:t>).</w:t>
      </w:r>
    </w:p>
    <w:p w14:paraId="5138E807" w14:textId="77777777" w:rsidR="00C76E72" w:rsidRDefault="00C76E72" w:rsidP="001A7B33">
      <w:pPr>
        <w:spacing w:line="293" w:lineRule="atLeast"/>
      </w:pPr>
    </w:p>
    <w:p w14:paraId="77F66165" w14:textId="77777777" w:rsidR="001A7B33" w:rsidRDefault="001A7B33" w:rsidP="001A7B33">
      <w:pPr>
        <w:spacing w:line="293" w:lineRule="atLeast"/>
      </w:pPr>
    </w:p>
    <w:sectPr w:rsidR="001A7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Karl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8E4"/>
    <w:multiLevelType w:val="multilevel"/>
    <w:tmpl w:val="974A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F211D"/>
    <w:multiLevelType w:val="hybridMultilevel"/>
    <w:tmpl w:val="4344F0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16304"/>
    <w:multiLevelType w:val="multilevel"/>
    <w:tmpl w:val="96EEB9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7421110"/>
    <w:multiLevelType w:val="hybridMultilevel"/>
    <w:tmpl w:val="6700D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938BB"/>
    <w:multiLevelType w:val="hybridMultilevel"/>
    <w:tmpl w:val="56682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2853EF"/>
    <w:multiLevelType w:val="hybridMultilevel"/>
    <w:tmpl w:val="1CFC4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9F34B7"/>
    <w:multiLevelType w:val="hybridMultilevel"/>
    <w:tmpl w:val="35EC2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6"/>
  </w:num>
  <w:num w:numId="6">
    <w:abstractNumId w:val="2"/>
    <w:lvlOverride w:ilvl="0">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FA2"/>
    <w:rsid w:val="001A7B33"/>
    <w:rsid w:val="001F5DA0"/>
    <w:rsid w:val="00200669"/>
    <w:rsid w:val="002F6FDE"/>
    <w:rsid w:val="003318BE"/>
    <w:rsid w:val="0034784F"/>
    <w:rsid w:val="0049559F"/>
    <w:rsid w:val="00544020"/>
    <w:rsid w:val="00577319"/>
    <w:rsid w:val="00593DC7"/>
    <w:rsid w:val="005A2045"/>
    <w:rsid w:val="005C27B5"/>
    <w:rsid w:val="00681B73"/>
    <w:rsid w:val="006A0F8A"/>
    <w:rsid w:val="007013A7"/>
    <w:rsid w:val="00720D27"/>
    <w:rsid w:val="007C37F2"/>
    <w:rsid w:val="007D05EF"/>
    <w:rsid w:val="008C7868"/>
    <w:rsid w:val="00970A8C"/>
    <w:rsid w:val="00A203AC"/>
    <w:rsid w:val="00B32FA2"/>
    <w:rsid w:val="00B3420B"/>
    <w:rsid w:val="00C76E72"/>
    <w:rsid w:val="00D23E6C"/>
    <w:rsid w:val="00D730EF"/>
    <w:rsid w:val="00DF1AC4"/>
    <w:rsid w:val="00E67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C5C4"/>
  <w15:chartTrackingRefBased/>
  <w15:docId w15:val="{F93E25A0-BB2C-4C23-BBF9-F570A5709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A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30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D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7A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B33"/>
    <w:rPr>
      <w:color w:val="0563C1" w:themeColor="hyperlink"/>
      <w:u w:val="single"/>
    </w:rPr>
  </w:style>
  <w:style w:type="character" w:styleId="UnresolvedMention">
    <w:name w:val="Unresolved Mention"/>
    <w:basedOn w:val="DefaultParagraphFont"/>
    <w:uiPriority w:val="99"/>
    <w:semiHidden/>
    <w:unhideWhenUsed/>
    <w:rsid w:val="001A7B33"/>
    <w:rPr>
      <w:color w:val="605E5C"/>
      <w:shd w:val="clear" w:color="auto" w:fill="E1DFDD"/>
    </w:rPr>
  </w:style>
  <w:style w:type="character" w:customStyle="1" w:styleId="social-follow">
    <w:name w:val="social-follow"/>
    <w:basedOn w:val="DefaultParagraphFont"/>
    <w:rsid w:val="001A7B33"/>
  </w:style>
  <w:style w:type="character" w:customStyle="1" w:styleId="social-follow-links">
    <w:name w:val="social-follow-links"/>
    <w:basedOn w:val="DefaultParagraphFont"/>
    <w:rsid w:val="001A7B33"/>
  </w:style>
  <w:style w:type="paragraph" w:styleId="z-TopofForm">
    <w:name w:val="HTML Top of Form"/>
    <w:basedOn w:val="Normal"/>
    <w:next w:val="Normal"/>
    <w:link w:val="z-TopofFormChar"/>
    <w:hidden/>
    <w:uiPriority w:val="99"/>
    <w:semiHidden/>
    <w:unhideWhenUsed/>
    <w:rsid w:val="001A7B3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A7B3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A7B3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A7B33"/>
    <w:rPr>
      <w:rFonts w:ascii="Arial" w:eastAsia="Times New Roman" w:hAnsi="Arial" w:cs="Arial"/>
      <w:vanish/>
      <w:sz w:val="16"/>
      <w:szCs w:val="16"/>
    </w:rPr>
  </w:style>
  <w:style w:type="character" w:styleId="Strong">
    <w:name w:val="Strong"/>
    <w:basedOn w:val="DefaultParagraphFont"/>
    <w:uiPriority w:val="22"/>
    <w:qFormat/>
    <w:rsid w:val="001A7B33"/>
    <w:rPr>
      <w:b/>
      <w:bCs/>
    </w:rPr>
  </w:style>
  <w:style w:type="paragraph" w:styleId="NormalWeb">
    <w:name w:val="Normal (Web)"/>
    <w:basedOn w:val="Normal"/>
    <w:uiPriority w:val="99"/>
    <w:semiHidden/>
    <w:unhideWhenUsed/>
    <w:rsid w:val="001A7B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7B33"/>
    <w:pPr>
      <w:ind w:left="720"/>
      <w:contextualSpacing/>
    </w:pPr>
  </w:style>
  <w:style w:type="character" w:customStyle="1" w:styleId="Heading2Char">
    <w:name w:val="Heading 2 Char"/>
    <w:basedOn w:val="DefaultParagraphFont"/>
    <w:link w:val="Heading2"/>
    <w:uiPriority w:val="9"/>
    <w:rsid w:val="00D730E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730EF"/>
    <w:pPr>
      <w:spacing w:after="0" w:line="240" w:lineRule="auto"/>
    </w:pPr>
  </w:style>
  <w:style w:type="character" w:customStyle="1" w:styleId="Heading3Char">
    <w:name w:val="Heading 3 Char"/>
    <w:basedOn w:val="DefaultParagraphFont"/>
    <w:link w:val="Heading3"/>
    <w:uiPriority w:val="9"/>
    <w:rsid w:val="001F5DA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A0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F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0F8A"/>
    <w:rPr>
      <w:rFonts w:eastAsiaTheme="minorEastAsia"/>
      <w:color w:val="5A5A5A" w:themeColor="text1" w:themeTint="A5"/>
      <w:spacing w:val="15"/>
    </w:rPr>
  </w:style>
  <w:style w:type="character" w:customStyle="1" w:styleId="Heading4Char">
    <w:name w:val="Heading 4 Char"/>
    <w:basedOn w:val="DefaultParagraphFont"/>
    <w:link w:val="Heading4"/>
    <w:uiPriority w:val="9"/>
    <w:semiHidden/>
    <w:rsid w:val="00E67A86"/>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67A8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051895">
      <w:bodyDiv w:val="1"/>
      <w:marLeft w:val="0"/>
      <w:marRight w:val="0"/>
      <w:marTop w:val="0"/>
      <w:marBottom w:val="0"/>
      <w:divBdr>
        <w:top w:val="none" w:sz="0" w:space="0" w:color="auto"/>
        <w:left w:val="none" w:sz="0" w:space="0" w:color="auto"/>
        <w:bottom w:val="none" w:sz="0" w:space="0" w:color="auto"/>
        <w:right w:val="none" w:sz="0" w:space="0" w:color="auto"/>
      </w:divBdr>
    </w:div>
    <w:div w:id="569122649">
      <w:bodyDiv w:val="1"/>
      <w:marLeft w:val="0"/>
      <w:marRight w:val="0"/>
      <w:marTop w:val="0"/>
      <w:marBottom w:val="0"/>
      <w:divBdr>
        <w:top w:val="none" w:sz="0" w:space="0" w:color="auto"/>
        <w:left w:val="none" w:sz="0" w:space="0" w:color="auto"/>
        <w:bottom w:val="none" w:sz="0" w:space="0" w:color="auto"/>
        <w:right w:val="none" w:sz="0" w:space="0" w:color="auto"/>
      </w:divBdr>
      <w:divsChild>
        <w:div w:id="1164586286">
          <w:marLeft w:val="0"/>
          <w:marRight w:val="0"/>
          <w:marTop w:val="0"/>
          <w:marBottom w:val="0"/>
          <w:divBdr>
            <w:top w:val="none" w:sz="0" w:space="0" w:color="auto"/>
            <w:left w:val="none" w:sz="0" w:space="0" w:color="auto"/>
            <w:bottom w:val="none" w:sz="0" w:space="0" w:color="auto"/>
            <w:right w:val="none" w:sz="0" w:space="0" w:color="auto"/>
          </w:divBdr>
        </w:div>
        <w:div w:id="1214656259">
          <w:marLeft w:val="0"/>
          <w:marRight w:val="0"/>
          <w:marTop w:val="0"/>
          <w:marBottom w:val="0"/>
          <w:divBdr>
            <w:top w:val="none" w:sz="0" w:space="0" w:color="auto"/>
            <w:left w:val="none" w:sz="0" w:space="0" w:color="auto"/>
            <w:bottom w:val="none" w:sz="0" w:space="0" w:color="auto"/>
            <w:right w:val="none" w:sz="0" w:space="0" w:color="auto"/>
          </w:divBdr>
          <w:divsChild>
            <w:div w:id="12499982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07741211">
      <w:bodyDiv w:val="1"/>
      <w:marLeft w:val="0"/>
      <w:marRight w:val="0"/>
      <w:marTop w:val="0"/>
      <w:marBottom w:val="0"/>
      <w:divBdr>
        <w:top w:val="none" w:sz="0" w:space="0" w:color="auto"/>
        <w:left w:val="none" w:sz="0" w:space="0" w:color="auto"/>
        <w:bottom w:val="none" w:sz="0" w:space="0" w:color="auto"/>
        <w:right w:val="none" w:sz="0" w:space="0" w:color="auto"/>
      </w:divBdr>
    </w:div>
    <w:div w:id="925845159">
      <w:bodyDiv w:val="1"/>
      <w:marLeft w:val="0"/>
      <w:marRight w:val="0"/>
      <w:marTop w:val="0"/>
      <w:marBottom w:val="0"/>
      <w:divBdr>
        <w:top w:val="none" w:sz="0" w:space="0" w:color="auto"/>
        <w:left w:val="none" w:sz="0" w:space="0" w:color="auto"/>
        <w:bottom w:val="none" w:sz="0" w:space="0" w:color="auto"/>
        <w:right w:val="none" w:sz="0" w:space="0" w:color="auto"/>
      </w:divBdr>
    </w:div>
    <w:div w:id="1020086118">
      <w:bodyDiv w:val="1"/>
      <w:marLeft w:val="0"/>
      <w:marRight w:val="0"/>
      <w:marTop w:val="0"/>
      <w:marBottom w:val="0"/>
      <w:divBdr>
        <w:top w:val="none" w:sz="0" w:space="0" w:color="auto"/>
        <w:left w:val="none" w:sz="0" w:space="0" w:color="auto"/>
        <w:bottom w:val="none" w:sz="0" w:space="0" w:color="auto"/>
        <w:right w:val="none" w:sz="0" w:space="0" w:color="auto"/>
      </w:divBdr>
    </w:div>
    <w:div w:id="1086615199">
      <w:bodyDiv w:val="1"/>
      <w:marLeft w:val="0"/>
      <w:marRight w:val="0"/>
      <w:marTop w:val="0"/>
      <w:marBottom w:val="0"/>
      <w:divBdr>
        <w:top w:val="none" w:sz="0" w:space="0" w:color="auto"/>
        <w:left w:val="none" w:sz="0" w:space="0" w:color="auto"/>
        <w:bottom w:val="none" w:sz="0" w:space="0" w:color="auto"/>
        <w:right w:val="none" w:sz="0" w:space="0" w:color="auto"/>
      </w:divBdr>
    </w:div>
    <w:div w:id="1145201712">
      <w:bodyDiv w:val="1"/>
      <w:marLeft w:val="0"/>
      <w:marRight w:val="0"/>
      <w:marTop w:val="0"/>
      <w:marBottom w:val="0"/>
      <w:divBdr>
        <w:top w:val="none" w:sz="0" w:space="0" w:color="auto"/>
        <w:left w:val="none" w:sz="0" w:space="0" w:color="auto"/>
        <w:bottom w:val="none" w:sz="0" w:space="0" w:color="auto"/>
        <w:right w:val="none" w:sz="0" w:space="0" w:color="auto"/>
      </w:divBdr>
    </w:div>
    <w:div w:id="1177695546">
      <w:bodyDiv w:val="1"/>
      <w:marLeft w:val="0"/>
      <w:marRight w:val="0"/>
      <w:marTop w:val="0"/>
      <w:marBottom w:val="0"/>
      <w:divBdr>
        <w:top w:val="none" w:sz="0" w:space="0" w:color="auto"/>
        <w:left w:val="none" w:sz="0" w:space="0" w:color="auto"/>
        <w:bottom w:val="none" w:sz="0" w:space="0" w:color="auto"/>
        <w:right w:val="none" w:sz="0" w:space="0" w:color="auto"/>
      </w:divBdr>
    </w:div>
    <w:div w:id="1242518762">
      <w:bodyDiv w:val="1"/>
      <w:marLeft w:val="0"/>
      <w:marRight w:val="0"/>
      <w:marTop w:val="0"/>
      <w:marBottom w:val="0"/>
      <w:divBdr>
        <w:top w:val="none" w:sz="0" w:space="0" w:color="auto"/>
        <w:left w:val="none" w:sz="0" w:space="0" w:color="auto"/>
        <w:bottom w:val="none" w:sz="0" w:space="0" w:color="auto"/>
        <w:right w:val="none" w:sz="0" w:space="0" w:color="auto"/>
      </w:divBdr>
    </w:div>
    <w:div w:id="1263879231">
      <w:bodyDiv w:val="1"/>
      <w:marLeft w:val="0"/>
      <w:marRight w:val="0"/>
      <w:marTop w:val="0"/>
      <w:marBottom w:val="0"/>
      <w:divBdr>
        <w:top w:val="none" w:sz="0" w:space="0" w:color="auto"/>
        <w:left w:val="none" w:sz="0" w:space="0" w:color="auto"/>
        <w:bottom w:val="none" w:sz="0" w:space="0" w:color="auto"/>
        <w:right w:val="none" w:sz="0" w:space="0" w:color="auto"/>
      </w:divBdr>
    </w:div>
    <w:div w:id="1435128771">
      <w:bodyDiv w:val="1"/>
      <w:marLeft w:val="0"/>
      <w:marRight w:val="0"/>
      <w:marTop w:val="0"/>
      <w:marBottom w:val="0"/>
      <w:divBdr>
        <w:top w:val="none" w:sz="0" w:space="0" w:color="auto"/>
        <w:left w:val="none" w:sz="0" w:space="0" w:color="auto"/>
        <w:bottom w:val="none" w:sz="0" w:space="0" w:color="auto"/>
        <w:right w:val="none" w:sz="0" w:space="0" w:color="auto"/>
      </w:divBdr>
    </w:div>
    <w:div w:id="1438712615">
      <w:bodyDiv w:val="1"/>
      <w:marLeft w:val="0"/>
      <w:marRight w:val="0"/>
      <w:marTop w:val="0"/>
      <w:marBottom w:val="0"/>
      <w:divBdr>
        <w:top w:val="none" w:sz="0" w:space="0" w:color="auto"/>
        <w:left w:val="none" w:sz="0" w:space="0" w:color="auto"/>
        <w:bottom w:val="none" w:sz="0" w:space="0" w:color="auto"/>
        <w:right w:val="none" w:sz="0" w:space="0" w:color="auto"/>
      </w:divBdr>
    </w:div>
    <w:div w:id="1598520441">
      <w:bodyDiv w:val="1"/>
      <w:marLeft w:val="0"/>
      <w:marRight w:val="0"/>
      <w:marTop w:val="0"/>
      <w:marBottom w:val="0"/>
      <w:divBdr>
        <w:top w:val="none" w:sz="0" w:space="0" w:color="auto"/>
        <w:left w:val="none" w:sz="0" w:space="0" w:color="auto"/>
        <w:bottom w:val="none" w:sz="0" w:space="0" w:color="auto"/>
        <w:right w:val="none" w:sz="0" w:space="0" w:color="auto"/>
      </w:divBdr>
    </w:div>
    <w:div w:id="1739474175">
      <w:bodyDiv w:val="1"/>
      <w:marLeft w:val="0"/>
      <w:marRight w:val="0"/>
      <w:marTop w:val="0"/>
      <w:marBottom w:val="0"/>
      <w:divBdr>
        <w:top w:val="none" w:sz="0" w:space="0" w:color="auto"/>
        <w:left w:val="none" w:sz="0" w:space="0" w:color="auto"/>
        <w:bottom w:val="none" w:sz="0" w:space="0" w:color="auto"/>
        <w:right w:val="none" w:sz="0" w:space="0" w:color="auto"/>
      </w:divBdr>
    </w:div>
    <w:div w:id="1787695435">
      <w:bodyDiv w:val="1"/>
      <w:marLeft w:val="0"/>
      <w:marRight w:val="0"/>
      <w:marTop w:val="0"/>
      <w:marBottom w:val="0"/>
      <w:divBdr>
        <w:top w:val="none" w:sz="0" w:space="0" w:color="auto"/>
        <w:left w:val="none" w:sz="0" w:space="0" w:color="auto"/>
        <w:bottom w:val="none" w:sz="0" w:space="0" w:color="auto"/>
        <w:right w:val="none" w:sz="0" w:space="0" w:color="auto"/>
      </w:divBdr>
    </w:div>
    <w:div w:id="1806578854">
      <w:bodyDiv w:val="1"/>
      <w:marLeft w:val="0"/>
      <w:marRight w:val="0"/>
      <w:marTop w:val="0"/>
      <w:marBottom w:val="0"/>
      <w:divBdr>
        <w:top w:val="none" w:sz="0" w:space="0" w:color="auto"/>
        <w:left w:val="none" w:sz="0" w:space="0" w:color="auto"/>
        <w:bottom w:val="none" w:sz="0" w:space="0" w:color="auto"/>
        <w:right w:val="none" w:sz="0" w:space="0" w:color="auto"/>
      </w:divBdr>
    </w:div>
    <w:div w:id="1824351900">
      <w:bodyDiv w:val="1"/>
      <w:marLeft w:val="0"/>
      <w:marRight w:val="0"/>
      <w:marTop w:val="0"/>
      <w:marBottom w:val="0"/>
      <w:divBdr>
        <w:top w:val="none" w:sz="0" w:space="0" w:color="auto"/>
        <w:left w:val="none" w:sz="0" w:space="0" w:color="auto"/>
        <w:bottom w:val="none" w:sz="0" w:space="0" w:color="auto"/>
        <w:right w:val="none" w:sz="0" w:space="0" w:color="auto"/>
      </w:divBdr>
    </w:div>
    <w:div w:id="2031910411">
      <w:bodyDiv w:val="1"/>
      <w:marLeft w:val="0"/>
      <w:marRight w:val="0"/>
      <w:marTop w:val="0"/>
      <w:marBottom w:val="0"/>
      <w:divBdr>
        <w:top w:val="none" w:sz="0" w:space="0" w:color="auto"/>
        <w:left w:val="none" w:sz="0" w:space="0" w:color="auto"/>
        <w:bottom w:val="none" w:sz="0" w:space="0" w:color="auto"/>
        <w:right w:val="none" w:sz="0" w:space="0" w:color="auto"/>
      </w:divBdr>
    </w:div>
    <w:div w:id="2077820054">
      <w:bodyDiv w:val="1"/>
      <w:marLeft w:val="0"/>
      <w:marRight w:val="0"/>
      <w:marTop w:val="0"/>
      <w:marBottom w:val="0"/>
      <w:divBdr>
        <w:top w:val="none" w:sz="0" w:space="0" w:color="auto"/>
        <w:left w:val="none" w:sz="0" w:space="0" w:color="auto"/>
        <w:bottom w:val="none" w:sz="0" w:space="0" w:color="auto"/>
        <w:right w:val="none" w:sz="0" w:space="0" w:color="auto"/>
      </w:divBdr>
    </w:div>
    <w:div w:id="2079743116">
      <w:bodyDiv w:val="1"/>
      <w:marLeft w:val="0"/>
      <w:marRight w:val="0"/>
      <w:marTop w:val="0"/>
      <w:marBottom w:val="0"/>
      <w:divBdr>
        <w:top w:val="none" w:sz="0" w:space="0" w:color="auto"/>
        <w:left w:val="none" w:sz="0" w:space="0" w:color="auto"/>
        <w:bottom w:val="none" w:sz="0" w:space="0" w:color="auto"/>
        <w:right w:val="none" w:sz="0" w:space="0" w:color="auto"/>
      </w:divBdr>
    </w:div>
    <w:div w:id="210549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search-methodology.net/research-method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ber.org/papers/w450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ea.gov/resources/learning-center/what-to-know-industries" TargetMode="External"/><Relationship Id="rId11" Type="http://schemas.openxmlformats.org/officeDocument/2006/relationships/hyperlink" Target="https://www.realogicinc.com/understanding-cpi-in-commercial-real-estate/" TargetMode="External"/><Relationship Id="rId5" Type="http://schemas.openxmlformats.org/officeDocument/2006/relationships/hyperlink" Target="https://github.com/josephsimone/DATA698" TargetMode="External"/><Relationship Id="rId15" Type="http://schemas.openxmlformats.org/officeDocument/2006/relationships/fontTable" Target="fontTable.xml"/><Relationship Id="rId10" Type="http://schemas.openxmlformats.org/officeDocument/2006/relationships/hyperlink" Target="https://www.sciencedirect.com/science/article/pii/S1877050912002591" TargetMode="External"/><Relationship Id="rId4" Type="http://schemas.openxmlformats.org/officeDocument/2006/relationships/webSettings" Target="webSettings.xml"/><Relationship Id="rId9" Type="http://schemas.openxmlformats.org/officeDocument/2006/relationships/hyperlink" Target="https://www.bls.gov/cpi/" TargetMode="External"/><Relationship Id="rId14" Type="http://schemas.openxmlformats.org/officeDocument/2006/relationships/hyperlink" Target="https://ori.hhs.gov/education/products/n_illinois_u/datamanagement/datopic.html#:~:text=Data%20Analysis%20is%20the%20process,and%20recap%2C%20and%20evaluate%20data.&amp;text=Indeed%2C%20researchers%20generally%20analyze%20for,Savenye%2C%20Robinson%2C%202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Rajwant</dc:creator>
  <cp:keywords/>
  <dc:description/>
  <cp:lastModifiedBy>Mishra Rajwant</cp:lastModifiedBy>
  <cp:revision>22</cp:revision>
  <dcterms:created xsi:type="dcterms:W3CDTF">2020-09-06T20:20:00Z</dcterms:created>
  <dcterms:modified xsi:type="dcterms:W3CDTF">2020-09-15T19:41:00Z</dcterms:modified>
</cp:coreProperties>
</file>