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60"/>
      </w:pPr>
      <w:r>
        <w:rPr>
          <w:rFonts w:ascii="Calibri" w:hAnsi="Calibri"/>
          <w:b/>
          <w:color w:val="1B3D4E"/>
          <w:sz w:val="50"/>
        </w:rPr>
        <w:t>ClearPath Master Grant Application Readiness Checklist</w:t>
      </w:r>
    </w:p>
    <w:p>
      <w:pPr>
        <w:spacing w:after="240"/>
      </w:pPr>
      <w:r>
        <w:rPr>
          <w:rFonts w:ascii="Calibri" w:hAnsi="Calibri"/>
          <w:b/>
          <w:color w:val="586774"/>
          <w:sz w:val="23"/>
        </w:rPr>
        <w:t>Federal small-business funding | Phase I preparation and submission control</w:t>
      </w:r>
    </w:p>
    <w:tbl>
      <w:tblPr>
        <w:tblW w:type="dxa" w:w="9360"/>
        <w:jc w:val="left"/>
        <w:tblLayout w:type="fixed"/>
        <w:tblLook w:firstColumn="1" w:firstRow="1" w:lastColumn="0" w:lastRow="0" w:noHBand="0" w:noVBand="1" w:val="04A0"/>
        <w:tblInd w:w="120" w:type="dxa"/>
      </w:tblPr>
      <w:tblGrid>
        <w:gridCol w:w="3120"/>
        <w:gridCol w:w="3120"/>
        <w:gridCol w:w="3120"/>
      </w:tblGrid>
      <w:tr>
        <w:tc>
          <w:tcPr>
            <w:tcW w:type="dxa" w:w="3120"/>
            <w:tcMar>
              <w:top w:w="90" w:type="dxa"/>
              <w:start w:w="120" w:type="dxa"/>
              <w:bottom w:w="90" w:type="dxa"/>
              <w:end w:w="120" w:type="dxa"/>
            </w:tcMar>
            <w:vAlign w:val="center"/>
            <w:shd w:fill="E9F5F3"/>
          </w:tcPr>
          <w:p>
            <w:pPr>
              <w:spacing w:before="40" w:after="20"/>
              <w:jc w:val="center"/>
            </w:pPr>
            <w:r>
              <w:rPr>
                <w:rFonts w:ascii="Calibri" w:hAnsi="Calibri"/>
                <w:b/>
                <w:color w:val="1F7571"/>
                <w:sz w:val="19"/>
              </w:rPr>
              <w:t>17 READINESS GATES</w:t>
            </w:r>
          </w:p>
          <w:p>
            <w:pPr>
              <w:spacing w:after="40"/>
              <w:jc w:val="center"/>
            </w:pPr>
            <w:r>
              <w:rPr>
                <w:rFonts w:ascii="Calibri" w:hAnsi="Calibri"/>
                <w:color w:val="586774"/>
                <w:sz w:val="17"/>
              </w:rPr>
              <w:t>Funding through submission</w:t>
            </w:r>
          </w:p>
        </w:tc>
        <w:tc>
          <w:tcPr>
            <w:tcW w:type="dxa" w:w="3120"/>
            <w:tcMar>
              <w:top w:w="90" w:type="dxa"/>
              <w:start w:w="120" w:type="dxa"/>
              <w:bottom w:w="90" w:type="dxa"/>
              <w:end w:w="120" w:type="dxa"/>
            </w:tcMar>
            <w:vAlign w:val="center"/>
            <w:shd w:fill="E9F5F3"/>
          </w:tcPr>
          <w:p>
            <w:pPr>
              <w:spacing w:before="40" w:after="20"/>
              <w:jc w:val="center"/>
            </w:pPr>
            <w:r>
              <w:rPr>
                <w:rFonts w:ascii="Calibri" w:hAnsi="Calibri"/>
                <w:b/>
                <w:color w:val="1F7571"/>
                <w:sz w:val="19"/>
              </w:rPr>
              <w:t>16-WEEK COUNTDOWN</w:t>
            </w:r>
          </w:p>
          <w:p>
            <w:pPr>
              <w:spacing w:after="40"/>
              <w:jc w:val="center"/>
            </w:pPr>
            <w:r>
              <w:rPr>
                <w:rFonts w:ascii="Calibri" w:hAnsi="Calibri"/>
                <w:color w:val="586774"/>
                <w:sz w:val="17"/>
              </w:rPr>
              <w:t>Backward planning sequence</w:t>
            </w:r>
          </w:p>
        </w:tc>
        <w:tc>
          <w:tcPr>
            <w:tcW w:type="dxa" w:w="3120"/>
            <w:tcMar>
              <w:top w:w="90" w:type="dxa"/>
              <w:start w:w="120" w:type="dxa"/>
              <w:bottom w:w="90" w:type="dxa"/>
              <w:end w:w="120" w:type="dxa"/>
            </w:tcMar>
            <w:vAlign w:val="center"/>
            <w:shd w:fill="E9F5F3"/>
          </w:tcPr>
          <w:p>
            <w:pPr>
              <w:spacing w:before="40" w:after="20"/>
              <w:jc w:val="center"/>
            </w:pPr>
            <w:r>
              <w:rPr>
                <w:rFonts w:ascii="Calibri" w:hAnsi="Calibri"/>
                <w:b/>
                <w:color w:val="1F7571"/>
                <w:sz w:val="19"/>
              </w:rPr>
              <w:t>FINAL GO / NO-GO</w:t>
            </w:r>
          </w:p>
          <w:p>
            <w:pPr>
              <w:spacing w:after="40"/>
              <w:jc w:val="center"/>
            </w:pPr>
            <w:r>
              <w:rPr>
                <w:rFonts w:ascii="Calibri" w:hAnsi="Calibri"/>
                <w:color w:val="586774"/>
                <w:sz w:val="17"/>
              </w:rPr>
              <w:t>Controlled release decision</w:t>
            </w:r>
          </w:p>
        </w:tc>
      </w:tr>
    </w:tbl>
    <w:p>
      <w:pPr>
        <w:spacing w:after="0"/>
      </w:pPr>
    </w:p>
    <w:p>
      <w:pPr>
        <w:pStyle w:val="Heading1"/>
      </w:pPr>
      <w:r>
        <w:t>Purpose</w:t>
      </w:r>
    </w:p>
    <w:p>
      <w:pPr>
        <w:shd w:fill="F3F5F7"/>
        <w:spacing w:before="80" w:after="160"/>
        <w:ind w:left="173" w:right="173"/>
      </w:pPr>
      <w:r>
        <w:rPr>
          <w:rFonts w:ascii="Calibri" w:hAnsi="Calibri"/>
          <w:b w:val="0"/>
          <w:color w:val="1C2630"/>
          <w:sz w:val="22"/>
        </w:rPr>
        <w:t>This is the working master checklist for preparing ClearPath's first federal small-business grant application. It combines the funding-path, research, product, compliance, staffing, budget, pilot, and commercialization work already documented in this folder.</w:t>
      </w:r>
    </w:p>
    <w:p>
      <w:r>
        <w:rPr>
          <w:rFonts w:ascii="Calibri" w:hAnsi="Calibri"/>
          <w:b w:val="0"/>
          <w:color w:val="1C2630"/>
          <w:sz w:val="22"/>
        </w:rPr>
        <w:t>Use it as a living control document. Every checked item should have supporting evidence saved in the application workspace. Requirements vary by agency and Notice of Funding Opportunity (NOFO), so the selected NOFO and agency instructions always control.</w:t>
      </w:r>
    </w:p>
    <w:p>
      <w:pPr>
        <w:pStyle w:val="Heading1"/>
      </w:pPr>
      <w:r>
        <w:t>Status And Ownership</w:t>
      </w:r>
    </w:p>
    <w:tbl>
      <w:tblPr>
        <w:tblW w:type="dxa" w:w="9360"/>
        <w:jc w:val="left"/>
        <w:tblLayout w:type="fixed"/>
        <w:tblLook w:firstColumn="1" w:firstRow="1" w:lastColumn="0" w:lastRow="0" w:noHBand="0" w:noVBand="1" w:val="04A0"/>
        <w:tblInd w:w="120" w:type="dxa"/>
      </w:tblPr>
      <w:tblGrid>
        <w:gridCol w:w="2520"/>
        <w:gridCol w:w="6840"/>
      </w:tblGrid>
      <w:tr>
        <w:tc>
          <w:tcPr>
            <w:tcW w:type="dxa" w:w="2520"/>
            <w:tcMar>
              <w:top w:w="90" w:type="dxa"/>
              <w:start w:w="120" w:type="dxa"/>
              <w:bottom w:w="90" w:type="dxa"/>
              <w:end w:w="120" w:type="dxa"/>
            </w:tcMar>
            <w:vAlign w:val="center"/>
            <w:shd w:fill="E8EEF5"/>
          </w:tcPr>
          <w:p>
            <w:pPr>
              <w:spacing w:after="0"/>
            </w:pPr>
            <w:r>
              <w:rPr>
                <w:rFonts w:ascii="Calibri" w:hAnsi="Calibri"/>
                <w:b/>
                <w:color w:val="1B3D4E"/>
                <w:sz w:val="19"/>
              </w:rPr>
              <w:t>Application target</w:t>
            </w:r>
          </w:p>
        </w:tc>
        <w:tc>
          <w:tcPr>
            <w:tcW w:type="dxa" w:w="6840"/>
            <w:tcMar>
              <w:top w:w="90" w:type="dxa"/>
              <w:start w:w="120" w:type="dxa"/>
              <w:bottom w:w="90" w:type="dxa"/>
              <w:end w:w="120" w:type="dxa"/>
            </w:tcMar>
            <w:vAlign w:val="center"/>
            <w:shd w:fill="FFFFFF"/>
          </w:tcPr>
          <w:p>
            <w:pPr>
              <w:spacing w:after="0"/>
            </w:pPr>
            <w:r>
              <w:rPr>
                <w:rFonts w:ascii="Calibri" w:hAnsi="Calibri"/>
                <w:color w:val="1C2630"/>
                <w:sz w:val="19"/>
              </w:rPr>
              <w:t>______________________________</w:t>
            </w:r>
          </w:p>
        </w:tc>
      </w:tr>
      <w:tr>
        <w:tc>
          <w:tcPr>
            <w:tcW w:type="dxa" w:w="2520"/>
            <w:tcMar>
              <w:top w:w="90" w:type="dxa"/>
              <w:start w:w="120" w:type="dxa"/>
              <w:bottom w:w="90" w:type="dxa"/>
              <w:end w:w="120" w:type="dxa"/>
            </w:tcMar>
            <w:vAlign w:val="center"/>
            <w:shd w:fill="E8EEF5"/>
          </w:tcPr>
          <w:p>
            <w:pPr>
              <w:spacing w:after="0"/>
            </w:pPr>
            <w:r>
              <w:rPr>
                <w:rFonts w:ascii="Calibri" w:hAnsi="Calibri"/>
                <w:b/>
                <w:color w:val="1B3D4E"/>
                <w:sz w:val="19"/>
              </w:rPr>
              <w:t>Agency / institute / center</w:t>
            </w:r>
          </w:p>
        </w:tc>
        <w:tc>
          <w:tcPr>
            <w:tcW w:type="dxa" w:w="6840"/>
            <w:tcMar>
              <w:top w:w="90" w:type="dxa"/>
              <w:start w:w="120" w:type="dxa"/>
              <w:bottom w:w="90" w:type="dxa"/>
              <w:end w:w="120" w:type="dxa"/>
            </w:tcMar>
            <w:vAlign w:val="center"/>
            <w:shd w:fill="FFFFFF"/>
          </w:tcPr>
          <w:p>
            <w:pPr>
              <w:spacing w:after="0"/>
            </w:pPr>
            <w:r>
              <w:rPr>
                <w:rFonts w:ascii="Calibri" w:hAnsi="Calibri"/>
                <w:color w:val="1C2630"/>
                <w:sz w:val="19"/>
              </w:rPr>
              <w:t>______________________________</w:t>
            </w:r>
          </w:p>
        </w:tc>
      </w:tr>
      <w:tr>
        <w:tc>
          <w:tcPr>
            <w:tcW w:type="dxa" w:w="2520"/>
            <w:tcMar>
              <w:top w:w="90" w:type="dxa"/>
              <w:start w:w="120" w:type="dxa"/>
              <w:bottom w:w="90" w:type="dxa"/>
              <w:end w:w="120" w:type="dxa"/>
            </w:tcMar>
            <w:vAlign w:val="center"/>
            <w:shd w:fill="E8EEF5"/>
          </w:tcPr>
          <w:p>
            <w:pPr>
              <w:spacing w:after="0"/>
            </w:pPr>
            <w:r>
              <w:rPr>
                <w:rFonts w:ascii="Calibri" w:hAnsi="Calibri"/>
                <w:b/>
                <w:color w:val="1B3D4E"/>
                <w:sz w:val="19"/>
              </w:rPr>
              <w:t>Mechanism</w:t>
            </w:r>
          </w:p>
        </w:tc>
        <w:tc>
          <w:tcPr>
            <w:tcW w:type="dxa" w:w="6840"/>
            <w:tcMar>
              <w:top w:w="90" w:type="dxa"/>
              <w:start w:w="120" w:type="dxa"/>
              <w:bottom w:w="90" w:type="dxa"/>
              <w:end w:w="120" w:type="dxa"/>
            </w:tcMar>
            <w:vAlign w:val="center"/>
            <w:shd w:fill="FFFFFF"/>
          </w:tcPr>
          <w:p>
            <w:pPr>
              <w:spacing w:after="0"/>
            </w:pPr>
            <w:r>
              <w:rPr>
                <w:rFonts w:ascii="Calibri" w:hAnsi="Calibri"/>
                <w:color w:val="1C2630"/>
                <w:sz w:val="19"/>
              </w:rPr>
              <w:t>______________________________</w:t>
            </w:r>
          </w:p>
        </w:tc>
      </w:tr>
      <w:tr>
        <w:tc>
          <w:tcPr>
            <w:tcW w:type="dxa" w:w="2520"/>
            <w:tcMar>
              <w:top w:w="90" w:type="dxa"/>
              <w:start w:w="120" w:type="dxa"/>
              <w:bottom w:w="90" w:type="dxa"/>
              <w:end w:w="120" w:type="dxa"/>
            </w:tcMar>
            <w:vAlign w:val="center"/>
            <w:shd w:fill="E8EEF5"/>
          </w:tcPr>
          <w:p>
            <w:pPr>
              <w:spacing w:after="0"/>
            </w:pPr>
            <w:r>
              <w:rPr>
                <w:rFonts w:ascii="Calibri" w:hAnsi="Calibri"/>
                <w:b/>
                <w:color w:val="1B3D4E"/>
                <w:sz w:val="19"/>
              </w:rPr>
              <w:t>NOFO number</w:t>
            </w:r>
          </w:p>
        </w:tc>
        <w:tc>
          <w:tcPr>
            <w:tcW w:type="dxa" w:w="6840"/>
            <w:tcMar>
              <w:top w:w="90" w:type="dxa"/>
              <w:start w:w="120" w:type="dxa"/>
              <w:bottom w:w="90" w:type="dxa"/>
              <w:end w:w="120" w:type="dxa"/>
            </w:tcMar>
            <w:vAlign w:val="center"/>
            <w:shd w:fill="FFFFFF"/>
          </w:tcPr>
          <w:p>
            <w:pPr>
              <w:spacing w:after="0"/>
            </w:pPr>
            <w:r>
              <w:rPr>
                <w:rFonts w:ascii="Calibri" w:hAnsi="Calibri"/>
                <w:color w:val="1C2630"/>
                <w:sz w:val="19"/>
              </w:rPr>
              <w:t>______________________________</w:t>
            </w:r>
          </w:p>
        </w:tc>
      </w:tr>
      <w:tr>
        <w:tc>
          <w:tcPr>
            <w:tcW w:type="dxa" w:w="2520"/>
            <w:tcMar>
              <w:top w:w="90" w:type="dxa"/>
              <w:start w:w="120" w:type="dxa"/>
              <w:bottom w:w="90" w:type="dxa"/>
              <w:end w:w="120" w:type="dxa"/>
            </w:tcMar>
            <w:vAlign w:val="center"/>
            <w:shd w:fill="E8EEF5"/>
          </w:tcPr>
          <w:p>
            <w:pPr>
              <w:spacing w:after="0"/>
            </w:pPr>
            <w:r>
              <w:rPr>
                <w:rFonts w:ascii="Calibri" w:hAnsi="Calibri"/>
                <w:b/>
                <w:color w:val="1B3D4E"/>
                <w:sz w:val="19"/>
              </w:rPr>
              <w:t>Submission deadline and time zone</w:t>
            </w:r>
          </w:p>
        </w:tc>
        <w:tc>
          <w:tcPr>
            <w:tcW w:type="dxa" w:w="6840"/>
            <w:tcMar>
              <w:top w:w="90" w:type="dxa"/>
              <w:start w:w="120" w:type="dxa"/>
              <w:bottom w:w="90" w:type="dxa"/>
              <w:end w:w="120" w:type="dxa"/>
            </w:tcMar>
            <w:vAlign w:val="center"/>
            <w:shd w:fill="FFFFFF"/>
          </w:tcPr>
          <w:p>
            <w:pPr>
              <w:spacing w:after="0"/>
            </w:pPr>
            <w:r>
              <w:rPr>
                <w:rFonts w:ascii="Calibri" w:hAnsi="Calibri"/>
                <w:color w:val="1C2630"/>
                <w:sz w:val="19"/>
              </w:rPr>
              <w:t>______________________________</w:t>
            </w:r>
          </w:p>
        </w:tc>
      </w:tr>
      <w:tr>
        <w:tc>
          <w:tcPr>
            <w:tcW w:type="dxa" w:w="2520"/>
            <w:tcMar>
              <w:top w:w="90" w:type="dxa"/>
              <w:start w:w="120" w:type="dxa"/>
              <w:bottom w:w="90" w:type="dxa"/>
              <w:end w:w="120" w:type="dxa"/>
            </w:tcMar>
            <w:vAlign w:val="center"/>
            <w:shd w:fill="E8EEF5"/>
          </w:tcPr>
          <w:p>
            <w:pPr>
              <w:spacing w:after="0"/>
            </w:pPr>
            <w:r>
              <w:rPr>
                <w:rFonts w:ascii="Calibri" w:hAnsi="Calibri"/>
                <w:b/>
                <w:color w:val="1B3D4E"/>
                <w:sz w:val="19"/>
              </w:rPr>
              <w:t>Internal submission deadline</w:t>
            </w:r>
          </w:p>
        </w:tc>
        <w:tc>
          <w:tcPr>
            <w:tcW w:type="dxa" w:w="6840"/>
            <w:tcMar>
              <w:top w:w="90" w:type="dxa"/>
              <w:start w:w="120" w:type="dxa"/>
              <w:bottom w:w="90" w:type="dxa"/>
              <w:end w:w="120" w:type="dxa"/>
            </w:tcMar>
            <w:vAlign w:val="center"/>
            <w:shd w:fill="FFFFFF"/>
          </w:tcPr>
          <w:p>
            <w:pPr>
              <w:spacing w:after="0"/>
            </w:pPr>
            <w:r>
              <w:rPr>
                <w:rFonts w:ascii="Calibri" w:hAnsi="Calibri"/>
                <w:color w:val="1C2630"/>
                <w:sz w:val="19"/>
              </w:rPr>
              <w:t>______________________________</w:t>
            </w:r>
          </w:p>
        </w:tc>
      </w:tr>
      <w:tr>
        <w:tc>
          <w:tcPr>
            <w:tcW w:type="dxa" w:w="2520"/>
            <w:tcMar>
              <w:top w:w="90" w:type="dxa"/>
              <w:start w:w="120" w:type="dxa"/>
              <w:bottom w:w="90" w:type="dxa"/>
              <w:end w:w="120" w:type="dxa"/>
            </w:tcMar>
            <w:vAlign w:val="center"/>
            <w:shd w:fill="E8EEF5"/>
          </w:tcPr>
          <w:p>
            <w:pPr>
              <w:spacing w:after="0"/>
            </w:pPr>
            <w:r>
              <w:rPr>
                <w:rFonts w:ascii="Calibri" w:hAnsi="Calibri"/>
                <w:b/>
                <w:color w:val="1B3D4E"/>
                <w:sz w:val="19"/>
              </w:rPr>
              <w:t>Principal Investigator</w:t>
            </w:r>
          </w:p>
        </w:tc>
        <w:tc>
          <w:tcPr>
            <w:tcW w:type="dxa" w:w="6840"/>
            <w:tcMar>
              <w:top w:w="90" w:type="dxa"/>
              <w:start w:w="120" w:type="dxa"/>
              <w:bottom w:w="90" w:type="dxa"/>
              <w:end w:w="120" w:type="dxa"/>
            </w:tcMar>
            <w:vAlign w:val="center"/>
            <w:shd w:fill="FFFFFF"/>
          </w:tcPr>
          <w:p>
            <w:pPr>
              <w:spacing w:after="0"/>
            </w:pPr>
            <w:r>
              <w:rPr>
                <w:rFonts w:ascii="Calibri" w:hAnsi="Calibri"/>
                <w:color w:val="1C2630"/>
                <w:sz w:val="19"/>
              </w:rPr>
              <w:t>______________________________</w:t>
            </w:r>
          </w:p>
        </w:tc>
      </w:tr>
      <w:tr>
        <w:tc>
          <w:tcPr>
            <w:tcW w:type="dxa" w:w="2520"/>
            <w:tcMar>
              <w:top w:w="90" w:type="dxa"/>
              <w:start w:w="120" w:type="dxa"/>
              <w:bottom w:w="90" w:type="dxa"/>
              <w:end w:w="120" w:type="dxa"/>
            </w:tcMar>
            <w:vAlign w:val="center"/>
            <w:shd w:fill="E8EEF5"/>
          </w:tcPr>
          <w:p>
            <w:pPr>
              <w:spacing w:after="0"/>
            </w:pPr>
            <w:r>
              <w:rPr>
                <w:rFonts w:ascii="Calibri" w:hAnsi="Calibri"/>
                <w:b/>
                <w:color w:val="1B3D4E"/>
                <w:sz w:val="19"/>
              </w:rPr>
              <w:t>Authorized Organization Representative</w:t>
            </w:r>
          </w:p>
        </w:tc>
        <w:tc>
          <w:tcPr>
            <w:tcW w:type="dxa" w:w="6840"/>
            <w:tcMar>
              <w:top w:w="90" w:type="dxa"/>
              <w:start w:w="120" w:type="dxa"/>
              <w:bottom w:w="90" w:type="dxa"/>
              <w:end w:w="120" w:type="dxa"/>
            </w:tcMar>
            <w:vAlign w:val="center"/>
            <w:shd w:fill="FFFFFF"/>
          </w:tcPr>
          <w:p>
            <w:pPr>
              <w:spacing w:after="0"/>
            </w:pPr>
            <w:r>
              <w:rPr>
                <w:rFonts w:ascii="Calibri" w:hAnsi="Calibri"/>
                <w:color w:val="1C2630"/>
                <w:sz w:val="19"/>
              </w:rPr>
              <w:t>______________________________</w:t>
            </w:r>
          </w:p>
        </w:tc>
      </w:tr>
      <w:tr>
        <w:tc>
          <w:tcPr>
            <w:tcW w:type="dxa" w:w="2520"/>
            <w:tcMar>
              <w:top w:w="90" w:type="dxa"/>
              <w:start w:w="120" w:type="dxa"/>
              <w:bottom w:w="90" w:type="dxa"/>
              <w:end w:w="120" w:type="dxa"/>
            </w:tcMar>
            <w:vAlign w:val="center"/>
            <w:shd w:fill="E8EEF5"/>
          </w:tcPr>
          <w:p>
            <w:pPr>
              <w:spacing w:after="0"/>
            </w:pPr>
            <w:r>
              <w:rPr>
                <w:rFonts w:ascii="Calibri" w:hAnsi="Calibri"/>
                <w:b/>
                <w:color w:val="1B3D4E"/>
                <w:sz w:val="19"/>
              </w:rPr>
              <w:t>Application workspace owner</w:t>
            </w:r>
          </w:p>
        </w:tc>
        <w:tc>
          <w:tcPr>
            <w:tcW w:type="dxa" w:w="6840"/>
            <w:tcMar>
              <w:top w:w="90" w:type="dxa"/>
              <w:start w:w="120" w:type="dxa"/>
              <w:bottom w:w="90" w:type="dxa"/>
              <w:end w:w="120" w:type="dxa"/>
            </w:tcMar>
            <w:vAlign w:val="center"/>
            <w:shd w:fill="FFFFFF"/>
          </w:tcPr>
          <w:p>
            <w:pPr>
              <w:spacing w:after="0"/>
            </w:pPr>
            <w:r>
              <w:rPr>
                <w:rFonts w:ascii="Calibri" w:hAnsi="Calibri"/>
                <w:color w:val="1C2630"/>
                <w:sz w:val="19"/>
              </w:rPr>
              <w:t>______________________________</w:t>
            </w:r>
          </w:p>
        </w:tc>
      </w:tr>
      <w:tr>
        <w:tc>
          <w:tcPr>
            <w:tcW w:type="dxa" w:w="2520"/>
            <w:tcMar>
              <w:top w:w="90" w:type="dxa"/>
              <w:start w:w="120" w:type="dxa"/>
              <w:bottom w:w="90" w:type="dxa"/>
              <w:end w:w="120" w:type="dxa"/>
            </w:tcMar>
            <w:vAlign w:val="center"/>
            <w:shd w:fill="E8EEF5"/>
          </w:tcPr>
          <w:p>
            <w:pPr>
              <w:spacing w:after="0"/>
            </w:pPr>
            <w:r>
              <w:rPr>
                <w:rFonts w:ascii="Calibri" w:hAnsi="Calibri"/>
                <w:b/>
                <w:color w:val="1B3D4E"/>
                <w:sz w:val="19"/>
              </w:rPr>
              <w:t>Last checklist review</w:t>
            </w:r>
          </w:p>
        </w:tc>
        <w:tc>
          <w:tcPr>
            <w:tcW w:type="dxa" w:w="6840"/>
            <w:tcMar>
              <w:top w:w="90" w:type="dxa"/>
              <w:start w:w="120" w:type="dxa"/>
              <w:bottom w:w="90" w:type="dxa"/>
              <w:end w:w="120" w:type="dxa"/>
            </w:tcMar>
            <w:vAlign w:val="center"/>
            <w:shd w:fill="FFFFFF"/>
          </w:tcPr>
          <w:p>
            <w:pPr>
              <w:spacing w:after="0"/>
            </w:pPr>
            <w:r>
              <w:rPr>
                <w:rFonts w:ascii="Calibri" w:hAnsi="Calibri"/>
                <w:color w:val="1C2630"/>
                <w:sz w:val="19"/>
              </w:rPr>
              <w:t>______________________________</w:t>
            </w:r>
          </w:p>
        </w:tc>
      </w:tr>
    </w:tbl>
    <w:p>
      <w:r>
        <w:rPr>
          <w:rFonts w:ascii="Calibri" w:hAnsi="Calibri"/>
          <w:b w:val="0"/>
          <w:color w:val="1C2630"/>
          <w:sz w:val="22"/>
        </w:rPr>
        <w:t>Priority labels used below:</w:t>
      </w:r>
    </w:p>
    <w:p>
      <w:pPr>
        <w:pStyle w:val="GuideBullet"/>
      </w:pPr>
      <w:r>
        <w:rPr>
          <w:rFonts w:ascii="Calibri" w:hAnsi="Calibri"/>
          <w:b/>
          <w:color w:val="1F7571"/>
          <w:sz w:val="21"/>
        </w:rPr>
        <w:t xml:space="preserve">•  </w:t>
      </w:r>
      <w:r>
        <w:rPr>
          <w:rFonts w:ascii="Calibri" w:hAnsi="Calibri"/>
          <w:b/>
          <w:color w:val="1B3D4E"/>
          <w:sz w:val="21"/>
        </w:rPr>
        <w:t>BLOCKER</w:t>
      </w:r>
      <w:r>
        <w:rPr>
          <w:rFonts w:ascii="Calibri" w:hAnsi="Calibri"/>
          <w:b w:val="0"/>
          <w:color w:val="1C2630"/>
          <w:sz w:val="21"/>
        </w:rPr>
        <w:t xml:space="preserve"> - must be complete before submission.</w:t>
      </w:r>
    </w:p>
    <w:p>
      <w:pPr>
        <w:pStyle w:val="GuideBullet"/>
      </w:pPr>
      <w:r>
        <w:rPr>
          <w:rFonts w:ascii="Calibri" w:hAnsi="Calibri"/>
          <w:b/>
          <w:color w:val="1F7571"/>
          <w:sz w:val="21"/>
        </w:rPr>
        <w:t xml:space="preserve">•  </w:t>
      </w:r>
      <w:r>
        <w:rPr>
          <w:rFonts w:ascii="Calibri" w:hAnsi="Calibri"/>
          <w:b/>
          <w:color w:val="1F7571"/>
          <w:sz w:val="21"/>
        </w:rPr>
        <w:t>STRENGTHENER</w:t>
      </w:r>
      <w:r>
        <w:rPr>
          <w:rFonts w:ascii="Calibri" w:hAnsi="Calibri"/>
          <w:b w:val="0"/>
          <w:color w:val="1C2630"/>
          <w:sz w:val="21"/>
        </w:rPr>
        <w:t xml:space="preserve"> - not always administratively required, but materially improves competitiveness.</w:t>
      </w:r>
    </w:p>
    <w:p>
      <w:pPr>
        <w:pStyle w:val="GuideBullet"/>
      </w:pPr>
      <w:r>
        <w:rPr>
          <w:rFonts w:ascii="Calibri" w:hAnsi="Calibri"/>
          <w:b/>
          <w:color w:val="1F7571"/>
          <w:sz w:val="21"/>
        </w:rPr>
        <w:t xml:space="preserve">•  </w:t>
      </w:r>
      <w:r>
        <w:rPr>
          <w:rFonts w:ascii="Calibri" w:hAnsi="Calibri"/>
          <w:b/>
          <w:color w:val="926221"/>
          <w:sz w:val="21"/>
        </w:rPr>
        <w:t>CONDITIONAL</w:t>
      </w:r>
      <w:r>
        <w:rPr>
          <w:rFonts w:ascii="Calibri" w:hAnsi="Calibri"/>
          <w:b w:val="0"/>
          <w:color w:val="1C2630"/>
          <w:sz w:val="21"/>
        </w:rPr>
        <w:t xml:space="preserve"> - complete if triggered by the selected mechanism, research design, or agency.</w:t>
      </w:r>
    </w:p>
    <w:p>
      <w:pPr>
        <w:pStyle w:val="GuideBullet"/>
      </w:pPr>
      <w:r>
        <w:rPr>
          <w:rFonts w:ascii="Calibri" w:hAnsi="Calibri"/>
          <w:b/>
          <w:color w:val="1F7571"/>
          <w:sz w:val="21"/>
        </w:rPr>
        <w:t xml:space="preserve">•  </w:t>
      </w:r>
      <w:r>
        <w:rPr>
          <w:rFonts w:ascii="Calibri" w:hAnsi="Calibri"/>
          <w:b/>
          <w:color w:val="586774"/>
          <w:sz w:val="21"/>
        </w:rPr>
        <w:t>DEFER</w:t>
      </w:r>
      <w:r>
        <w:rPr>
          <w:rFonts w:ascii="Calibri" w:hAnsi="Calibri"/>
          <w:b w:val="0"/>
          <w:color w:val="1C2630"/>
          <w:sz w:val="21"/>
        </w:rPr>
        <w:t xml:space="preserve"> - document the plan now; perform the full work after award or in Phase II.</w:t>
      </w:r>
    </w:p>
    <w:p>
      <w:pPr>
        <w:pStyle w:val="Heading1"/>
      </w:pPr>
      <w:r>
        <w:t>Gate 1: Funding Path And Opportunity Selection</w:t>
      </w:r>
    </w:p>
    <w:p>
      <w:pPr>
        <w:pStyle w:val="ChecklistItem"/>
      </w:pPr>
      <w:r>
        <w:rPr>
          <w:rFonts w:ascii="Segoe UI Symbol" w:hAnsi="Segoe UI Symbol"/>
          <w:b/>
          <w:color w:val="1F7571"/>
          <w:sz w:val="24"/>
        </w:rPr>
        <w:t xml:space="preserve">☐  </w:t>
      </w:r>
      <w:r>
        <w:rPr>
          <w:rFonts w:ascii="Calibri" w:hAnsi="Calibri"/>
          <w:b/>
          <w:color w:val="1B3D4E"/>
          <w:sz w:val="21"/>
        </w:rPr>
        <w:t>BLOCKER - Freeze the grant-facing product definition.</w:t>
      </w:r>
      <w:r>
        <w:rPr>
          <w:rFonts w:ascii="Calibri" w:hAnsi="Calibri"/>
          <w:b w:val="0"/>
          <w:color w:val="1C2630"/>
          <w:sz w:val="21"/>
        </w:rPr>
        <w:t xml:space="preserve"> Use one discipline-neutral description: ClearPath is a patient-controlled, interoffice and interdisciplinary health-information request and exchange platform.</w:t>
      </w:r>
    </w:p>
    <w:p>
      <w:pPr>
        <w:pStyle w:val="ChecklistItem"/>
      </w:pPr>
      <w:r>
        <w:rPr>
          <w:rFonts w:ascii="Segoe UI Symbol" w:hAnsi="Segoe UI Symbol"/>
          <w:b/>
          <w:color w:val="1F7571"/>
          <w:sz w:val="24"/>
        </w:rPr>
        <w:t xml:space="preserve">☐  </w:t>
      </w:r>
      <w:r>
        <w:rPr>
          <w:rFonts w:ascii="Calibri" w:hAnsi="Calibri"/>
          <w:b/>
          <w:color w:val="1B3D4E"/>
          <w:sz w:val="21"/>
        </w:rPr>
        <w:t>BLOCKER - Freeze the Phase I research objective.</w:t>
      </w:r>
      <w:r>
        <w:rPr>
          <w:rFonts w:ascii="Calibri" w:hAnsi="Calibri"/>
          <w:b w:val="0"/>
          <w:color w:val="1C2630"/>
          <w:sz w:val="21"/>
        </w:rPr>
        <w:t xml:space="preserve"> State the technical and human-factors uncertainty that Phase I will resolve, not merely the software features to be built.</w:t>
      </w:r>
    </w:p>
    <w:p>
      <w:pPr>
        <w:pStyle w:val="ChecklistItem"/>
      </w:pPr>
      <w:r>
        <w:rPr>
          <w:rFonts w:ascii="Segoe UI Symbol" w:hAnsi="Segoe UI Symbol"/>
          <w:b/>
          <w:color w:val="1F7571"/>
          <w:sz w:val="24"/>
        </w:rPr>
        <w:t xml:space="preserve">☐  </w:t>
      </w:r>
      <w:r>
        <w:rPr>
          <w:rFonts w:ascii="Calibri" w:hAnsi="Calibri"/>
          <w:b/>
          <w:color w:val="1B3D4E"/>
          <w:sz w:val="21"/>
        </w:rPr>
        <w:t>BLOCKER - Confirm the primary funding path.</w:t>
      </w:r>
      <w:r>
        <w:rPr>
          <w:rFonts w:ascii="Calibri" w:hAnsi="Calibri"/>
          <w:b w:val="0"/>
          <w:color w:val="1C2630"/>
          <w:sz w:val="21"/>
        </w:rPr>
        <w:t xml:space="preserve"> Compare NLM, NIBIB, AHRQ, NSF Seed Fund, and conditional alternatives against product fit, mechanism, budget, timeline, and eligibility.</w:t>
      </w:r>
    </w:p>
    <w:p>
      <w:pPr>
        <w:pStyle w:val="ChecklistItem"/>
      </w:pPr>
      <w:r>
        <w:rPr>
          <w:rFonts w:ascii="Segoe UI Symbol" w:hAnsi="Segoe UI Symbol"/>
          <w:b/>
          <w:color w:val="1F7571"/>
          <w:sz w:val="24"/>
        </w:rPr>
        <w:t xml:space="preserve">☐  </w:t>
      </w:r>
      <w:r>
        <w:rPr>
          <w:rFonts w:ascii="Calibri" w:hAnsi="Calibri"/>
          <w:b/>
          <w:color w:val="1B3D4E"/>
          <w:sz w:val="21"/>
        </w:rPr>
        <w:t>BLOCKER - Select the strongest agency, institute, or center.</w:t>
      </w:r>
      <w:r>
        <w:rPr>
          <w:rFonts w:ascii="Calibri" w:hAnsi="Calibri"/>
          <w:b w:val="0"/>
          <w:color w:val="1C2630"/>
          <w:sz w:val="21"/>
        </w:rPr>
        <w:t xml:space="preserve"> Record why the chosen home fits better than the alternatives and what product distortion it does or does not require.</w:t>
      </w:r>
    </w:p>
    <w:p>
      <w:pPr>
        <w:pStyle w:val="ChecklistItem"/>
      </w:pPr>
      <w:r>
        <w:rPr>
          <w:rFonts w:ascii="Segoe UI Symbol" w:hAnsi="Segoe UI Symbol"/>
          <w:b/>
          <w:color w:val="1F7571"/>
          <w:sz w:val="24"/>
        </w:rPr>
        <w:t xml:space="preserve">☐  </w:t>
      </w:r>
      <w:r>
        <w:rPr>
          <w:rFonts w:ascii="Calibri" w:hAnsi="Calibri"/>
          <w:b/>
          <w:color w:val="1B3D4E"/>
          <w:sz w:val="21"/>
        </w:rPr>
        <w:t>BLOCKER - Identify the exact active NOFO or solicitation.</w:t>
      </w:r>
      <w:r>
        <w:rPr>
          <w:rFonts w:ascii="Calibri" w:hAnsi="Calibri"/>
          <w:b w:val="0"/>
          <w:color w:val="1C2630"/>
          <w:sz w:val="21"/>
        </w:rPr>
        <w:t xml:space="preserve"> Save the official announcement, amendments, related notices, and the agency's current application guide.</w:t>
      </w:r>
    </w:p>
    <w:p>
      <w:pPr>
        <w:pStyle w:val="ChecklistItem"/>
      </w:pPr>
      <w:r>
        <w:rPr>
          <w:rFonts w:ascii="Segoe UI Symbol" w:hAnsi="Segoe UI Symbol"/>
          <w:b/>
          <w:color w:val="1F7571"/>
          <w:sz w:val="24"/>
        </w:rPr>
        <w:t xml:space="preserve">☐  </w:t>
      </w:r>
      <w:r>
        <w:rPr>
          <w:rFonts w:ascii="Calibri" w:hAnsi="Calibri"/>
          <w:b/>
          <w:color w:val="1B3D4E"/>
          <w:sz w:val="21"/>
        </w:rPr>
        <w:t>BLOCKER - Confirm the NOFO is open on the intended submission date.</w:t>
      </w:r>
      <w:r>
        <w:rPr>
          <w:rFonts w:ascii="Calibri" w:hAnsi="Calibri"/>
          <w:b w:val="0"/>
          <w:color w:val="1C2630"/>
          <w:sz w:val="21"/>
        </w:rPr>
        <w:t xml:space="preserve"> Verify opening date, expiration date, standard or special due dates, and local submission time.</w:t>
      </w:r>
    </w:p>
    <w:p>
      <w:pPr>
        <w:pStyle w:val="ChecklistItem"/>
      </w:pPr>
      <w:r>
        <w:rPr>
          <w:rFonts w:ascii="Segoe UI Symbol" w:hAnsi="Segoe UI Symbol"/>
          <w:b/>
          <w:color w:val="1F7571"/>
          <w:sz w:val="24"/>
        </w:rPr>
        <w:t xml:space="preserve">☐  </w:t>
      </w:r>
      <w:r>
        <w:rPr>
          <w:rFonts w:ascii="Calibri" w:hAnsi="Calibri"/>
          <w:b/>
          <w:color w:val="1B3D4E"/>
          <w:sz w:val="21"/>
        </w:rPr>
        <w:t>BLOCKER - Confirm the accepted mechanism.</w:t>
      </w:r>
      <w:r>
        <w:rPr>
          <w:rFonts w:ascii="Calibri" w:hAnsi="Calibri"/>
          <w:b w:val="0"/>
          <w:color w:val="1C2630"/>
          <w:sz w:val="21"/>
        </w:rPr>
        <w:t xml:space="preserve"> Determine whether ClearPath will use SBIR Phase I, STTR Phase I, Fast-Track, Direct-to-Phase-II, research grant, contract solicitation, or another path.</w:t>
      </w:r>
    </w:p>
    <w:p>
      <w:pPr>
        <w:pStyle w:val="ChecklistItem"/>
      </w:pPr>
      <w:r>
        <w:rPr>
          <w:rFonts w:ascii="Segoe UI Symbol" w:hAnsi="Segoe UI Symbol"/>
          <w:b/>
          <w:color w:val="1F7571"/>
          <w:sz w:val="24"/>
        </w:rPr>
        <w:t xml:space="preserve">☐  </w:t>
      </w:r>
      <w:r>
        <w:rPr>
          <w:rFonts w:ascii="Calibri" w:hAnsi="Calibri"/>
          <w:b/>
          <w:color w:val="1B3D4E"/>
          <w:sz w:val="21"/>
        </w:rPr>
        <w:t>BLOCKER - Confirm whether clinical trials are allowed, required, optional, or prohibited.</w:t>
      </w:r>
      <w:r>
        <w:rPr>
          <w:rFonts w:ascii="Calibri" w:hAnsi="Calibri"/>
          <w:b w:val="0"/>
          <w:color w:val="1C2630"/>
          <w:sz w:val="21"/>
        </w:rPr>
        <w:t xml:space="preserve"> Match the answer to the proposed research design.</w:t>
      </w:r>
    </w:p>
    <w:p>
      <w:pPr>
        <w:pStyle w:val="ChecklistItem"/>
      </w:pPr>
      <w:r>
        <w:rPr>
          <w:rFonts w:ascii="Segoe UI Symbol" w:hAnsi="Segoe UI Symbol"/>
          <w:b/>
          <w:color w:val="1F7571"/>
          <w:sz w:val="24"/>
        </w:rPr>
        <w:t xml:space="preserve">☐  </w:t>
      </w:r>
      <w:r>
        <w:rPr>
          <w:rFonts w:ascii="Calibri" w:hAnsi="Calibri"/>
          <w:b/>
          <w:color w:val="1B3D4E"/>
          <w:sz w:val="21"/>
        </w:rPr>
        <w:t>BLOCKER - Confirm participating organizations.</w:t>
      </w:r>
      <w:r>
        <w:rPr>
          <w:rFonts w:ascii="Calibri" w:hAnsi="Calibri"/>
          <w:b w:val="0"/>
          <w:color w:val="1C2630"/>
          <w:sz w:val="21"/>
        </w:rPr>
        <w:t xml:space="preserve"> Verify that the chosen institute or center participates in the exact NOFO and accepts applications in ClearPath's topic area.</w:t>
      </w:r>
    </w:p>
    <w:p>
      <w:pPr>
        <w:pStyle w:val="ChecklistItem"/>
      </w:pPr>
      <w:r>
        <w:rPr>
          <w:rFonts w:ascii="Segoe UI Symbol" w:hAnsi="Segoe UI Symbol"/>
          <w:b/>
          <w:color w:val="1F7571"/>
          <w:sz w:val="24"/>
        </w:rPr>
        <w:t xml:space="preserve">☐  </w:t>
      </w:r>
      <w:r>
        <w:rPr>
          <w:rFonts w:ascii="Calibri" w:hAnsi="Calibri"/>
          <w:b/>
          <w:color w:val="1B3D4E"/>
          <w:sz w:val="21"/>
        </w:rPr>
        <w:t>BLOCKER - Confirm award ceiling and project period.</w:t>
      </w:r>
      <w:r>
        <w:rPr>
          <w:rFonts w:ascii="Calibri" w:hAnsi="Calibri"/>
          <w:b w:val="0"/>
          <w:color w:val="1C2630"/>
          <w:sz w:val="21"/>
        </w:rPr>
        <w:t xml:space="preserve"> Record direct-cost limits, total-cost limits, statutory guidelines, waiver rules, and the maximum Phase I duration.</w:t>
      </w:r>
    </w:p>
    <w:p>
      <w:pPr>
        <w:pStyle w:val="ChecklistItem"/>
      </w:pPr>
      <w:r>
        <w:rPr>
          <w:rFonts w:ascii="Segoe UI Symbol" w:hAnsi="Segoe UI Symbol"/>
          <w:b/>
          <w:color w:val="1F7571"/>
          <w:sz w:val="24"/>
        </w:rPr>
        <w:t xml:space="preserve">☐  </w:t>
      </w:r>
      <w:r>
        <w:rPr>
          <w:rFonts w:ascii="Calibri" w:hAnsi="Calibri"/>
          <w:b/>
          <w:color w:val="1B3D4E"/>
          <w:sz w:val="21"/>
        </w:rPr>
        <w:t>BLOCKER - Confirm submission rules.</w:t>
      </w:r>
      <w:r>
        <w:rPr>
          <w:rFonts w:ascii="Calibri" w:hAnsi="Calibri"/>
          <w:b w:val="0"/>
          <w:color w:val="1C2630"/>
          <w:sz w:val="21"/>
        </w:rPr>
        <w:t xml:space="preserve"> Record whether the application uses ASSIST, Grants.gov Workspace, Research.gov, a contract portal, or another system.</w:t>
      </w:r>
    </w:p>
    <w:p>
      <w:pPr>
        <w:pStyle w:val="ChecklistItem"/>
      </w:pPr>
      <w:r>
        <w:rPr>
          <w:rFonts w:ascii="Segoe UI Symbol" w:hAnsi="Segoe UI Symbol"/>
          <w:b/>
          <w:color w:val="1F7571"/>
          <w:sz w:val="24"/>
        </w:rPr>
        <w:t xml:space="preserve">☐  </w:t>
      </w:r>
      <w:r>
        <w:rPr>
          <w:rFonts w:ascii="Calibri" w:hAnsi="Calibri"/>
          <w:b/>
          <w:color w:val="1B3D4E"/>
          <w:sz w:val="21"/>
        </w:rPr>
        <w:t>BLOCKER - Confirm resubmission, duplicate-submission, and overlapping-application rules.</w:t>
      </w:r>
      <w:r>
        <w:rPr>
          <w:rFonts w:ascii="Calibri" w:hAnsi="Calibri"/>
          <w:b w:val="0"/>
          <w:color w:val="1C2630"/>
          <w:sz w:val="21"/>
        </w:rPr>
        <w:t xml:space="preserve"> Prevent conflicting applications or prohibited simultaneous submissions.</w:t>
      </w:r>
    </w:p>
    <w:p>
      <w:pPr>
        <w:pStyle w:val="ChecklistItem"/>
      </w:pPr>
      <w:r>
        <w:rPr>
          <w:rFonts w:ascii="Segoe UI Symbol" w:hAnsi="Segoe UI Symbol"/>
          <w:b/>
          <w:color w:val="1F7571"/>
          <w:sz w:val="24"/>
        </w:rPr>
        <w:t xml:space="preserve">☐  </w:t>
      </w:r>
      <w:r>
        <w:rPr>
          <w:rFonts w:ascii="Calibri" w:hAnsi="Calibri"/>
          <w:b/>
          <w:color w:val="1B3D4E"/>
          <w:sz w:val="21"/>
        </w:rPr>
        <w:t>BLOCKER - Create a one-page opportunity decision memo.</w:t>
      </w:r>
      <w:r>
        <w:rPr>
          <w:rFonts w:ascii="Calibri" w:hAnsi="Calibri"/>
          <w:b w:val="0"/>
          <w:color w:val="1C2630"/>
          <w:sz w:val="21"/>
        </w:rPr>
        <w:t xml:space="preserve"> Include fit, mechanism, amount, duration, deadline, eligibility, major risks, and recommendation.</w:t>
      </w:r>
    </w:p>
    <w:p>
      <w:pPr>
        <w:pStyle w:val="ChecklistItem"/>
      </w:pPr>
      <w:r>
        <w:rPr>
          <w:rFonts w:ascii="Segoe UI Symbol" w:hAnsi="Segoe UI Symbol"/>
          <w:b/>
          <w:color w:val="1F7571"/>
          <w:sz w:val="24"/>
        </w:rPr>
        <w:t xml:space="preserve">☐  </w:t>
      </w:r>
      <w:r>
        <w:rPr>
          <w:rFonts w:ascii="Calibri" w:hAnsi="Calibri"/>
          <w:b/>
          <w:color w:val="1F7571"/>
          <w:sz w:val="21"/>
        </w:rPr>
        <w:t>STRENGTHENER - Preserve a ranked backup list.</w:t>
      </w:r>
      <w:r>
        <w:rPr>
          <w:rFonts w:ascii="Calibri" w:hAnsi="Calibri"/>
          <w:b w:val="0"/>
          <w:color w:val="1C2630"/>
          <w:sz w:val="21"/>
        </w:rPr>
        <w:t xml:space="preserve"> Record the next two viable opportunities and the changes each would require.</w:t>
      </w:r>
    </w:p>
    <w:p>
      <w:pPr>
        <w:pStyle w:val="ChecklistItem"/>
      </w:pPr>
      <w:r>
        <w:rPr>
          <w:rFonts w:ascii="Segoe UI Symbol" w:hAnsi="Segoe UI Symbol"/>
          <w:b/>
          <w:color w:val="1F7571"/>
          <w:sz w:val="24"/>
        </w:rPr>
        <w:t xml:space="preserve">☐  </w:t>
      </w:r>
      <w:r>
        <w:rPr>
          <w:rFonts w:ascii="Calibri" w:hAnsi="Calibri"/>
          <w:b/>
          <w:color w:val="1F7571"/>
          <w:sz w:val="21"/>
        </w:rPr>
        <w:t>STRENGTHENER - Build a compliance matrix from the NOFO.</w:t>
      </w:r>
      <w:r>
        <w:rPr>
          <w:rFonts w:ascii="Calibri" w:hAnsi="Calibri"/>
          <w:b w:val="0"/>
          <w:color w:val="1C2630"/>
          <w:sz w:val="21"/>
        </w:rPr>
        <w:t xml:space="preserve"> Map every instruction, attachment, page limit, and review criterion to an owner and evidence file.</w:t>
      </w:r>
    </w:p>
    <w:p>
      <w:pPr>
        <w:pStyle w:val="Heading1"/>
      </w:pPr>
      <w:r>
        <w:t>Gate 2: Program Officer And Grant Manager Engagement</w:t>
      </w:r>
    </w:p>
    <w:p>
      <w:pPr>
        <w:pStyle w:val="ChecklistItem"/>
      </w:pPr>
      <w:r>
        <w:rPr>
          <w:rFonts w:ascii="Segoe UI Symbol" w:hAnsi="Segoe UI Symbol"/>
          <w:b/>
          <w:color w:val="1F7571"/>
          <w:sz w:val="24"/>
        </w:rPr>
        <w:t xml:space="preserve">☐  </w:t>
      </w:r>
      <w:r>
        <w:rPr>
          <w:rFonts w:ascii="Calibri" w:hAnsi="Calibri"/>
          <w:b/>
          <w:color w:val="1B3D4E"/>
          <w:sz w:val="21"/>
        </w:rPr>
        <w:t>BLOCKER - Identify the correct program contact.</w:t>
      </w:r>
      <w:r>
        <w:rPr>
          <w:rFonts w:ascii="Calibri" w:hAnsi="Calibri"/>
          <w:b w:val="0"/>
          <w:color w:val="1C2630"/>
          <w:sz w:val="21"/>
        </w:rPr>
        <w:t xml:space="preserve"> Confirm the program officer, scientific contact, small-business contact, grants-management contact, and technical submission help desk.</w:t>
      </w:r>
    </w:p>
    <w:p>
      <w:pPr>
        <w:pStyle w:val="ChecklistItem"/>
      </w:pPr>
      <w:r>
        <w:rPr>
          <w:rFonts w:ascii="Segoe UI Symbol" w:hAnsi="Segoe UI Symbol"/>
          <w:b/>
          <w:color w:val="1F7571"/>
          <w:sz w:val="24"/>
        </w:rPr>
        <w:t xml:space="preserve">☐  </w:t>
      </w:r>
      <w:r>
        <w:rPr>
          <w:rFonts w:ascii="Calibri" w:hAnsi="Calibri"/>
          <w:b/>
          <w:color w:val="1B3D4E"/>
          <w:sz w:val="21"/>
        </w:rPr>
        <w:t>BLOCKER - Prepare a one-page Specific Aims concept summary.</w:t>
      </w:r>
      <w:r>
        <w:rPr>
          <w:rFonts w:ascii="Calibri" w:hAnsi="Calibri"/>
          <w:b w:val="0"/>
          <w:color w:val="1C2630"/>
          <w:sz w:val="21"/>
        </w:rPr>
        <w:t xml:space="preserve"> Include problem, gap, innovation, aims, methods, expected outcomes, company, and commercialization relevance.</w:t>
      </w:r>
    </w:p>
    <w:p>
      <w:pPr>
        <w:pStyle w:val="ChecklistItem"/>
      </w:pPr>
      <w:r>
        <w:rPr>
          <w:rFonts w:ascii="Segoe UI Symbol" w:hAnsi="Segoe UI Symbol"/>
          <w:b/>
          <w:color w:val="1F7571"/>
          <w:sz w:val="24"/>
        </w:rPr>
        <w:t xml:space="preserve">☐  </w:t>
      </w:r>
      <w:r>
        <w:rPr>
          <w:rFonts w:ascii="Calibri" w:hAnsi="Calibri"/>
          <w:b/>
          <w:color w:val="1B3D4E"/>
          <w:sz w:val="21"/>
        </w:rPr>
        <w:t>BLOCKER - Prepare a concise product description.</w:t>
      </w:r>
      <w:r>
        <w:rPr>
          <w:rFonts w:ascii="Calibri" w:hAnsi="Calibri"/>
          <w:b w:val="0"/>
          <w:color w:val="1C2630"/>
          <w:sz w:val="21"/>
        </w:rPr>
        <w:t xml:space="preserve"> Explain ClearPath without dental framing, excessive feature detail, or unsupported claims.</w:t>
      </w:r>
    </w:p>
    <w:p>
      <w:pPr>
        <w:pStyle w:val="ChecklistItem"/>
      </w:pPr>
      <w:r>
        <w:rPr>
          <w:rFonts w:ascii="Segoe UI Symbol" w:hAnsi="Segoe UI Symbol"/>
          <w:b/>
          <w:color w:val="1F7571"/>
          <w:sz w:val="24"/>
        </w:rPr>
        <w:t xml:space="preserve">☐  </w:t>
      </w:r>
      <w:r>
        <w:rPr>
          <w:rFonts w:ascii="Calibri" w:hAnsi="Calibri"/>
          <w:b/>
          <w:color w:val="1B3D4E"/>
          <w:sz w:val="21"/>
        </w:rPr>
        <w:t>BLOCKER - Prepare a focused question list.</w:t>
      </w:r>
      <w:r>
        <w:rPr>
          <w:rFonts w:ascii="Calibri" w:hAnsi="Calibri"/>
          <w:b w:val="0"/>
          <w:color w:val="1C2630"/>
          <w:sz w:val="21"/>
        </w:rPr>
        <w:t xml:space="preserve"> Cover mission fit, mechanism, Phase I scope, PI eligibility, budget, human-subjects expectations, synthetic data, and Phase II transition.</w:t>
      </w:r>
    </w:p>
    <w:p>
      <w:pPr>
        <w:pStyle w:val="ChecklistItem"/>
      </w:pPr>
      <w:r>
        <w:rPr>
          <w:rFonts w:ascii="Segoe UI Symbol" w:hAnsi="Segoe UI Symbol"/>
          <w:b/>
          <w:color w:val="1F7571"/>
          <w:sz w:val="24"/>
        </w:rPr>
        <w:t xml:space="preserve">☐  </w:t>
      </w:r>
      <w:r>
        <w:rPr>
          <w:rFonts w:ascii="Calibri" w:hAnsi="Calibri"/>
          <w:b/>
          <w:color w:val="1B3D4E"/>
          <w:sz w:val="21"/>
        </w:rPr>
        <w:t>BLOCKER - Contact the program officer before submission.</w:t>
      </w:r>
      <w:r>
        <w:rPr>
          <w:rFonts w:ascii="Calibri" w:hAnsi="Calibri"/>
          <w:b w:val="0"/>
          <w:color w:val="1C2630"/>
          <w:sz w:val="21"/>
        </w:rPr>
        <w:t xml:space="preserve"> Send the concept summary and request a short fit discussion when allowed.</w:t>
      </w:r>
    </w:p>
    <w:p>
      <w:pPr>
        <w:pStyle w:val="ChecklistItem"/>
      </w:pPr>
      <w:r>
        <w:rPr>
          <w:rFonts w:ascii="Segoe UI Symbol" w:hAnsi="Segoe UI Symbol"/>
          <w:b/>
          <w:color w:val="1F7571"/>
          <w:sz w:val="24"/>
        </w:rPr>
        <w:t xml:space="preserve">☐  </w:t>
      </w:r>
      <w:r>
        <w:rPr>
          <w:rFonts w:ascii="Calibri" w:hAnsi="Calibri"/>
          <w:b/>
          <w:color w:val="1B3D4E"/>
          <w:sz w:val="21"/>
        </w:rPr>
        <w:t>BLOCKER - Document the conversation.</w:t>
      </w:r>
      <w:r>
        <w:rPr>
          <w:rFonts w:ascii="Calibri" w:hAnsi="Calibri"/>
          <w:b w:val="0"/>
          <w:color w:val="1C2630"/>
          <w:sz w:val="21"/>
        </w:rPr>
        <w:t xml:space="preserve"> Record date, attendees, guidance, cautions, recommended mechanism, and follow-up actions.</w:t>
      </w:r>
    </w:p>
    <w:p>
      <w:pPr>
        <w:pStyle w:val="ChecklistItem"/>
      </w:pPr>
      <w:r>
        <w:rPr>
          <w:rFonts w:ascii="Segoe UI Symbol" w:hAnsi="Segoe UI Symbol"/>
          <w:b/>
          <w:color w:val="1F7571"/>
          <w:sz w:val="24"/>
        </w:rPr>
        <w:t xml:space="preserve">☐  </w:t>
      </w:r>
      <w:r>
        <w:rPr>
          <w:rFonts w:ascii="Calibri" w:hAnsi="Calibri"/>
          <w:b/>
          <w:color w:val="1B3D4E"/>
          <w:sz w:val="21"/>
        </w:rPr>
        <w:t>BLOCKER - Resolve PI-employment questions.</w:t>
      </w:r>
      <w:r>
        <w:rPr>
          <w:rFonts w:ascii="Calibri" w:hAnsi="Calibri"/>
          <w:b w:val="0"/>
          <w:color w:val="1C2630"/>
          <w:sz w:val="21"/>
        </w:rPr>
        <w:t xml:space="preserve"> Confirm whether the founder may serve as PI and the required primary-employment level during the award.</w:t>
      </w:r>
    </w:p>
    <w:p>
      <w:pPr>
        <w:pStyle w:val="ChecklistItem"/>
      </w:pPr>
      <w:r>
        <w:rPr>
          <w:rFonts w:ascii="Segoe UI Symbol" w:hAnsi="Segoe UI Symbol"/>
          <w:b/>
          <w:color w:val="1F7571"/>
          <w:sz w:val="24"/>
        </w:rPr>
        <w:t xml:space="preserve">☐  </w:t>
      </w:r>
      <w:r>
        <w:rPr>
          <w:rFonts w:ascii="Calibri" w:hAnsi="Calibri"/>
          <w:b/>
          <w:color w:val="1B3D4E"/>
          <w:sz w:val="21"/>
        </w:rPr>
        <w:t>BLOCKER - Resolve budget questions.</w:t>
      </w:r>
      <w:r>
        <w:rPr>
          <w:rFonts w:ascii="Calibri" w:hAnsi="Calibri"/>
          <w:b w:val="0"/>
          <w:color w:val="1C2630"/>
          <w:sz w:val="21"/>
        </w:rPr>
        <w:t xml:space="preserve"> Confirm founder salary, technical-lead labor, consultants, participant costs, cloud costs, legal review, security review, and indirect costs.</w:t>
      </w:r>
    </w:p>
    <w:p>
      <w:pPr>
        <w:pStyle w:val="ChecklistItem"/>
      </w:pPr>
      <w:r>
        <w:rPr>
          <w:rFonts w:ascii="Segoe UI Symbol" w:hAnsi="Segoe UI Symbol"/>
          <w:b/>
          <w:color w:val="1F7571"/>
          <w:sz w:val="24"/>
        </w:rPr>
        <w:t xml:space="preserve">☐  </w:t>
      </w:r>
      <w:r>
        <w:rPr>
          <w:rFonts w:ascii="Calibri" w:hAnsi="Calibri"/>
          <w:b/>
          <w:color w:val="1B3D4E"/>
          <w:sz w:val="21"/>
        </w:rPr>
        <w:t>BLOCKER - Resolve Phase I security scope.</w:t>
      </w:r>
      <w:r>
        <w:rPr>
          <w:rFonts w:ascii="Calibri" w:hAnsi="Calibri"/>
          <w:b w:val="0"/>
          <w:color w:val="1C2630"/>
          <w:sz w:val="21"/>
        </w:rPr>
        <w:t xml:space="preserve"> Confirm whether synthetic or de-identified data plus architecture review is acceptable and whether penetration testing can wait until Phase II.</w:t>
      </w:r>
    </w:p>
    <w:p>
      <w:pPr>
        <w:pStyle w:val="ChecklistItem"/>
      </w:pPr>
      <w:r>
        <w:rPr>
          <w:rFonts w:ascii="Segoe UI Symbol" w:hAnsi="Segoe UI Symbol"/>
          <w:b/>
          <w:color w:val="1F7571"/>
          <w:sz w:val="24"/>
        </w:rPr>
        <w:t xml:space="preserve">☐  </w:t>
      </w:r>
      <w:r>
        <w:rPr>
          <w:rFonts w:ascii="Calibri" w:hAnsi="Calibri"/>
          <w:b/>
          <w:color w:val="1B3D4E"/>
          <w:sz w:val="21"/>
        </w:rPr>
        <w:t>BLOCKER - Resolve research-partner expectations.</w:t>
      </w:r>
      <w:r>
        <w:rPr>
          <w:rFonts w:ascii="Calibri" w:hAnsi="Calibri"/>
          <w:b w:val="0"/>
          <w:color w:val="1C2630"/>
          <w:sz w:val="21"/>
        </w:rPr>
        <w:t xml:space="preserve"> Ask whether a university, health-services researcher, clinical partner, or subcontract materially improves fit or is required.</w:t>
      </w:r>
    </w:p>
    <w:p>
      <w:pPr>
        <w:pStyle w:val="ChecklistItem"/>
      </w:pPr>
      <w:r>
        <w:rPr>
          <w:rFonts w:ascii="Segoe UI Symbol" w:hAnsi="Segoe UI Symbol"/>
          <w:b/>
          <w:color w:val="1F7571"/>
          <w:sz w:val="24"/>
        </w:rPr>
        <w:t xml:space="preserve">☐  </w:t>
      </w:r>
      <w:r>
        <w:rPr>
          <w:rFonts w:ascii="Calibri" w:hAnsi="Calibri"/>
          <w:b/>
          <w:color w:val="926221"/>
          <w:sz w:val="21"/>
        </w:rPr>
        <w:t>CONDITIONAL - Request written clarification for ambiguous instructions.</w:t>
      </w:r>
      <w:r>
        <w:rPr>
          <w:rFonts w:ascii="Calibri" w:hAnsi="Calibri"/>
          <w:b w:val="0"/>
          <w:color w:val="1C2630"/>
          <w:sz w:val="21"/>
        </w:rPr>
        <w:t xml:space="preserve"> Save the response in the application record.</w:t>
      </w:r>
    </w:p>
    <w:p>
      <w:pPr>
        <w:pStyle w:val="ChecklistItem"/>
      </w:pPr>
      <w:r>
        <w:rPr>
          <w:rFonts w:ascii="Segoe UI Symbol" w:hAnsi="Segoe UI Symbol"/>
          <w:b/>
          <w:color w:val="1F7571"/>
          <w:sz w:val="24"/>
        </w:rPr>
        <w:t xml:space="preserve">☐  </w:t>
      </w:r>
      <w:r>
        <w:rPr>
          <w:rFonts w:ascii="Calibri" w:hAnsi="Calibri"/>
          <w:b/>
          <w:color w:val="1F7571"/>
          <w:sz w:val="21"/>
        </w:rPr>
        <w:t>STRENGTHENER - Ask the program officer to react to the aims, not edit the proposal.</w:t>
      </w:r>
      <w:r>
        <w:rPr>
          <w:rFonts w:ascii="Calibri" w:hAnsi="Calibri"/>
          <w:b w:val="0"/>
          <w:color w:val="1C2630"/>
          <w:sz w:val="21"/>
        </w:rPr>
        <w:t xml:space="preserve"> Use feedback to correct fit and scope before drafting is locked.</w:t>
      </w:r>
    </w:p>
    <w:p>
      <w:pPr>
        <w:pStyle w:val="Heading1"/>
      </w:pPr>
      <w:r>
        <w:t>Gate 3: Company Eligibility And Corporate Readiness</w:t>
      </w:r>
    </w:p>
    <w:p>
      <w:pPr>
        <w:pStyle w:val="ChecklistItem"/>
      </w:pPr>
      <w:r>
        <w:rPr>
          <w:rFonts w:ascii="Segoe UI Symbol" w:hAnsi="Segoe UI Symbol"/>
          <w:b/>
          <w:color w:val="1F7571"/>
          <w:sz w:val="24"/>
        </w:rPr>
        <w:t xml:space="preserve">☐  </w:t>
      </w:r>
      <w:r>
        <w:rPr>
          <w:rFonts w:ascii="Calibri" w:hAnsi="Calibri"/>
          <w:b/>
          <w:color w:val="1B3D4E"/>
          <w:sz w:val="21"/>
        </w:rPr>
        <w:t>BLOCKER - Confirm the applicant legal entity.</w:t>
      </w:r>
      <w:r>
        <w:rPr>
          <w:rFonts w:ascii="Calibri" w:hAnsi="Calibri"/>
          <w:b w:val="0"/>
          <w:color w:val="1C2630"/>
          <w:sz w:val="21"/>
        </w:rPr>
        <w:t xml:space="preserve"> Record legal name, state of formation, address, formation date, and good-standing status.</w:t>
      </w:r>
    </w:p>
    <w:p>
      <w:pPr>
        <w:pStyle w:val="ChecklistItem"/>
      </w:pPr>
      <w:r>
        <w:rPr>
          <w:rFonts w:ascii="Segoe UI Symbol" w:hAnsi="Segoe UI Symbol"/>
          <w:b/>
          <w:color w:val="1F7571"/>
          <w:sz w:val="24"/>
        </w:rPr>
        <w:t xml:space="preserve">☐  </w:t>
      </w:r>
      <w:r>
        <w:rPr>
          <w:rFonts w:ascii="Calibri" w:hAnsi="Calibri"/>
          <w:b/>
          <w:color w:val="1B3D4E"/>
          <w:sz w:val="21"/>
        </w:rPr>
        <w:t>BLOCKER - Confirm United States small-business eligibility.</w:t>
      </w:r>
      <w:r>
        <w:rPr>
          <w:rFonts w:ascii="Calibri" w:hAnsi="Calibri"/>
          <w:b w:val="0"/>
          <w:color w:val="1C2630"/>
          <w:sz w:val="21"/>
        </w:rPr>
        <w:t xml:space="preserve"> Verify ownership, control, place of business, employee count, and affiliate rules under the selected mechanism.</w:t>
      </w:r>
    </w:p>
    <w:p>
      <w:pPr>
        <w:pStyle w:val="ChecklistItem"/>
      </w:pPr>
      <w:r>
        <w:rPr>
          <w:rFonts w:ascii="Segoe UI Symbol" w:hAnsi="Segoe UI Symbol"/>
          <w:b/>
          <w:color w:val="1F7571"/>
          <w:sz w:val="24"/>
        </w:rPr>
        <w:t xml:space="preserve">☐  </w:t>
      </w:r>
      <w:r>
        <w:rPr>
          <w:rFonts w:ascii="Calibri" w:hAnsi="Calibri"/>
          <w:b/>
          <w:color w:val="1B3D4E"/>
          <w:sz w:val="21"/>
        </w:rPr>
        <w:t>BLOCKER - Confirm ownership structure.</w:t>
      </w:r>
      <w:r>
        <w:rPr>
          <w:rFonts w:ascii="Calibri" w:hAnsi="Calibri"/>
          <w:b w:val="0"/>
          <w:color w:val="1C2630"/>
          <w:sz w:val="21"/>
        </w:rPr>
        <w:t xml:space="preserve"> Document every owner, percentage, voting right, option, SAFE, note, and related entity.</w:t>
      </w:r>
    </w:p>
    <w:p>
      <w:pPr>
        <w:pStyle w:val="ChecklistItem"/>
      </w:pPr>
      <w:r>
        <w:rPr>
          <w:rFonts w:ascii="Segoe UI Symbol" w:hAnsi="Segoe UI Symbol"/>
          <w:b/>
          <w:color w:val="1F7571"/>
          <w:sz w:val="24"/>
        </w:rPr>
        <w:t xml:space="preserve">☐  </w:t>
      </w:r>
      <w:r>
        <w:rPr>
          <w:rFonts w:ascii="Calibri" w:hAnsi="Calibri"/>
          <w:b/>
          <w:color w:val="1B3D4E"/>
          <w:sz w:val="21"/>
        </w:rPr>
        <w:t>BLOCKER - Confirm no disqualifying foreign ownership or control.</w:t>
      </w:r>
      <w:r>
        <w:rPr>
          <w:rFonts w:ascii="Calibri" w:hAnsi="Calibri"/>
          <w:b w:val="0"/>
          <w:color w:val="1C2630"/>
          <w:sz w:val="21"/>
        </w:rPr>
        <w:t xml:space="preserve"> Complete any required foreign-risk disclosure accurately.</w:t>
      </w:r>
    </w:p>
    <w:p>
      <w:pPr>
        <w:pStyle w:val="ChecklistItem"/>
      </w:pPr>
      <w:r>
        <w:rPr>
          <w:rFonts w:ascii="Segoe UI Symbol" w:hAnsi="Segoe UI Symbol"/>
          <w:b/>
          <w:color w:val="1F7571"/>
          <w:sz w:val="24"/>
        </w:rPr>
        <w:t xml:space="preserve">☐  </w:t>
      </w:r>
      <w:r>
        <w:rPr>
          <w:rFonts w:ascii="Calibri" w:hAnsi="Calibri"/>
          <w:b/>
          <w:color w:val="1B3D4E"/>
          <w:sz w:val="21"/>
        </w:rPr>
        <w:t>BLOCKER - Obtain or verify the EIN.</w:t>
      </w:r>
      <w:r>
        <w:rPr>
          <w:rFonts w:ascii="Calibri" w:hAnsi="Calibri"/>
          <w:b w:val="0"/>
          <w:color w:val="1C2630"/>
          <w:sz w:val="21"/>
        </w:rPr>
        <w:t xml:space="preserve"> Ensure the IRS legal name and address match registration records.</w:t>
      </w:r>
    </w:p>
    <w:p>
      <w:pPr>
        <w:pStyle w:val="ChecklistItem"/>
      </w:pPr>
      <w:r>
        <w:rPr>
          <w:rFonts w:ascii="Segoe UI Symbol" w:hAnsi="Segoe UI Symbol"/>
          <w:b/>
          <w:color w:val="1F7571"/>
          <w:sz w:val="24"/>
        </w:rPr>
        <w:t xml:space="preserve">☐  </w:t>
      </w:r>
      <w:r>
        <w:rPr>
          <w:rFonts w:ascii="Calibri" w:hAnsi="Calibri"/>
          <w:b/>
          <w:color w:val="1B3D4E"/>
          <w:sz w:val="21"/>
        </w:rPr>
        <w:t>BLOCKER - Verify active business good standing.</w:t>
      </w:r>
      <w:r>
        <w:rPr>
          <w:rFonts w:ascii="Calibri" w:hAnsi="Calibri"/>
          <w:b w:val="0"/>
          <w:color w:val="1C2630"/>
          <w:sz w:val="21"/>
        </w:rPr>
        <w:t xml:space="preserve"> Resolve franchise-tax, registered-agent, assumed-name, or annual-report issues.</w:t>
      </w:r>
    </w:p>
    <w:p>
      <w:pPr>
        <w:pStyle w:val="ChecklistItem"/>
      </w:pPr>
      <w:r>
        <w:rPr>
          <w:rFonts w:ascii="Segoe UI Symbol" w:hAnsi="Segoe UI Symbol"/>
          <w:b/>
          <w:color w:val="1F7571"/>
          <w:sz w:val="24"/>
        </w:rPr>
        <w:t xml:space="preserve">☐  </w:t>
      </w:r>
      <w:r>
        <w:rPr>
          <w:rFonts w:ascii="Calibri" w:hAnsi="Calibri"/>
          <w:b/>
          <w:color w:val="1B3D4E"/>
          <w:sz w:val="21"/>
        </w:rPr>
        <w:t>BLOCKER - Establish a business bank account.</w:t>
      </w:r>
      <w:r>
        <w:rPr>
          <w:rFonts w:ascii="Calibri" w:hAnsi="Calibri"/>
          <w:b w:val="0"/>
          <w:color w:val="1C2630"/>
          <w:sz w:val="21"/>
        </w:rPr>
        <w:t xml:space="preserve"> Ensure award payments and project expenses can be segregated and reconciled.</w:t>
      </w:r>
    </w:p>
    <w:p>
      <w:pPr>
        <w:pStyle w:val="ChecklistItem"/>
      </w:pPr>
      <w:r>
        <w:rPr>
          <w:rFonts w:ascii="Segoe UI Symbol" w:hAnsi="Segoe UI Symbol"/>
          <w:b/>
          <w:color w:val="1F7571"/>
          <w:sz w:val="24"/>
        </w:rPr>
        <w:t xml:space="preserve">☐  </w:t>
      </w:r>
      <w:r>
        <w:rPr>
          <w:rFonts w:ascii="Calibri" w:hAnsi="Calibri"/>
          <w:b/>
          <w:color w:val="1B3D4E"/>
          <w:sz w:val="21"/>
        </w:rPr>
        <w:t>BLOCKER - Establish basic accounting controls.</w:t>
      </w:r>
      <w:r>
        <w:rPr>
          <w:rFonts w:ascii="Calibri" w:hAnsi="Calibri"/>
          <w:b w:val="0"/>
          <w:color w:val="1C2630"/>
          <w:sz w:val="21"/>
        </w:rPr>
        <w:t xml:space="preserve"> Use a chart of accounts capable of separating direct labor, fringe, consultants, subawards, other direct costs, and indirect costs.</w:t>
      </w:r>
    </w:p>
    <w:p>
      <w:pPr>
        <w:pStyle w:val="ChecklistItem"/>
      </w:pPr>
      <w:r>
        <w:rPr>
          <w:rFonts w:ascii="Segoe UI Symbol" w:hAnsi="Segoe UI Symbol"/>
          <w:b/>
          <w:color w:val="1F7571"/>
          <w:sz w:val="24"/>
        </w:rPr>
        <w:t xml:space="preserve">☐  </w:t>
      </w:r>
      <w:r>
        <w:rPr>
          <w:rFonts w:ascii="Calibri" w:hAnsi="Calibri"/>
          <w:b/>
          <w:color w:val="1B3D4E"/>
          <w:sz w:val="21"/>
        </w:rPr>
        <w:t>BLOCKER - Establish timekeeping.</w:t>
      </w:r>
      <w:r>
        <w:rPr>
          <w:rFonts w:ascii="Calibri" w:hAnsi="Calibri"/>
          <w:b w:val="0"/>
          <w:color w:val="1C2630"/>
          <w:sz w:val="21"/>
        </w:rPr>
        <w:t xml:space="preserve"> Create contemporaneous labor tracking for the founder, employees, and any personnel charged to the award.</w:t>
      </w:r>
    </w:p>
    <w:p>
      <w:pPr>
        <w:pStyle w:val="ChecklistItem"/>
      </w:pPr>
      <w:r>
        <w:rPr>
          <w:rFonts w:ascii="Segoe UI Symbol" w:hAnsi="Segoe UI Symbol"/>
          <w:b/>
          <w:color w:val="1F7571"/>
          <w:sz w:val="24"/>
        </w:rPr>
        <w:t xml:space="preserve">☐  </w:t>
      </w:r>
      <w:r>
        <w:rPr>
          <w:rFonts w:ascii="Calibri" w:hAnsi="Calibri"/>
          <w:b/>
          <w:color w:val="1B3D4E"/>
          <w:sz w:val="21"/>
        </w:rPr>
        <w:t>BLOCKER - Document founder authority.</w:t>
      </w:r>
      <w:r>
        <w:rPr>
          <w:rFonts w:ascii="Calibri" w:hAnsi="Calibri"/>
          <w:b w:val="0"/>
          <w:color w:val="1C2630"/>
          <w:sz w:val="21"/>
        </w:rPr>
        <w:t xml:space="preserve"> Record who may sign applications, certifications, contracts, and award documents.</w:t>
      </w:r>
    </w:p>
    <w:p>
      <w:pPr>
        <w:pStyle w:val="ChecklistItem"/>
      </w:pPr>
      <w:r>
        <w:rPr>
          <w:rFonts w:ascii="Segoe UI Symbol" w:hAnsi="Segoe UI Symbol"/>
          <w:b/>
          <w:color w:val="1F7571"/>
          <w:sz w:val="24"/>
        </w:rPr>
        <w:t xml:space="preserve">☐  </w:t>
      </w:r>
      <w:r>
        <w:rPr>
          <w:rFonts w:ascii="Calibri" w:hAnsi="Calibri"/>
          <w:b/>
          <w:color w:val="1B3D4E"/>
          <w:sz w:val="21"/>
        </w:rPr>
        <w:t>BLOCKER - Confirm intellectual-property ownership.</w:t>
      </w:r>
      <w:r>
        <w:rPr>
          <w:rFonts w:ascii="Calibri" w:hAnsi="Calibri"/>
          <w:b w:val="0"/>
          <w:color w:val="1C2630"/>
          <w:sz w:val="21"/>
        </w:rPr>
        <w:t xml:space="preserve"> Ensure the company owns or has written rights to the code, designs, documentation, domain, data model, and contractor work product.</w:t>
      </w:r>
    </w:p>
    <w:p>
      <w:pPr>
        <w:pStyle w:val="ChecklistItem"/>
      </w:pPr>
      <w:r>
        <w:rPr>
          <w:rFonts w:ascii="Segoe UI Symbol" w:hAnsi="Segoe UI Symbol"/>
          <w:b/>
          <w:color w:val="1F7571"/>
          <w:sz w:val="24"/>
        </w:rPr>
        <w:t xml:space="preserve">☐  </w:t>
      </w:r>
      <w:r>
        <w:rPr>
          <w:rFonts w:ascii="Calibri" w:hAnsi="Calibri"/>
          <w:b/>
          <w:color w:val="1B3D4E"/>
          <w:sz w:val="21"/>
        </w:rPr>
        <w:t>BLOCKER - Inventory open-source and third-party licenses.</w:t>
      </w:r>
      <w:r>
        <w:rPr>
          <w:rFonts w:ascii="Calibri" w:hAnsi="Calibri"/>
          <w:b w:val="0"/>
          <w:color w:val="1C2630"/>
          <w:sz w:val="21"/>
        </w:rPr>
        <w:t xml:space="preserve"> Flag copyleft, attribution, commercial-use, model-asset, dataset, and hosted-service restrictions.</w:t>
      </w:r>
    </w:p>
    <w:p>
      <w:pPr>
        <w:pStyle w:val="ChecklistItem"/>
      </w:pPr>
      <w:r>
        <w:rPr>
          <w:rFonts w:ascii="Segoe UI Symbol" w:hAnsi="Segoe UI Symbol"/>
          <w:b/>
          <w:color w:val="1F7571"/>
          <w:sz w:val="24"/>
        </w:rPr>
        <w:t xml:space="preserve">☐  </w:t>
      </w:r>
      <w:r>
        <w:rPr>
          <w:rFonts w:ascii="Calibri" w:hAnsi="Calibri"/>
          <w:b/>
          <w:color w:val="1B3D4E"/>
          <w:sz w:val="21"/>
        </w:rPr>
        <w:t>BLOCKER - Put contractor IP and confidentiality agreements in place.</w:t>
      </w:r>
      <w:r>
        <w:rPr>
          <w:rFonts w:ascii="Calibri" w:hAnsi="Calibri"/>
          <w:b w:val="0"/>
          <w:color w:val="1C2630"/>
          <w:sz w:val="21"/>
        </w:rPr>
        <w:t xml:space="preserve"> Do this before relying on outside-developed material in the application.</w:t>
      </w:r>
    </w:p>
    <w:p>
      <w:pPr>
        <w:pStyle w:val="ChecklistItem"/>
      </w:pPr>
      <w:r>
        <w:rPr>
          <w:rFonts w:ascii="Segoe UI Symbol" w:hAnsi="Segoe UI Symbol"/>
          <w:b/>
          <w:color w:val="1F7571"/>
          <w:sz w:val="24"/>
        </w:rPr>
        <w:t xml:space="preserve">☐  </w:t>
      </w:r>
      <w:r>
        <w:rPr>
          <w:rFonts w:ascii="Calibri" w:hAnsi="Calibri"/>
          <w:b/>
          <w:color w:val="1F7571"/>
          <w:sz w:val="21"/>
        </w:rPr>
        <w:t>STRENGTHENER - Create a capitalization table.</w:t>
      </w:r>
      <w:r>
        <w:rPr>
          <w:rFonts w:ascii="Calibri" w:hAnsi="Calibri"/>
          <w:b w:val="0"/>
          <w:color w:val="1C2630"/>
          <w:sz w:val="21"/>
        </w:rPr>
        <w:t xml:space="preserve"> Keep it current and consistent with registrations and investor materials.</w:t>
      </w:r>
    </w:p>
    <w:p>
      <w:pPr>
        <w:pStyle w:val="ChecklistItem"/>
      </w:pPr>
      <w:r>
        <w:rPr>
          <w:rFonts w:ascii="Segoe UI Symbol" w:hAnsi="Segoe UI Symbol"/>
          <w:b/>
          <w:color w:val="1F7571"/>
          <w:sz w:val="24"/>
        </w:rPr>
        <w:t xml:space="preserve">☐  </w:t>
      </w:r>
      <w:r>
        <w:rPr>
          <w:rFonts w:ascii="Calibri" w:hAnsi="Calibri"/>
          <w:b/>
          <w:color w:val="1F7571"/>
          <w:sz w:val="21"/>
        </w:rPr>
        <w:t>STRENGTHENER - Create a conflict-of-interest disclosure process.</w:t>
      </w:r>
      <w:r>
        <w:rPr>
          <w:rFonts w:ascii="Calibri" w:hAnsi="Calibri"/>
          <w:b w:val="0"/>
          <w:color w:val="1C2630"/>
          <w:sz w:val="21"/>
        </w:rPr>
        <w:t xml:space="preserve"> Capture financial interests, related parties, and organizational conflicts.</w:t>
      </w:r>
    </w:p>
    <w:p>
      <w:pPr>
        <w:pStyle w:val="ChecklistItem"/>
      </w:pPr>
      <w:r>
        <w:rPr>
          <w:rFonts w:ascii="Segoe UI Symbol" w:hAnsi="Segoe UI Symbol"/>
          <w:b/>
          <w:color w:val="1F7571"/>
          <w:sz w:val="24"/>
        </w:rPr>
        <w:t xml:space="preserve">☐  </w:t>
      </w:r>
      <w:r>
        <w:rPr>
          <w:rFonts w:ascii="Calibri" w:hAnsi="Calibri"/>
          <w:b/>
          <w:color w:val="926221"/>
          <w:sz w:val="21"/>
        </w:rPr>
        <w:t>CONDITIONAL - Obtain required insurance.</w:t>
      </w:r>
      <w:r>
        <w:rPr>
          <w:rFonts w:ascii="Calibri" w:hAnsi="Calibri"/>
          <w:b w:val="0"/>
          <w:color w:val="1C2630"/>
          <w:sz w:val="21"/>
        </w:rPr>
        <w:t xml:space="preserve"> Determine when general liability, cyber, professional liability, workers' compensation, or directors-and-officers coverage becomes necessary.</w:t>
      </w:r>
    </w:p>
    <w:p>
      <w:pPr>
        <w:pStyle w:val="Heading1"/>
      </w:pPr>
      <w:r>
        <w:t>Gate 4: Required Federal Registrations And Accounts</w:t>
      </w:r>
    </w:p>
    <w:p>
      <w:pPr>
        <w:pStyle w:val="ChecklistItem"/>
      </w:pPr>
      <w:r>
        <w:rPr>
          <w:rFonts w:ascii="Segoe UI Symbol" w:hAnsi="Segoe UI Symbol"/>
          <w:b/>
          <w:color w:val="1F7571"/>
          <w:sz w:val="24"/>
        </w:rPr>
        <w:t xml:space="preserve">☐  </w:t>
      </w:r>
      <w:r>
        <w:rPr>
          <w:rFonts w:ascii="Calibri" w:hAnsi="Calibri"/>
          <w:b/>
          <w:color w:val="1B3D4E"/>
          <w:sz w:val="21"/>
        </w:rPr>
        <w:t>BLOCKER - Create or verify the SAM.gov entity registration.</w:t>
      </w:r>
      <w:r>
        <w:rPr>
          <w:rFonts w:ascii="Calibri" w:hAnsi="Calibri"/>
          <w:b w:val="0"/>
          <w:color w:val="1C2630"/>
          <w:sz w:val="21"/>
        </w:rPr>
        <w:t xml:space="preserve"> Confirm legal name, physical address, banking information, points of contact, and representations.</w:t>
      </w:r>
    </w:p>
    <w:p>
      <w:pPr>
        <w:pStyle w:val="ChecklistItem"/>
      </w:pPr>
      <w:r>
        <w:rPr>
          <w:rFonts w:ascii="Segoe UI Symbol" w:hAnsi="Segoe UI Symbol"/>
          <w:b/>
          <w:color w:val="1F7571"/>
          <w:sz w:val="24"/>
        </w:rPr>
        <w:t xml:space="preserve">☐  </w:t>
      </w:r>
      <w:r>
        <w:rPr>
          <w:rFonts w:ascii="Calibri" w:hAnsi="Calibri"/>
          <w:b/>
          <w:color w:val="1B3D4E"/>
          <w:sz w:val="21"/>
        </w:rPr>
        <w:t>BLOCKER - Obtain and verify the UEI.</w:t>
      </w:r>
      <w:r>
        <w:rPr>
          <w:rFonts w:ascii="Calibri" w:hAnsi="Calibri"/>
          <w:b w:val="0"/>
          <w:color w:val="1C2630"/>
          <w:sz w:val="21"/>
        </w:rPr>
        <w:t xml:space="preserve"> Ensure it appears consistently in every system and application form.</w:t>
      </w:r>
    </w:p>
    <w:p>
      <w:pPr>
        <w:pStyle w:val="ChecklistItem"/>
      </w:pPr>
      <w:r>
        <w:rPr>
          <w:rFonts w:ascii="Segoe UI Symbol" w:hAnsi="Segoe UI Symbol"/>
          <w:b/>
          <w:color w:val="1F7571"/>
          <w:sz w:val="24"/>
        </w:rPr>
        <w:t xml:space="preserve">☐  </w:t>
      </w:r>
      <w:r>
        <w:rPr>
          <w:rFonts w:ascii="Calibri" w:hAnsi="Calibri"/>
          <w:b/>
          <w:color w:val="1B3D4E"/>
          <w:sz w:val="21"/>
        </w:rPr>
        <w:t>BLOCKER - Confirm SAM.gov registration is active through the deadline.</w:t>
      </w:r>
      <w:r>
        <w:rPr>
          <w:rFonts w:ascii="Calibri" w:hAnsi="Calibri"/>
          <w:b w:val="0"/>
          <w:color w:val="1C2630"/>
          <w:sz w:val="21"/>
        </w:rPr>
        <w:t xml:space="preserve"> Begin renewal early enough to survive validation delays.</w:t>
      </w:r>
    </w:p>
    <w:p>
      <w:pPr>
        <w:pStyle w:val="ChecklistItem"/>
      </w:pPr>
      <w:r>
        <w:rPr>
          <w:rFonts w:ascii="Segoe UI Symbol" w:hAnsi="Segoe UI Symbol"/>
          <w:b/>
          <w:color w:val="1F7571"/>
          <w:sz w:val="24"/>
        </w:rPr>
        <w:t xml:space="preserve">☐  </w:t>
      </w:r>
      <w:r>
        <w:rPr>
          <w:rFonts w:ascii="Calibri" w:hAnsi="Calibri"/>
          <w:b/>
          <w:color w:val="1B3D4E"/>
          <w:sz w:val="21"/>
        </w:rPr>
        <w:t>BLOCKER - Create or verify the Grants.gov organization account.</w:t>
      </w:r>
      <w:r>
        <w:rPr>
          <w:rFonts w:ascii="Calibri" w:hAnsi="Calibri"/>
          <w:b w:val="0"/>
          <w:color w:val="1C2630"/>
          <w:sz w:val="21"/>
        </w:rPr>
        <w:t xml:space="preserve"> Confirm the applicant organization is correctly linked.</w:t>
      </w:r>
    </w:p>
    <w:p>
      <w:pPr>
        <w:pStyle w:val="ChecklistItem"/>
      </w:pPr>
      <w:r>
        <w:rPr>
          <w:rFonts w:ascii="Segoe UI Symbol" w:hAnsi="Segoe UI Symbol"/>
          <w:b/>
          <w:color w:val="1F7571"/>
          <w:sz w:val="24"/>
        </w:rPr>
        <w:t xml:space="preserve">☐  </w:t>
      </w:r>
      <w:r>
        <w:rPr>
          <w:rFonts w:ascii="Calibri" w:hAnsi="Calibri"/>
          <w:b/>
          <w:color w:val="1B3D4E"/>
          <w:sz w:val="21"/>
        </w:rPr>
        <w:t>BLOCKER - Assign the Authorized Organization Representative.</w:t>
      </w:r>
      <w:r>
        <w:rPr>
          <w:rFonts w:ascii="Calibri" w:hAnsi="Calibri"/>
          <w:b w:val="0"/>
          <w:color w:val="1C2630"/>
          <w:sz w:val="21"/>
        </w:rPr>
        <w:t xml:space="preserve"> Confirm the AOR can submit and track the application.</w:t>
      </w:r>
    </w:p>
    <w:p>
      <w:pPr>
        <w:pStyle w:val="ChecklistItem"/>
      </w:pPr>
      <w:r>
        <w:rPr>
          <w:rFonts w:ascii="Segoe UI Symbol" w:hAnsi="Segoe UI Symbol"/>
          <w:b/>
          <w:color w:val="1F7571"/>
          <w:sz w:val="24"/>
        </w:rPr>
        <w:t xml:space="preserve">☐  </w:t>
      </w:r>
      <w:r>
        <w:rPr>
          <w:rFonts w:ascii="Calibri" w:hAnsi="Calibri"/>
          <w:b/>
          <w:color w:val="1B3D4E"/>
          <w:sz w:val="21"/>
        </w:rPr>
        <w:t>BLOCKER - Create or verify the eRA Commons organization registration.</w:t>
      </w:r>
      <w:r>
        <w:rPr>
          <w:rFonts w:ascii="Calibri" w:hAnsi="Calibri"/>
          <w:b w:val="0"/>
          <w:color w:val="1C2630"/>
          <w:sz w:val="21"/>
        </w:rPr>
        <w:t xml:space="preserve"> Complete this early because validation can take weeks.</w:t>
      </w:r>
    </w:p>
    <w:p>
      <w:pPr>
        <w:pStyle w:val="ChecklistItem"/>
      </w:pPr>
      <w:r>
        <w:rPr>
          <w:rFonts w:ascii="Segoe UI Symbol" w:hAnsi="Segoe UI Symbol"/>
          <w:b/>
          <w:color w:val="1F7571"/>
          <w:sz w:val="24"/>
        </w:rPr>
        <w:t xml:space="preserve">☐  </w:t>
      </w:r>
      <w:r>
        <w:rPr>
          <w:rFonts w:ascii="Calibri" w:hAnsi="Calibri"/>
          <w:b/>
          <w:color w:val="1B3D4E"/>
          <w:sz w:val="21"/>
        </w:rPr>
        <w:t>BLOCKER - Create or verify the PI's eRA Commons account.</w:t>
      </w:r>
      <w:r>
        <w:rPr>
          <w:rFonts w:ascii="Calibri" w:hAnsi="Calibri"/>
          <w:b w:val="0"/>
          <w:color w:val="1C2630"/>
          <w:sz w:val="21"/>
        </w:rPr>
        <w:t xml:space="preserve"> Use the correct PI role and link it to the applicant organization.</w:t>
      </w:r>
    </w:p>
    <w:p>
      <w:pPr>
        <w:pStyle w:val="ChecklistItem"/>
      </w:pPr>
      <w:r>
        <w:rPr>
          <w:rFonts w:ascii="Segoe UI Symbol" w:hAnsi="Segoe UI Symbol"/>
          <w:b/>
          <w:color w:val="1F7571"/>
          <w:sz w:val="24"/>
        </w:rPr>
        <w:t xml:space="preserve">☐  </w:t>
      </w:r>
      <w:r>
        <w:rPr>
          <w:rFonts w:ascii="Calibri" w:hAnsi="Calibri"/>
          <w:b/>
          <w:color w:val="1B3D4E"/>
          <w:sz w:val="21"/>
        </w:rPr>
        <w:t>BLOCKER - Confirm the PI's name, degree, email, and identifiers match across systems.</w:t>
      </w:r>
      <w:r>
        <w:rPr>
          <w:rFonts w:ascii="Calibri" w:hAnsi="Calibri"/>
          <w:b w:val="0"/>
          <w:color w:val="1C2630"/>
          <w:sz w:val="21"/>
        </w:rPr>
        <w:t xml:space="preserve"> Resolve mismatches before assembly.</w:t>
      </w:r>
    </w:p>
    <w:p>
      <w:pPr>
        <w:pStyle w:val="ChecklistItem"/>
      </w:pPr>
      <w:r>
        <w:rPr>
          <w:rFonts w:ascii="Segoe UI Symbol" w:hAnsi="Segoe UI Symbol"/>
          <w:b/>
          <w:color w:val="1F7571"/>
          <w:sz w:val="24"/>
        </w:rPr>
        <w:t xml:space="preserve">☐  </w:t>
      </w:r>
      <w:r>
        <w:rPr>
          <w:rFonts w:ascii="Calibri" w:hAnsi="Calibri"/>
          <w:b/>
          <w:color w:val="1B3D4E"/>
          <w:sz w:val="21"/>
        </w:rPr>
        <w:t>BLOCKER - Register in the SBA Company Registry when required.</w:t>
      </w:r>
      <w:r>
        <w:rPr>
          <w:rFonts w:ascii="Calibri" w:hAnsi="Calibri"/>
          <w:b w:val="0"/>
          <w:color w:val="1C2630"/>
          <w:sz w:val="21"/>
        </w:rPr>
        <w:t xml:space="preserve"> Save the registry proof document for attachment.</w:t>
      </w:r>
    </w:p>
    <w:p>
      <w:pPr>
        <w:pStyle w:val="ChecklistItem"/>
      </w:pPr>
      <w:r>
        <w:rPr>
          <w:rFonts w:ascii="Segoe UI Symbol" w:hAnsi="Segoe UI Symbol"/>
          <w:b/>
          <w:color w:val="1F7571"/>
          <w:sz w:val="24"/>
        </w:rPr>
        <w:t xml:space="preserve">☐  </w:t>
      </w:r>
      <w:r>
        <w:rPr>
          <w:rFonts w:ascii="Calibri" w:hAnsi="Calibri"/>
          <w:b/>
          <w:color w:val="1B3D4E"/>
          <w:sz w:val="21"/>
        </w:rPr>
        <w:t>BLOCKER - Complete any SBIR/STTR company certification.</w:t>
      </w:r>
      <w:r>
        <w:rPr>
          <w:rFonts w:ascii="Calibri" w:hAnsi="Calibri"/>
          <w:b w:val="0"/>
          <w:color w:val="1C2630"/>
          <w:sz w:val="21"/>
        </w:rPr>
        <w:t xml:space="preserve"> Use current ownership and affiliate information.</w:t>
      </w:r>
    </w:p>
    <w:p>
      <w:pPr>
        <w:pStyle w:val="ChecklistItem"/>
      </w:pPr>
      <w:r>
        <w:rPr>
          <w:rFonts w:ascii="Segoe UI Symbol" w:hAnsi="Segoe UI Symbol"/>
          <w:b/>
          <w:color w:val="1F7571"/>
          <w:sz w:val="24"/>
        </w:rPr>
        <w:t xml:space="preserve">☐  </w:t>
      </w:r>
      <w:r>
        <w:rPr>
          <w:rFonts w:ascii="Calibri" w:hAnsi="Calibri"/>
          <w:b/>
          <w:color w:val="926221"/>
          <w:sz w:val="21"/>
        </w:rPr>
        <w:t>CONDITIONAL - Create an ASSIST account and application shell.</w:t>
      </w:r>
      <w:r>
        <w:rPr>
          <w:rFonts w:ascii="Calibri" w:hAnsi="Calibri"/>
          <w:b w:val="0"/>
          <w:color w:val="1C2630"/>
          <w:sz w:val="21"/>
        </w:rPr>
        <w:t xml:space="preserve"> Use when the selected opportunity supports or requires ASSIST.</w:t>
      </w:r>
    </w:p>
    <w:p>
      <w:pPr>
        <w:pStyle w:val="ChecklistItem"/>
      </w:pPr>
      <w:r>
        <w:rPr>
          <w:rFonts w:ascii="Segoe UI Symbol" w:hAnsi="Segoe UI Symbol"/>
          <w:b/>
          <w:color w:val="1F7571"/>
          <w:sz w:val="24"/>
        </w:rPr>
        <w:t xml:space="preserve">☐  </w:t>
      </w:r>
      <w:r>
        <w:rPr>
          <w:rFonts w:ascii="Calibri" w:hAnsi="Calibri"/>
          <w:b/>
          <w:color w:val="926221"/>
          <w:sz w:val="21"/>
        </w:rPr>
        <w:t>CONDITIONAL - Create a Research.gov or SBIR.gov account.</w:t>
      </w:r>
      <w:r>
        <w:rPr>
          <w:rFonts w:ascii="Calibri" w:hAnsi="Calibri"/>
          <w:b w:val="0"/>
          <w:color w:val="1C2630"/>
          <w:sz w:val="21"/>
        </w:rPr>
        <w:t xml:space="preserve"> Complete agency-specific registration for NSF or another selected path.</w:t>
      </w:r>
    </w:p>
    <w:p>
      <w:pPr>
        <w:pStyle w:val="ChecklistItem"/>
      </w:pPr>
      <w:r>
        <w:rPr>
          <w:rFonts w:ascii="Segoe UI Symbol" w:hAnsi="Segoe UI Symbol"/>
          <w:b/>
          <w:color w:val="1F7571"/>
          <w:sz w:val="24"/>
        </w:rPr>
        <w:t xml:space="preserve">☐  </w:t>
      </w:r>
      <w:r>
        <w:rPr>
          <w:rFonts w:ascii="Calibri" w:hAnsi="Calibri"/>
          <w:b/>
          <w:color w:val="926221"/>
          <w:sz w:val="21"/>
        </w:rPr>
        <w:t>CONDITIONAL - Register subrecipient organizations.</w:t>
      </w:r>
      <w:r>
        <w:rPr>
          <w:rFonts w:ascii="Calibri" w:hAnsi="Calibri"/>
          <w:b w:val="0"/>
          <w:color w:val="1C2630"/>
          <w:sz w:val="21"/>
        </w:rPr>
        <w:t xml:space="preserve"> Confirm UEI, SAM, Commons, and institutional signing officials as required.</w:t>
      </w:r>
    </w:p>
    <w:p>
      <w:pPr>
        <w:pStyle w:val="ChecklistItem"/>
      </w:pPr>
      <w:r>
        <w:rPr>
          <w:rFonts w:ascii="Segoe UI Symbol" w:hAnsi="Segoe UI Symbol"/>
          <w:b/>
          <w:color w:val="1F7571"/>
          <w:sz w:val="24"/>
        </w:rPr>
        <w:t xml:space="preserve">☐  </w:t>
      </w:r>
      <w:r>
        <w:rPr>
          <w:rFonts w:ascii="Calibri" w:hAnsi="Calibri"/>
          <w:b/>
          <w:color w:val="1B3D4E"/>
          <w:sz w:val="21"/>
        </w:rPr>
        <w:t>BLOCKER - Store registration credentials securely.</w:t>
      </w:r>
      <w:r>
        <w:rPr>
          <w:rFonts w:ascii="Calibri" w:hAnsi="Calibri"/>
          <w:b w:val="0"/>
          <w:color w:val="1C2630"/>
          <w:sz w:val="21"/>
        </w:rPr>
        <w:t xml:space="preserve"> Use company-controlled access, multifactor authentication, and documented recovery methods.</w:t>
      </w:r>
    </w:p>
    <w:p>
      <w:pPr>
        <w:pStyle w:val="ChecklistItem"/>
      </w:pPr>
      <w:r>
        <w:rPr>
          <w:rFonts w:ascii="Segoe UI Symbol" w:hAnsi="Segoe UI Symbol"/>
          <w:b/>
          <w:color w:val="1F7571"/>
          <w:sz w:val="24"/>
        </w:rPr>
        <w:t xml:space="preserve">☐  </w:t>
      </w:r>
      <w:r>
        <w:rPr>
          <w:rFonts w:ascii="Calibri" w:hAnsi="Calibri"/>
          <w:b/>
          <w:color w:val="1B3D4E"/>
          <w:sz w:val="21"/>
        </w:rPr>
        <w:t>BLOCKER - Run a registration consistency audit.</w:t>
      </w:r>
      <w:r>
        <w:rPr>
          <w:rFonts w:ascii="Calibri" w:hAnsi="Calibri"/>
          <w:b w:val="0"/>
          <w:color w:val="1C2630"/>
          <w:sz w:val="21"/>
        </w:rPr>
        <w:t xml:space="preserve"> Compare legal name, address, UEI, EIN, contacts, and banking details across every portal.</w:t>
      </w:r>
    </w:p>
    <w:p>
      <w:pPr>
        <w:pStyle w:val="Heading1"/>
      </w:pPr>
      <w:r>
        <w:t>Gate 5: Research Question, Specific Aims, And Scientific Strategy</w:t>
      </w:r>
    </w:p>
    <w:p>
      <w:pPr>
        <w:pStyle w:val="ChecklistItem"/>
      </w:pPr>
      <w:r>
        <w:rPr>
          <w:rFonts w:ascii="Segoe UI Symbol" w:hAnsi="Segoe UI Symbol"/>
          <w:b/>
          <w:color w:val="1F7571"/>
          <w:sz w:val="24"/>
        </w:rPr>
        <w:t xml:space="preserve">☐  </w:t>
      </w:r>
      <w:r>
        <w:rPr>
          <w:rFonts w:ascii="Calibri" w:hAnsi="Calibri"/>
          <w:b/>
          <w:color w:val="1B3D4E"/>
          <w:sz w:val="21"/>
        </w:rPr>
        <w:t>BLOCKER - Define the central research question.</w:t>
      </w:r>
      <w:r>
        <w:rPr>
          <w:rFonts w:ascii="Calibri" w:hAnsi="Calibri"/>
          <w:b w:val="0"/>
          <w:color w:val="1C2630"/>
          <w:sz w:val="21"/>
        </w:rPr>
        <w:t xml:space="preserve"> Frame a feasibility question about consent-scoped exchange, authorization fidelity, provenance, usability, workflow burden, or interoperability.</w:t>
      </w:r>
    </w:p>
    <w:p>
      <w:pPr>
        <w:pStyle w:val="ChecklistItem"/>
      </w:pPr>
      <w:r>
        <w:rPr>
          <w:rFonts w:ascii="Segoe UI Symbol" w:hAnsi="Segoe UI Symbol"/>
          <w:b/>
          <w:color w:val="1F7571"/>
          <w:sz w:val="24"/>
        </w:rPr>
        <w:t xml:space="preserve">☐  </w:t>
      </w:r>
      <w:r>
        <w:rPr>
          <w:rFonts w:ascii="Calibri" w:hAnsi="Calibri"/>
          <w:b/>
          <w:color w:val="1B3D4E"/>
          <w:sz w:val="21"/>
        </w:rPr>
        <w:t>BLOCKER - Define the knowledge gap.</w:t>
      </w:r>
      <w:r>
        <w:rPr>
          <w:rFonts w:ascii="Calibri" w:hAnsi="Calibri"/>
          <w:b w:val="0"/>
          <w:color w:val="1C2630"/>
          <w:sz w:val="21"/>
        </w:rPr>
        <w:t xml:space="preserve"> Explain what is not known and why routine software development cannot answer it without structured research.</w:t>
      </w:r>
    </w:p>
    <w:p>
      <w:pPr>
        <w:pStyle w:val="ChecklistItem"/>
      </w:pPr>
      <w:r>
        <w:rPr>
          <w:rFonts w:ascii="Segoe UI Symbol" w:hAnsi="Segoe UI Symbol"/>
          <w:b/>
          <w:color w:val="1F7571"/>
          <w:sz w:val="24"/>
        </w:rPr>
        <w:t xml:space="preserve">☐  </w:t>
      </w:r>
      <w:r>
        <w:rPr>
          <w:rFonts w:ascii="Calibri" w:hAnsi="Calibri"/>
          <w:b/>
          <w:color w:val="1B3D4E"/>
          <w:sz w:val="21"/>
        </w:rPr>
        <w:t>BLOCKER - State the overall hypothesis or feasibility proposition.</w:t>
      </w:r>
      <w:r>
        <w:rPr>
          <w:rFonts w:ascii="Calibri" w:hAnsi="Calibri"/>
          <w:b w:val="0"/>
          <w:color w:val="1C2630"/>
          <w:sz w:val="21"/>
        </w:rPr>
        <w:t xml:space="preserve"> Make it testable within the Phase I period.</w:t>
      </w:r>
    </w:p>
    <w:p>
      <w:pPr>
        <w:pStyle w:val="ChecklistItem"/>
      </w:pPr>
      <w:r>
        <w:rPr>
          <w:rFonts w:ascii="Segoe UI Symbol" w:hAnsi="Segoe UI Symbol"/>
          <w:b/>
          <w:color w:val="1F7571"/>
          <w:sz w:val="24"/>
        </w:rPr>
        <w:t xml:space="preserve">☐  </w:t>
      </w:r>
      <w:r>
        <w:rPr>
          <w:rFonts w:ascii="Calibri" w:hAnsi="Calibri"/>
          <w:b/>
          <w:color w:val="1B3D4E"/>
          <w:sz w:val="21"/>
        </w:rPr>
        <w:t>BLOCKER - Limit the project to two or three coherent Specific Aims.</w:t>
      </w:r>
      <w:r>
        <w:rPr>
          <w:rFonts w:ascii="Calibri" w:hAnsi="Calibri"/>
          <w:b w:val="0"/>
          <w:color w:val="1C2630"/>
          <w:sz w:val="21"/>
        </w:rPr>
        <w:t xml:space="preserve"> Each aim must be measurable, feasible, and necessary to the overall conclusion.</w:t>
      </w:r>
    </w:p>
    <w:p>
      <w:pPr>
        <w:pStyle w:val="ChecklistItem"/>
      </w:pPr>
      <w:r>
        <w:rPr>
          <w:rFonts w:ascii="Segoe UI Symbol" w:hAnsi="Segoe UI Symbol"/>
          <w:b/>
          <w:color w:val="1F7571"/>
          <w:sz w:val="24"/>
        </w:rPr>
        <w:t xml:space="preserve">☐  </w:t>
      </w:r>
      <w:r>
        <w:rPr>
          <w:rFonts w:ascii="Calibri" w:hAnsi="Calibri"/>
          <w:b/>
          <w:color w:val="1B3D4E"/>
          <w:sz w:val="21"/>
        </w:rPr>
        <w:t>BLOCKER - Define Aim 1 deliverables and success criteria.</w:t>
      </w:r>
      <w:r>
        <w:rPr>
          <w:rFonts w:ascii="Calibri" w:hAnsi="Calibri"/>
          <w:b w:val="0"/>
          <w:color w:val="1C2630"/>
          <w:sz w:val="21"/>
        </w:rPr>
        <w:t xml:space="preserve"> Include required data, method, analysis, risks, and alternative approach.</w:t>
      </w:r>
    </w:p>
    <w:p>
      <w:pPr>
        <w:pStyle w:val="ChecklistItem"/>
      </w:pPr>
      <w:r>
        <w:rPr>
          <w:rFonts w:ascii="Segoe UI Symbol" w:hAnsi="Segoe UI Symbol"/>
          <w:b/>
          <w:color w:val="1F7571"/>
          <w:sz w:val="24"/>
        </w:rPr>
        <w:t xml:space="preserve">☐  </w:t>
      </w:r>
      <w:r>
        <w:rPr>
          <w:rFonts w:ascii="Calibri" w:hAnsi="Calibri"/>
          <w:b/>
          <w:color w:val="1B3D4E"/>
          <w:sz w:val="21"/>
        </w:rPr>
        <w:t>BLOCKER - Define Aim 2 deliverables and success criteria.</w:t>
      </w:r>
      <w:r>
        <w:rPr>
          <w:rFonts w:ascii="Calibri" w:hAnsi="Calibri"/>
          <w:b w:val="0"/>
          <w:color w:val="1C2630"/>
          <w:sz w:val="21"/>
        </w:rPr>
        <w:t xml:space="preserve"> Include required data, method, analysis, risks, and alternative approach.</w:t>
      </w:r>
    </w:p>
    <w:p>
      <w:pPr>
        <w:pStyle w:val="ChecklistItem"/>
      </w:pPr>
      <w:r>
        <w:rPr>
          <w:rFonts w:ascii="Segoe UI Symbol" w:hAnsi="Segoe UI Symbol"/>
          <w:b/>
          <w:color w:val="1F7571"/>
          <w:sz w:val="24"/>
        </w:rPr>
        <w:t xml:space="preserve">☐  </w:t>
      </w:r>
      <w:r>
        <w:rPr>
          <w:rFonts w:ascii="Calibri" w:hAnsi="Calibri"/>
          <w:b/>
          <w:color w:val="926221"/>
          <w:sz w:val="21"/>
        </w:rPr>
        <w:t>CONDITIONAL - Define Aim 3 only if it can be completed credibly.</w:t>
      </w:r>
      <w:r>
        <w:rPr>
          <w:rFonts w:ascii="Calibri" w:hAnsi="Calibri"/>
          <w:b w:val="0"/>
          <w:color w:val="1C2630"/>
          <w:sz w:val="21"/>
        </w:rPr>
        <w:t xml:space="preserve"> Avoid an over-scoped application.</w:t>
      </w:r>
    </w:p>
    <w:p>
      <w:pPr>
        <w:pStyle w:val="ChecklistItem"/>
      </w:pPr>
      <w:r>
        <w:rPr>
          <w:rFonts w:ascii="Segoe UI Symbol" w:hAnsi="Segoe UI Symbol"/>
          <w:b/>
          <w:color w:val="1F7571"/>
          <w:sz w:val="24"/>
        </w:rPr>
        <w:t xml:space="preserve">☐  </w:t>
      </w:r>
      <w:r>
        <w:rPr>
          <w:rFonts w:ascii="Calibri" w:hAnsi="Calibri"/>
          <w:b/>
          <w:color w:val="1B3D4E"/>
          <w:sz w:val="21"/>
        </w:rPr>
        <w:t>BLOCKER - Link every aim to a Phase I milestone.</w:t>
      </w:r>
      <w:r>
        <w:rPr>
          <w:rFonts w:ascii="Calibri" w:hAnsi="Calibri"/>
          <w:b w:val="0"/>
          <w:color w:val="1C2630"/>
          <w:sz w:val="21"/>
        </w:rPr>
        <w:t xml:space="preserve"> Align the research strategy, statement of work, timeline, and budget.</w:t>
      </w:r>
    </w:p>
    <w:p>
      <w:pPr>
        <w:pStyle w:val="ChecklistItem"/>
      </w:pPr>
      <w:r>
        <w:rPr>
          <w:rFonts w:ascii="Segoe UI Symbol" w:hAnsi="Segoe UI Symbol"/>
          <w:b/>
          <w:color w:val="1F7571"/>
          <w:sz w:val="24"/>
        </w:rPr>
        <w:t xml:space="preserve">☐  </w:t>
      </w:r>
      <w:r>
        <w:rPr>
          <w:rFonts w:ascii="Calibri" w:hAnsi="Calibri"/>
          <w:b/>
          <w:color w:val="1B3D4E"/>
          <w:sz w:val="21"/>
        </w:rPr>
        <w:t>BLOCKER - Define primary and secondary outcomes.</w:t>
      </w:r>
      <w:r>
        <w:rPr>
          <w:rFonts w:ascii="Calibri" w:hAnsi="Calibri"/>
          <w:b w:val="0"/>
          <w:color w:val="1C2630"/>
          <w:sz w:val="21"/>
        </w:rPr>
        <w:t xml:space="preserve"> Use operational definitions and measurement instruments.</w:t>
      </w:r>
    </w:p>
    <w:p>
      <w:pPr>
        <w:pStyle w:val="ChecklistItem"/>
      </w:pPr>
      <w:r>
        <w:rPr>
          <w:rFonts w:ascii="Segoe UI Symbol" w:hAnsi="Segoe UI Symbol"/>
          <w:b/>
          <w:color w:val="1F7571"/>
          <w:sz w:val="24"/>
        </w:rPr>
        <w:t xml:space="preserve">☐  </w:t>
      </w:r>
      <w:r>
        <w:rPr>
          <w:rFonts w:ascii="Calibri" w:hAnsi="Calibri"/>
          <w:b/>
          <w:color w:val="1B3D4E"/>
          <w:sz w:val="21"/>
        </w:rPr>
        <w:t>BLOCKER - Establish quantitative success thresholds.</w:t>
      </w:r>
      <w:r>
        <w:rPr>
          <w:rFonts w:ascii="Calibri" w:hAnsi="Calibri"/>
          <w:b w:val="0"/>
          <w:color w:val="1C2630"/>
          <w:sz w:val="21"/>
        </w:rPr>
        <w:t xml:space="preserve"> Examples include authorization fidelity, schema-validation rate, task-completion rate, comprehension, usability, time, and error rate.</w:t>
      </w:r>
    </w:p>
    <w:p>
      <w:pPr>
        <w:pStyle w:val="ChecklistItem"/>
      </w:pPr>
      <w:r>
        <w:rPr>
          <w:rFonts w:ascii="Segoe UI Symbol" w:hAnsi="Segoe UI Symbol"/>
          <w:b/>
          <w:color w:val="1F7571"/>
          <w:sz w:val="24"/>
        </w:rPr>
        <w:t xml:space="preserve">☐  </w:t>
      </w:r>
      <w:r>
        <w:rPr>
          <w:rFonts w:ascii="Calibri" w:hAnsi="Calibri"/>
          <w:b/>
          <w:color w:val="1B3D4E"/>
          <w:sz w:val="21"/>
        </w:rPr>
        <w:t>BLOCKER - Define failure criteria.</w:t>
      </w:r>
      <w:r>
        <w:rPr>
          <w:rFonts w:ascii="Calibri" w:hAnsi="Calibri"/>
          <w:b w:val="0"/>
          <w:color w:val="1C2630"/>
          <w:sz w:val="21"/>
        </w:rPr>
        <w:t xml:space="preserve"> State what result would show the approach is not feasible or needs redesign.</w:t>
      </w:r>
    </w:p>
    <w:p>
      <w:pPr>
        <w:pStyle w:val="ChecklistItem"/>
      </w:pPr>
      <w:r>
        <w:rPr>
          <w:rFonts w:ascii="Segoe UI Symbol" w:hAnsi="Segoe UI Symbol"/>
          <w:b/>
          <w:color w:val="1F7571"/>
          <w:sz w:val="24"/>
        </w:rPr>
        <w:t xml:space="preserve">☐  </w:t>
      </w:r>
      <w:r>
        <w:rPr>
          <w:rFonts w:ascii="Calibri" w:hAnsi="Calibri"/>
          <w:b/>
          <w:color w:val="1B3D4E"/>
          <w:sz w:val="21"/>
        </w:rPr>
        <w:t>BLOCKER - Define the analysis plan.</w:t>
      </w:r>
      <w:r>
        <w:rPr>
          <w:rFonts w:ascii="Calibri" w:hAnsi="Calibri"/>
          <w:b w:val="0"/>
          <w:color w:val="1C2630"/>
          <w:sz w:val="21"/>
        </w:rPr>
        <w:t xml:space="preserve"> Include sample size rationale, descriptive or inferential methods, missing-data handling, and decision rules.</w:t>
      </w:r>
    </w:p>
    <w:p>
      <w:pPr>
        <w:pStyle w:val="ChecklistItem"/>
      </w:pPr>
      <w:r>
        <w:rPr>
          <w:rFonts w:ascii="Segoe UI Symbol" w:hAnsi="Segoe UI Symbol"/>
          <w:b/>
          <w:color w:val="1F7571"/>
          <w:sz w:val="24"/>
        </w:rPr>
        <w:t xml:space="preserve">☐  </w:t>
      </w:r>
      <w:r>
        <w:rPr>
          <w:rFonts w:ascii="Calibri" w:hAnsi="Calibri"/>
          <w:b/>
          <w:color w:val="1B3D4E"/>
          <w:sz w:val="21"/>
        </w:rPr>
        <w:t>BLOCKER - Define the comparison condition or baseline.</w:t>
      </w:r>
      <w:r>
        <w:rPr>
          <w:rFonts w:ascii="Calibri" w:hAnsi="Calibri"/>
          <w:b w:val="0"/>
          <w:color w:val="1C2630"/>
          <w:sz w:val="21"/>
        </w:rPr>
        <w:t xml:space="preserve"> Use current record-request workflows, standard forms, or an appropriate prototype baseline.</w:t>
      </w:r>
    </w:p>
    <w:p>
      <w:pPr>
        <w:pStyle w:val="ChecklistItem"/>
      </w:pPr>
      <w:r>
        <w:rPr>
          <w:rFonts w:ascii="Segoe UI Symbol" w:hAnsi="Segoe UI Symbol"/>
          <w:b/>
          <w:color w:val="1F7571"/>
          <w:sz w:val="24"/>
        </w:rPr>
        <w:t xml:space="preserve">☐  </w:t>
      </w:r>
      <w:r>
        <w:rPr>
          <w:rFonts w:ascii="Calibri" w:hAnsi="Calibri"/>
          <w:b/>
          <w:color w:val="1B3D4E"/>
          <w:sz w:val="21"/>
        </w:rPr>
        <w:t>BLOCKER - Define the study population and roles.</w:t>
      </w:r>
      <w:r>
        <w:rPr>
          <w:rFonts w:ascii="Calibri" w:hAnsi="Calibri"/>
          <w:b w:val="0"/>
          <w:color w:val="1C2630"/>
          <w:sz w:val="21"/>
        </w:rPr>
        <w:t xml:space="preserve"> Distinguish patients, caregivers, clinicians, records staff, office staff, and technical evaluators.</w:t>
      </w:r>
    </w:p>
    <w:p>
      <w:pPr>
        <w:pStyle w:val="ChecklistItem"/>
      </w:pPr>
      <w:r>
        <w:rPr>
          <w:rFonts w:ascii="Segoe UI Symbol" w:hAnsi="Segoe UI Symbol"/>
          <w:b/>
          <w:color w:val="1F7571"/>
          <w:sz w:val="24"/>
        </w:rPr>
        <w:t xml:space="preserve">☐  </w:t>
      </w:r>
      <w:r>
        <w:rPr>
          <w:rFonts w:ascii="Calibri" w:hAnsi="Calibri"/>
          <w:b/>
          <w:color w:val="1B3D4E"/>
          <w:sz w:val="21"/>
        </w:rPr>
        <w:t>BLOCKER - Define recruitment and inclusion criteria.</w:t>
      </w:r>
      <w:r>
        <w:rPr>
          <w:rFonts w:ascii="Calibri" w:hAnsi="Calibri"/>
          <w:b w:val="0"/>
          <w:color w:val="1C2630"/>
          <w:sz w:val="21"/>
        </w:rPr>
        <w:t xml:space="preserve"> Ensure the population matches the claims and pilot use case.</w:t>
      </w:r>
    </w:p>
    <w:p>
      <w:pPr>
        <w:pStyle w:val="ChecklistItem"/>
      </w:pPr>
      <w:r>
        <w:rPr>
          <w:rFonts w:ascii="Segoe UI Symbol" w:hAnsi="Segoe UI Symbol"/>
          <w:b/>
          <w:color w:val="1F7571"/>
          <w:sz w:val="24"/>
        </w:rPr>
        <w:t xml:space="preserve">☐  </w:t>
      </w:r>
      <w:r>
        <w:rPr>
          <w:rFonts w:ascii="Calibri" w:hAnsi="Calibri"/>
          <w:b/>
          <w:color w:val="1B3D4E"/>
          <w:sz w:val="21"/>
        </w:rPr>
        <w:t>BLOCKER - Define data sources.</w:t>
      </w:r>
      <w:r>
        <w:rPr>
          <w:rFonts w:ascii="Calibri" w:hAnsi="Calibri"/>
          <w:b w:val="0"/>
          <w:color w:val="1C2630"/>
          <w:sz w:val="21"/>
        </w:rPr>
        <w:t xml:space="preserve"> Identify synthetic records, de-identified datasets, interviews, usability sessions, logs, surveys, and expert review.</w:t>
      </w:r>
    </w:p>
    <w:p>
      <w:pPr>
        <w:pStyle w:val="ChecklistItem"/>
      </w:pPr>
      <w:r>
        <w:rPr>
          <w:rFonts w:ascii="Segoe UI Symbol" w:hAnsi="Segoe UI Symbol"/>
          <w:b/>
          <w:color w:val="1F7571"/>
          <w:sz w:val="24"/>
        </w:rPr>
        <w:t xml:space="preserve">☐  </w:t>
      </w:r>
      <w:r>
        <w:rPr>
          <w:rFonts w:ascii="Calibri" w:hAnsi="Calibri"/>
          <w:b/>
          <w:color w:val="1B3D4E"/>
          <w:sz w:val="21"/>
        </w:rPr>
        <w:t>BLOCKER - Define the mixed-methods approach.</w:t>
      </w:r>
      <w:r>
        <w:rPr>
          <w:rFonts w:ascii="Calibri" w:hAnsi="Calibri"/>
          <w:b w:val="0"/>
          <w:color w:val="1C2630"/>
          <w:sz w:val="21"/>
        </w:rPr>
        <w:t xml:space="preserve"> Explain how quantitative performance data and qualitative workflow feedback will be integrated.</w:t>
      </w:r>
    </w:p>
    <w:p>
      <w:pPr>
        <w:pStyle w:val="ChecklistItem"/>
      </w:pPr>
      <w:r>
        <w:rPr>
          <w:rFonts w:ascii="Segoe UI Symbol" w:hAnsi="Segoe UI Symbol"/>
          <w:b/>
          <w:color w:val="1F7571"/>
          <w:sz w:val="24"/>
        </w:rPr>
        <w:t xml:space="preserve">☐  </w:t>
      </w:r>
      <w:r>
        <w:rPr>
          <w:rFonts w:ascii="Calibri" w:hAnsi="Calibri"/>
          <w:b/>
          <w:color w:val="1B3D4E"/>
          <w:sz w:val="21"/>
        </w:rPr>
        <w:t>BLOCKER - Define risks and alternative strategies for each aim.</w:t>
      </w:r>
      <w:r>
        <w:rPr>
          <w:rFonts w:ascii="Calibri" w:hAnsi="Calibri"/>
          <w:b w:val="0"/>
          <w:color w:val="1C2630"/>
          <w:sz w:val="21"/>
        </w:rPr>
        <w:t xml:space="preserve"> Include recruitment, comprehension, integration, schema, security, and partner risks.</w:t>
      </w:r>
    </w:p>
    <w:p>
      <w:pPr>
        <w:pStyle w:val="ChecklistItem"/>
      </w:pPr>
      <w:r>
        <w:rPr>
          <w:rFonts w:ascii="Segoe UI Symbol" w:hAnsi="Segoe UI Symbol"/>
          <w:b/>
          <w:color w:val="1F7571"/>
          <w:sz w:val="24"/>
        </w:rPr>
        <w:t xml:space="preserve">☐  </w:t>
      </w:r>
      <w:r>
        <w:rPr>
          <w:rFonts w:ascii="Calibri" w:hAnsi="Calibri"/>
          <w:b/>
          <w:color w:val="1B3D4E"/>
          <w:sz w:val="21"/>
        </w:rPr>
        <w:t>BLOCKER - Explain rigor and reproducibility.</w:t>
      </w:r>
      <w:r>
        <w:rPr>
          <w:rFonts w:ascii="Calibri" w:hAnsi="Calibri"/>
          <w:b w:val="0"/>
          <w:color w:val="1C2630"/>
          <w:sz w:val="21"/>
        </w:rPr>
        <w:t xml:space="preserve"> Address protocol consistency, version control, scripted tests, preregistered decision rules where useful, and transparent reporting.</w:t>
      </w:r>
    </w:p>
    <w:p>
      <w:pPr>
        <w:pStyle w:val="ChecklistItem"/>
      </w:pPr>
      <w:r>
        <w:rPr>
          <w:rFonts w:ascii="Segoe UI Symbol" w:hAnsi="Segoe UI Symbol"/>
          <w:b/>
          <w:color w:val="1F7571"/>
          <w:sz w:val="24"/>
        </w:rPr>
        <w:t xml:space="preserve">☐  </w:t>
      </w:r>
      <w:r>
        <w:rPr>
          <w:rFonts w:ascii="Calibri" w:hAnsi="Calibri"/>
          <w:b/>
          <w:color w:val="1F7571"/>
          <w:sz w:val="21"/>
        </w:rPr>
        <w:t>STRENGTHENER - Obtain an experienced research-methods review.</w:t>
      </w:r>
      <w:r>
        <w:rPr>
          <w:rFonts w:ascii="Calibri" w:hAnsi="Calibri"/>
          <w:b w:val="0"/>
          <w:color w:val="1C2630"/>
          <w:sz w:val="21"/>
        </w:rPr>
        <w:t xml:space="preserve"> Use a health-services, biomedical-informatics, human-factors, or implementation-science researcher.</w:t>
      </w:r>
    </w:p>
    <w:p>
      <w:pPr>
        <w:pStyle w:val="ChecklistItem"/>
      </w:pPr>
      <w:r>
        <w:rPr>
          <w:rFonts w:ascii="Segoe UI Symbol" w:hAnsi="Segoe UI Symbol"/>
          <w:b/>
          <w:color w:val="1F7571"/>
          <w:sz w:val="24"/>
        </w:rPr>
        <w:t xml:space="preserve">☐  </w:t>
      </w:r>
      <w:r>
        <w:rPr>
          <w:rFonts w:ascii="Calibri" w:hAnsi="Calibri"/>
          <w:b/>
          <w:color w:val="1F7571"/>
          <w:sz w:val="21"/>
        </w:rPr>
        <w:t>STRENGTHENER - Create a one-page logic model.</w:t>
      </w:r>
      <w:r>
        <w:rPr>
          <w:rFonts w:ascii="Calibri" w:hAnsi="Calibri"/>
          <w:b w:val="0"/>
          <w:color w:val="1C2630"/>
          <w:sz w:val="21"/>
        </w:rPr>
        <w:t xml:space="preserve"> Connect inputs, activities, outputs, short-term outcomes, and Phase II impact.</w:t>
      </w:r>
    </w:p>
    <w:p>
      <w:pPr>
        <w:pStyle w:val="Heading1"/>
      </w:pPr>
      <w:r>
        <w:t>Gate 6: Significance, Innovation, And Product Narrative</w:t>
      </w:r>
    </w:p>
    <w:p>
      <w:pPr>
        <w:pStyle w:val="ChecklistItem"/>
      </w:pPr>
      <w:r>
        <w:rPr>
          <w:rFonts w:ascii="Segoe UI Symbol" w:hAnsi="Segoe UI Symbol"/>
          <w:b/>
          <w:color w:val="1F7571"/>
          <w:sz w:val="24"/>
        </w:rPr>
        <w:t xml:space="preserve">☐  </w:t>
      </w:r>
      <w:r>
        <w:rPr>
          <w:rFonts w:ascii="Calibri" w:hAnsi="Calibri"/>
          <w:b/>
          <w:color w:val="1B3D4E"/>
          <w:sz w:val="21"/>
        </w:rPr>
        <w:t>BLOCKER - Quantify the problem without exaggeration.</w:t>
      </w:r>
      <w:r>
        <w:rPr>
          <w:rFonts w:ascii="Calibri" w:hAnsi="Calibri"/>
          <w:b w:val="0"/>
          <w:color w:val="1C2630"/>
          <w:sz w:val="21"/>
        </w:rPr>
        <w:t xml:space="preserve"> Support fragmentation, administrative burden, incomplete records, and patient-messenger claims with credible sources.</w:t>
      </w:r>
    </w:p>
    <w:p>
      <w:pPr>
        <w:pStyle w:val="ChecklistItem"/>
      </w:pPr>
      <w:r>
        <w:rPr>
          <w:rFonts w:ascii="Segoe UI Symbol" w:hAnsi="Segoe UI Symbol"/>
          <w:b/>
          <w:color w:val="1F7571"/>
          <w:sz w:val="24"/>
        </w:rPr>
        <w:t xml:space="preserve">☐  </w:t>
      </w:r>
      <w:r>
        <w:rPr>
          <w:rFonts w:ascii="Calibri" w:hAnsi="Calibri"/>
          <w:b/>
          <w:color w:val="1B3D4E"/>
          <w:sz w:val="21"/>
        </w:rPr>
        <w:t>BLOCKER - Define the affected users and settings.</w:t>
      </w:r>
      <w:r>
        <w:rPr>
          <w:rFonts w:ascii="Calibri" w:hAnsi="Calibri"/>
          <w:b w:val="0"/>
          <w:color w:val="1C2630"/>
          <w:sz w:val="21"/>
        </w:rPr>
        <w:t xml:space="preserve"> Identify the first interdisciplinary workflows rather than claiming all healthcare at once.</w:t>
      </w:r>
    </w:p>
    <w:p>
      <w:pPr>
        <w:pStyle w:val="ChecklistItem"/>
      </w:pPr>
      <w:r>
        <w:rPr>
          <w:rFonts w:ascii="Segoe UI Symbol" w:hAnsi="Segoe UI Symbol"/>
          <w:b/>
          <w:color w:val="1F7571"/>
          <w:sz w:val="24"/>
        </w:rPr>
        <w:t xml:space="preserve">☐  </w:t>
      </w:r>
      <w:r>
        <w:rPr>
          <w:rFonts w:ascii="Calibri" w:hAnsi="Calibri"/>
          <w:b/>
          <w:color w:val="1B3D4E"/>
          <w:sz w:val="21"/>
        </w:rPr>
        <w:t>BLOCKER - Explain why current approaches are insufficient.</w:t>
      </w:r>
      <w:r>
        <w:rPr>
          <w:rFonts w:ascii="Calibri" w:hAnsi="Calibri"/>
          <w:b w:val="0"/>
          <w:color w:val="1C2630"/>
          <w:sz w:val="21"/>
        </w:rPr>
        <w:t xml:space="preserve"> Compare portals, EHR exchange, HIEs, fax, release-of-information services, secure messaging, and manual patient transport.</w:t>
      </w:r>
    </w:p>
    <w:p>
      <w:pPr>
        <w:pStyle w:val="ChecklistItem"/>
      </w:pPr>
      <w:r>
        <w:rPr>
          <w:rFonts w:ascii="Segoe UI Symbol" w:hAnsi="Segoe UI Symbol"/>
          <w:b/>
          <w:color w:val="1F7571"/>
          <w:sz w:val="24"/>
        </w:rPr>
        <w:t xml:space="preserve">☐  </w:t>
      </w:r>
      <w:r>
        <w:rPr>
          <w:rFonts w:ascii="Calibri" w:hAnsi="Calibri"/>
          <w:b/>
          <w:color w:val="1B3D4E"/>
          <w:sz w:val="21"/>
        </w:rPr>
        <w:t>BLOCKER - Define the scientific significance.</w:t>
      </w:r>
      <w:r>
        <w:rPr>
          <w:rFonts w:ascii="Calibri" w:hAnsi="Calibri"/>
          <w:b w:val="0"/>
          <w:color w:val="1C2630"/>
          <w:sz w:val="21"/>
        </w:rPr>
        <w:t xml:space="preserve"> Connect authorization fidelity, provenance, comprehension, and workflow outcomes to safer information exchange.</w:t>
      </w:r>
    </w:p>
    <w:p>
      <w:pPr>
        <w:pStyle w:val="ChecklistItem"/>
      </w:pPr>
      <w:r>
        <w:rPr>
          <w:rFonts w:ascii="Segoe UI Symbol" w:hAnsi="Segoe UI Symbol"/>
          <w:b/>
          <w:color w:val="1F7571"/>
          <w:sz w:val="24"/>
        </w:rPr>
        <w:t xml:space="preserve">☐  </w:t>
      </w:r>
      <w:r>
        <w:rPr>
          <w:rFonts w:ascii="Calibri" w:hAnsi="Calibri"/>
          <w:b/>
          <w:color w:val="1B3D4E"/>
          <w:sz w:val="21"/>
        </w:rPr>
        <w:t>BLOCKER - Define the technical innovation.</w:t>
      </w:r>
      <w:r>
        <w:rPr>
          <w:rFonts w:ascii="Calibri" w:hAnsi="Calibri"/>
          <w:b w:val="0"/>
          <w:color w:val="1C2630"/>
          <w:sz w:val="21"/>
        </w:rPr>
        <w:t xml:space="preserve"> Describe the canonical ClearPath JSON model, deterministic consent scope, provenance, validation, translator contract, and auditability.</w:t>
      </w:r>
    </w:p>
    <w:p>
      <w:pPr>
        <w:pStyle w:val="ChecklistItem"/>
      </w:pPr>
      <w:r>
        <w:rPr>
          <w:rFonts w:ascii="Segoe UI Symbol" w:hAnsi="Segoe UI Symbol"/>
          <w:b/>
          <w:color w:val="1F7571"/>
          <w:sz w:val="24"/>
        </w:rPr>
        <w:t xml:space="preserve">☐  </w:t>
      </w:r>
      <w:r>
        <w:rPr>
          <w:rFonts w:ascii="Calibri" w:hAnsi="Calibri"/>
          <w:b/>
          <w:color w:val="1B3D4E"/>
          <w:sz w:val="21"/>
        </w:rPr>
        <w:t>BLOCKER - Define the human-centered innovation.</w:t>
      </w:r>
      <w:r>
        <w:rPr>
          <w:rFonts w:ascii="Calibri" w:hAnsi="Calibri"/>
          <w:b w:val="0"/>
          <w:color w:val="1C2630"/>
          <w:sz w:val="21"/>
        </w:rPr>
        <w:t xml:space="preserve"> Explain patient-readable requests, section-level choices, attribution, corrections, and revocation.</w:t>
      </w:r>
    </w:p>
    <w:p>
      <w:pPr>
        <w:pStyle w:val="ChecklistItem"/>
      </w:pPr>
      <w:r>
        <w:rPr>
          <w:rFonts w:ascii="Segoe UI Symbol" w:hAnsi="Segoe UI Symbol"/>
          <w:b/>
          <w:color w:val="1F7571"/>
          <w:sz w:val="24"/>
        </w:rPr>
        <w:t xml:space="preserve">☐  </w:t>
      </w:r>
      <w:r>
        <w:rPr>
          <w:rFonts w:ascii="Calibri" w:hAnsi="Calibri"/>
          <w:b/>
          <w:color w:val="1B3D4E"/>
          <w:sz w:val="21"/>
        </w:rPr>
        <w:t>BLOCKER - Separate innovation from ordinary product features.</w:t>
      </w:r>
      <w:r>
        <w:rPr>
          <w:rFonts w:ascii="Calibri" w:hAnsi="Calibri"/>
          <w:b w:val="0"/>
          <w:color w:val="1C2630"/>
          <w:sz w:val="21"/>
        </w:rPr>
        <w:t xml:space="preserve"> Do not present login, dashboards, uploads, or generic APIs as the research contribution.</w:t>
      </w:r>
    </w:p>
    <w:p>
      <w:pPr>
        <w:pStyle w:val="ChecklistItem"/>
      </w:pPr>
      <w:r>
        <w:rPr>
          <w:rFonts w:ascii="Segoe UI Symbol" w:hAnsi="Segoe UI Symbol"/>
          <w:b/>
          <w:color w:val="1F7571"/>
          <w:sz w:val="24"/>
        </w:rPr>
        <w:t xml:space="preserve">☐  </w:t>
      </w:r>
      <w:r>
        <w:rPr>
          <w:rFonts w:ascii="Calibri" w:hAnsi="Calibri"/>
          <w:b/>
          <w:color w:val="1B3D4E"/>
          <w:sz w:val="21"/>
        </w:rPr>
        <w:t>BLOCKER - Explain why the approach is interdisciplinary.</w:t>
      </w:r>
      <w:r>
        <w:rPr>
          <w:rFonts w:ascii="Calibri" w:hAnsi="Calibri"/>
          <w:b w:val="0"/>
          <w:color w:val="1C2630"/>
          <w:sz w:val="21"/>
        </w:rPr>
        <w:t xml:space="preserve"> Use examples spanning primary care, specialty care, hospital discharge, rehabilitation, behavioral health, pharmacy, laboratory, and imaging.</w:t>
      </w:r>
    </w:p>
    <w:p>
      <w:pPr>
        <w:pStyle w:val="ChecklistItem"/>
      </w:pPr>
      <w:r>
        <w:rPr>
          <w:rFonts w:ascii="Segoe UI Symbol" w:hAnsi="Segoe UI Symbol"/>
          <w:b/>
          <w:color w:val="1F7571"/>
          <w:sz w:val="24"/>
        </w:rPr>
        <w:t xml:space="preserve">☐  </w:t>
      </w:r>
      <w:r>
        <w:rPr>
          <w:rFonts w:ascii="Calibri" w:hAnsi="Calibri"/>
          <w:b/>
          <w:color w:val="1B3D4E"/>
          <w:sz w:val="21"/>
        </w:rPr>
        <w:t>BLOCKER - Remove legacy dental framing.</w:t>
      </w:r>
      <w:r>
        <w:rPr>
          <w:rFonts w:ascii="Calibri" w:hAnsi="Calibri"/>
          <w:b w:val="0"/>
          <w:color w:val="1C2630"/>
          <w:sz w:val="21"/>
        </w:rPr>
        <w:t xml:space="preserve"> Audit narrative, screenshots, examples, terminology, diagrams, and file names used in the submission.</w:t>
      </w:r>
    </w:p>
    <w:p>
      <w:pPr>
        <w:pStyle w:val="ChecklistItem"/>
      </w:pPr>
      <w:r>
        <w:rPr>
          <w:rFonts w:ascii="Segoe UI Symbol" w:hAnsi="Segoe UI Symbol"/>
          <w:b/>
          <w:color w:val="1F7571"/>
          <w:sz w:val="24"/>
        </w:rPr>
        <w:t xml:space="preserve">☐  </w:t>
      </w:r>
      <w:r>
        <w:rPr>
          <w:rFonts w:ascii="Calibri" w:hAnsi="Calibri"/>
          <w:b/>
          <w:color w:val="1B3D4E"/>
          <w:sz w:val="21"/>
        </w:rPr>
        <w:t>BLOCKER - Avoid unsupported clinical claims.</w:t>
      </w:r>
      <w:r>
        <w:rPr>
          <w:rFonts w:ascii="Calibri" w:hAnsi="Calibri"/>
          <w:b w:val="0"/>
          <w:color w:val="1C2630"/>
          <w:sz w:val="21"/>
        </w:rPr>
        <w:t xml:space="preserve"> ClearPath does not diagnose, prescribe, replace an EHR, guarantee HIPAA compliance, or guarantee improved outcomes.</w:t>
      </w:r>
    </w:p>
    <w:p>
      <w:pPr>
        <w:pStyle w:val="ChecklistItem"/>
      </w:pPr>
      <w:r>
        <w:rPr>
          <w:rFonts w:ascii="Segoe UI Symbol" w:hAnsi="Segoe UI Symbol"/>
          <w:b/>
          <w:color w:val="1F7571"/>
          <w:sz w:val="24"/>
        </w:rPr>
        <w:t xml:space="preserve">☐  </w:t>
      </w:r>
      <w:r>
        <w:rPr>
          <w:rFonts w:ascii="Calibri" w:hAnsi="Calibri"/>
          <w:b/>
          <w:color w:val="1F7571"/>
          <w:sz w:val="21"/>
        </w:rPr>
        <w:t>STRENGTHENER - Build a concise competitive matrix.</w:t>
      </w:r>
      <w:r>
        <w:rPr>
          <w:rFonts w:ascii="Calibri" w:hAnsi="Calibri"/>
          <w:b w:val="0"/>
          <w:color w:val="1C2630"/>
          <w:sz w:val="21"/>
        </w:rPr>
        <w:t xml:space="preserve"> Compare patient control, consent granularity, provenance, interoperability, small-practice accessibility, and implementation burden.</w:t>
      </w:r>
    </w:p>
    <w:p>
      <w:pPr>
        <w:pStyle w:val="ChecklistItem"/>
      </w:pPr>
      <w:r>
        <w:rPr>
          <w:rFonts w:ascii="Segoe UI Symbol" w:hAnsi="Segoe UI Symbol"/>
          <w:b/>
          <w:color w:val="1F7571"/>
          <w:sz w:val="24"/>
        </w:rPr>
        <w:t xml:space="preserve">☐  </w:t>
      </w:r>
      <w:r>
        <w:rPr>
          <w:rFonts w:ascii="Calibri" w:hAnsi="Calibri"/>
          <w:b/>
          <w:color w:val="1F7571"/>
          <w:sz w:val="21"/>
        </w:rPr>
        <w:t>STRENGTHENER - Create one consistent elevator pitch.</w:t>
      </w:r>
      <w:r>
        <w:rPr>
          <w:rFonts w:ascii="Calibri" w:hAnsi="Calibri"/>
          <w:b w:val="0"/>
          <w:color w:val="1C2630"/>
          <w:sz w:val="21"/>
        </w:rPr>
        <w:t xml:space="preserve"> Use it across the abstract, narrative, commercialization plan, letters, and presentation.</w:t>
      </w:r>
    </w:p>
    <w:p>
      <w:pPr>
        <w:pStyle w:val="Heading1"/>
      </w:pPr>
      <w:r>
        <w:t>Gate 7: Technical Feasibility Evidence And Prototype Readiness</w:t>
      </w:r>
    </w:p>
    <w:p>
      <w:pPr>
        <w:pStyle w:val="ChecklistItem"/>
      </w:pPr>
      <w:r>
        <w:rPr>
          <w:rFonts w:ascii="Segoe UI Symbol" w:hAnsi="Segoe UI Symbol"/>
          <w:b/>
          <w:color w:val="1F7571"/>
          <w:sz w:val="24"/>
        </w:rPr>
        <w:t xml:space="preserve">☐  </w:t>
      </w:r>
      <w:r>
        <w:rPr>
          <w:rFonts w:ascii="Calibri" w:hAnsi="Calibri"/>
          <w:b/>
          <w:color w:val="1B3D4E"/>
          <w:sz w:val="21"/>
        </w:rPr>
        <w:t>BLOCKER - Freeze the Phase I minimum viable research prototype.</w:t>
      </w:r>
      <w:r>
        <w:rPr>
          <w:rFonts w:ascii="Calibri" w:hAnsi="Calibri"/>
          <w:b w:val="0"/>
          <w:color w:val="1C2630"/>
          <w:sz w:val="21"/>
        </w:rPr>
        <w:t xml:space="preserve"> Exclude features that do not test the aims.</w:t>
      </w:r>
    </w:p>
    <w:p>
      <w:pPr>
        <w:pStyle w:val="ChecklistItem"/>
      </w:pPr>
      <w:r>
        <w:rPr>
          <w:rFonts w:ascii="Segoe UI Symbol" w:hAnsi="Segoe UI Symbol"/>
          <w:b/>
          <w:color w:val="1F7571"/>
          <w:sz w:val="24"/>
        </w:rPr>
        <w:t xml:space="preserve">☐  </w:t>
      </w:r>
      <w:r>
        <w:rPr>
          <w:rFonts w:ascii="Calibri" w:hAnsi="Calibri"/>
          <w:b/>
          <w:color w:val="1B3D4E"/>
          <w:sz w:val="21"/>
        </w:rPr>
        <w:t>BLOCKER - Demonstrate the provider record-request flow.</w:t>
      </w:r>
      <w:r>
        <w:rPr>
          <w:rFonts w:ascii="Calibri" w:hAnsi="Calibri"/>
          <w:b w:val="0"/>
          <w:color w:val="1C2630"/>
          <w:sz w:val="21"/>
        </w:rPr>
        <w:t xml:space="preserve"> Include patient selection, requested sections, purpose, recipient, expiration, and status.</w:t>
      </w:r>
    </w:p>
    <w:p>
      <w:pPr>
        <w:pStyle w:val="ChecklistItem"/>
      </w:pPr>
      <w:r>
        <w:rPr>
          <w:rFonts w:ascii="Segoe UI Symbol" w:hAnsi="Segoe UI Symbol"/>
          <w:b/>
          <w:color w:val="1F7571"/>
          <w:sz w:val="24"/>
        </w:rPr>
        <w:t xml:space="preserve">☐  </w:t>
      </w:r>
      <w:r>
        <w:rPr>
          <w:rFonts w:ascii="Calibri" w:hAnsi="Calibri"/>
          <w:b/>
          <w:color w:val="1B3D4E"/>
          <w:sz w:val="21"/>
        </w:rPr>
        <w:t>BLOCKER - Demonstrate the patient decision flow.</w:t>
      </w:r>
      <w:r>
        <w:rPr>
          <w:rFonts w:ascii="Calibri" w:hAnsi="Calibri"/>
          <w:b w:val="0"/>
          <w:color w:val="1C2630"/>
          <w:sz w:val="21"/>
        </w:rPr>
        <w:t xml:space="preserve"> Include approve all, approve selected sections, deny, request clarification, and revoke where in scope.</w:t>
      </w:r>
    </w:p>
    <w:p>
      <w:pPr>
        <w:pStyle w:val="ChecklistItem"/>
      </w:pPr>
      <w:r>
        <w:rPr>
          <w:rFonts w:ascii="Segoe UI Symbol" w:hAnsi="Segoe UI Symbol"/>
          <w:b/>
          <w:color w:val="1F7571"/>
          <w:sz w:val="24"/>
        </w:rPr>
        <w:t xml:space="preserve">☐  </w:t>
      </w:r>
      <w:r>
        <w:rPr>
          <w:rFonts w:ascii="Calibri" w:hAnsi="Calibri"/>
          <w:b/>
          <w:color w:val="1B3D4E"/>
          <w:sz w:val="21"/>
        </w:rPr>
        <w:t>BLOCKER - Demonstrate deterministic consent enforcement.</w:t>
      </w:r>
      <w:r>
        <w:rPr>
          <w:rFonts w:ascii="Calibri" w:hAnsi="Calibri"/>
          <w:b w:val="0"/>
          <w:color w:val="1C2630"/>
          <w:sz w:val="21"/>
        </w:rPr>
        <w:t xml:space="preserve"> Prove denied sections cannot enter the generated package.</w:t>
      </w:r>
    </w:p>
    <w:p>
      <w:pPr>
        <w:pStyle w:val="ChecklistItem"/>
      </w:pPr>
      <w:r>
        <w:rPr>
          <w:rFonts w:ascii="Segoe UI Symbol" w:hAnsi="Segoe UI Symbol"/>
          <w:b/>
          <w:color w:val="1F7571"/>
          <w:sz w:val="24"/>
        </w:rPr>
        <w:t xml:space="preserve">☐  </w:t>
      </w:r>
      <w:r>
        <w:rPr>
          <w:rFonts w:ascii="Calibri" w:hAnsi="Calibri"/>
          <w:b/>
          <w:color w:val="1B3D4E"/>
          <w:sz w:val="21"/>
        </w:rPr>
        <w:t>BLOCKER - Demonstrate ClearPath JSON generation.</w:t>
      </w:r>
      <w:r>
        <w:rPr>
          <w:rFonts w:ascii="Calibri" w:hAnsi="Calibri"/>
          <w:b w:val="0"/>
          <w:color w:val="1C2630"/>
          <w:sz w:val="21"/>
        </w:rPr>
        <w:t xml:space="preserve"> Use a versioned schema, validation, canonical field names, and controlled examples.</w:t>
      </w:r>
    </w:p>
    <w:p>
      <w:pPr>
        <w:pStyle w:val="ChecklistItem"/>
      </w:pPr>
      <w:r>
        <w:rPr>
          <w:rFonts w:ascii="Segoe UI Symbol" w:hAnsi="Segoe UI Symbol"/>
          <w:b/>
          <w:color w:val="1F7571"/>
          <w:sz w:val="24"/>
        </w:rPr>
        <w:t xml:space="preserve">☐  </w:t>
      </w:r>
      <w:r>
        <w:rPr>
          <w:rFonts w:ascii="Calibri" w:hAnsi="Calibri"/>
          <w:b/>
          <w:color w:val="1B3D4E"/>
          <w:sz w:val="21"/>
        </w:rPr>
        <w:t>BLOCKER - Demonstrate provider review.</w:t>
      </w:r>
      <w:r>
        <w:rPr>
          <w:rFonts w:ascii="Calibri" w:hAnsi="Calibri"/>
          <w:b w:val="0"/>
          <w:color w:val="1C2630"/>
          <w:sz w:val="21"/>
        </w:rPr>
        <w:t xml:space="preserve"> Show human-readable sections, source attribution, status, and download or acknowledgement behavior.</w:t>
      </w:r>
    </w:p>
    <w:p>
      <w:pPr>
        <w:pStyle w:val="ChecklistItem"/>
      </w:pPr>
      <w:r>
        <w:rPr>
          <w:rFonts w:ascii="Segoe UI Symbol" w:hAnsi="Segoe UI Symbol"/>
          <w:b/>
          <w:color w:val="1F7571"/>
          <w:sz w:val="24"/>
        </w:rPr>
        <w:t xml:space="preserve">☐  </w:t>
      </w:r>
      <w:r>
        <w:rPr>
          <w:rFonts w:ascii="Calibri" w:hAnsi="Calibri"/>
          <w:b/>
          <w:color w:val="1B3D4E"/>
          <w:sz w:val="21"/>
        </w:rPr>
        <w:t>BLOCKER - Demonstrate audit events.</w:t>
      </w:r>
      <w:r>
        <w:rPr>
          <w:rFonts w:ascii="Calibri" w:hAnsi="Calibri"/>
          <w:b w:val="0"/>
          <w:color w:val="1C2630"/>
          <w:sz w:val="21"/>
        </w:rPr>
        <w:t xml:space="preserve"> Cover request creation, delivery, decision, package generation, view, download, expiration, denial, and revocation.</w:t>
      </w:r>
    </w:p>
    <w:p>
      <w:pPr>
        <w:pStyle w:val="ChecklistItem"/>
      </w:pPr>
      <w:r>
        <w:rPr>
          <w:rFonts w:ascii="Segoe UI Symbol" w:hAnsi="Segoe UI Symbol"/>
          <w:b/>
          <w:color w:val="1F7571"/>
          <w:sz w:val="24"/>
        </w:rPr>
        <w:t xml:space="preserve">☐  </w:t>
      </w:r>
      <w:r>
        <w:rPr>
          <w:rFonts w:ascii="Calibri" w:hAnsi="Calibri"/>
          <w:b/>
          <w:color w:val="1B3D4E"/>
          <w:sz w:val="21"/>
        </w:rPr>
        <w:t>BLOCKER - Create representative synthetic patient records.</w:t>
      </w:r>
      <w:r>
        <w:rPr>
          <w:rFonts w:ascii="Calibri" w:hAnsi="Calibri"/>
          <w:b w:val="0"/>
          <w:color w:val="1C2630"/>
          <w:sz w:val="21"/>
        </w:rPr>
        <w:t xml:space="preserve"> Include common, sensitive, conflicting, missing, historical, and multi-source data.</w:t>
      </w:r>
    </w:p>
    <w:p>
      <w:pPr>
        <w:pStyle w:val="ChecklistItem"/>
      </w:pPr>
      <w:r>
        <w:rPr>
          <w:rFonts w:ascii="Segoe UI Symbol" w:hAnsi="Segoe UI Symbol"/>
          <w:b/>
          <w:color w:val="1F7571"/>
          <w:sz w:val="24"/>
        </w:rPr>
        <w:t xml:space="preserve">☐  </w:t>
      </w:r>
      <w:r>
        <w:rPr>
          <w:rFonts w:ascii="Calibri" w:hAnsi="Calibri"/>
          <w:b/>
          <w:color w:val="1B3D4E"/>
          <w:sz w:val="21"/>
        </w:rPr>
        <w:t>BLOCKER - Create negative test cases.</w:t>
      </w:r>
      <w:r>
        <w:rPr>
          <w:rFonts w:ascii="Calibri" w:hAnsi="Calibri"/>
          <w:b w:val="0"/>
          <w:color w:val="1C2630"/>
          <w:sz w:val="21"/>
        </w:rPr>
        <w:t xml:space="preserve"> Test malformed packages, missing consent, expired consent, wrong recipient, duplicate events, and unauthorized sections.</w:t>
      </w:r>
    </w:p>
    <w:p>
      <w:pPr>
        <w:pStyle w:val="ChecklistItem"/>
      </w:pPr>
      <w:r>
        <w:rPr>
          <w:rFonts w:ascii="Segoe UI Symbol" w:hAnsi="Segoe UI Symbol"/>
          <w:b/>
          <w:color w:val="1F7571"/>
          <w:sz w:val="24"/>
        </w:rPr>
        <w:t xml:space="preserve">☐  </w:t>
      </w:r>
      <w:r>
        <w:rPr>
          <w:rFonts w:ascii="Calibri" w:hAnsi="Calibri"/>
          <w:b/>
          <w:color w:val="1B3D4E"/>
          <w:sz w:val="21"/>
        </w:rPr>
        <w:t>BLOCKER - Run schema and package smoke tests.</w:t>
      </w:r>
      <w:r>
        <w:rPr>
          <w:rFonts w:ascii="Calibri" w:hAnsi="Calibri"/>
          <w:b w:val="0"/>
          <w:color w:val="1C2630"/>
          <w:sz w:val="21"/>
        </w:rPr>
        <w:t xml:space="preserve"> Save reproducible test results and known limitations.</w:t>
      </w:r>
    </w:p>
    <w:p>
      <w:pPr>
        <w:pStyle w:val="ChecklistItem"/>
      </w:pPr>
      <w:r>
        <w:rPr>
          <w:rFonts w:ascii="Segoe UI Symbol" w:hAnsi="Segoe UI Symbol"/>
          <w:b/>
          <w:color w:val="1F7571"/>
          <w:sz w:val="24"/>
        </w:rPr>
        <w:t xml:space="preserve">☐  </w:t>
      </w:r>
      <w:r>
        <w:rPr>
          <w:rFonts w:ascii="Calibri" w:hAnsi="Calibri"/>
          <w:b/>
          <w:color w:val="1B3D4E"/>
          <w:sz w:val="21"/>
        </w:rPr>
        <w:t>BLOCKER - Define provenance behavior.</w:t>
      </w:r>
      <w:r>
        <w:rPr>
          <w:rFonts w:ascii="Calibri" w:hAnsi="Calibri"/>
          <w:b w:val="0"/>
          <w:color w:val="1C2630"/>
          <w:sz w:val="21"/>
        </w:rPr>
        <w:t xml:space="preserve"> Every clinical item should preserve source, author or organization, timestamp, import method, and verification state when available.</w:t>
      </w:r>
    </w:p>
    <w:p>
      <w:pPr>
        <w:pStyle w:val="ChecklistItem"/>
      </w:pPr>
      <w:r>
        <w:rPr>
          <w:rFonts w:ascii="Segoe UI Symbol" w:hAnsi="Segoe UI Symbol"/>
          <w:b/>
          <w:color w:val="1F7571"/>
          <w:sz w:val="24"/>
        </w:rPr>
        <w:t xml:space="preserve">☐  </w:t>
      </w:r>
      <w:r>
        <w:rPr>
          <w:rFonts w:ascii="Calibri" w:hAnsi="Calibri"/>
          <w:b/>
          <w:color w:val="1B3D4E"/>
          <w:sz w:val="21"/>
        </w:rPr>
        <w:t>BLOCKER - Define correction and disagreement behavior.</w:t>
      </w:r>
      <w:r>
        <w:rPr>
          <w:rFonts w:ascii="Calibri" w:hAnsi="Calibri"/>
          <w:b w:val="0"/>
          <w:color w:val="1C2630"/>
          <w:sz w:val="21"/>
        </w:rPr>
        <w:t xml:space="preserve"> Distinguish patient-entered, provider-entered, imported, disputed, corrected, and superseded information.</w:t>
      </w:r>
    </w:p>
    <w:p>
      <w:pPr>
        <w:pStyle w:val="ChecklistItem"/>
      </w:pPr>
      <w:r>
        <w:rPr>
          <w:rFonts w:ascii="Segoe UI Symbol" w:hAnsi="Segoe UI Symbol"/>
          <w:b/>
          <w:color w:val="1F7571"/>
          <w:sz w:val="24"/>
        </w:rPr>
        <w:t xml:space="preserve">☐  </w:t>
      </w:r>
      <w:r>
        <w:rPr>
          <w:rFonts w:ascii="Calibri" w:hAnsi="Calibri"/>
          <w:b/>
          <w:color w:val="1B3D4E"/>
          <w:sz w:val="21"/>
        </w:rPr>
        <w:t>BLOCKER - Document the reviewed-import-first architecture.</w:t>
      </w:r>
      <w:r>
        <w:rPr>
          <w:rFonts w:ascii="Calibri" w:hAnsi="Calibri"/>
          <w:b w:val="0"/>
          <w:color w:val="1C2630"/>
          <w:sz w:val="21"/>
        </w:rPr>
        <w:t xml:space="preserve"> Direct EHR writes are not a Phase I dependency.</w:t>
      </w:r>
    </w:p>
    <w:p>
      <w:pPr>
        <w:pStyle w:val="ChecklistItem"/>
      </w:pPr>
      <w:r>
        <w:rPr>
          <w:rFonts w:ascii="Segoe UI Symbol" w:hAnsi="Segoe UI Symbol"/>
          <w:b/>
          <w:color w:val="1F7571"/>
          <w:sz w:val="24"/>
        </w:rPr>
        <w:t xml:space="preserve">☐  </w:t>
      </w:r>
      <w:r>
        <w:rPr>
          <w:rFonts w:ascii="Calibri" w:hAnsi="Calibri"/>
          <w:b/>
          <w:color w:val="1B3D4E"/>
          <w:sz w:val="21"/>
        </w:rPr>
        <w:t>BLOCKER - Document input and output priorities.</w:t>
      </w:r>
      <w:r>
        <w:rPr>
          <w:rFonts w:ascii="Calibri" w:hAnsi="Calibri"/>
          <w:b w:val="0"/>
          <w:color w:val="1C2630"/>
          <w:sz w:val="21"/>
        </w:rPr>
        <w:t xml:space="preserve"> Keep Phase I centered on ClearPath JSON, human-readable review, PDF, and CSV unless the NOFO requires more.</w:t>
      </w:r>
    </w:p>
    <w:p>
      <w:pPr>
        <w:pStyle w:val="ChecklistItem"/>
      </w:pPr>
      <w:r>
        <w:rPr>
          <w:rFonts w:ascii="Segoe UI Symbol" w:hAnsi="Segoe UI Symbol"/>
          <w:b/>
          <w:color w:val="1F7571"/>
          <w:sz w:val="24"/>
        </w:rPr>
        <w:t xml:space="preserve">☐  </w:t>
      </w:r>
      <w:r>
        <w:rPr>
          <w:rFonts w:ascii="Calibri" w:hAnsi="Calibri"/>
          <w:b/>
          <w:color w:val="1B3D4E"/>
          <w:sz w:val="21"/>
        </w:rPr>
        <w:t>BLOCKER - Produce an architecture diagram.</w:t>
      </w:r>
      <w:r>
        <w:rPr>
          <w:rFonts w:ascii="Calibri" w:hAnsi="Calibri"/>
          <w:b w:val="0"/>
          <w:color w:val="1C2630"/>
          <w:sz w:val="21"/>
        </w:rPr>
        <w:t xml:space="preserve"> Show identity, request, consent, package, translation, storage, audit, and provider-review boundaries.</w:t>
      </w:r>
    </w:p>
    <w:p>
      <w:pPr>
        <w:pStyle w:val="ChecklistItem"/>
      </w:pPr>
      <w:r>
        <w:rPr>
          <w:rFonts w:ascii="Segoe UI Symbol" w:hAnsi="Segoe UI Symbol"/>
          <w:b/>
          <w:color w:val="1F7571"/>
          <w:sz w:val="24"/>
        </w:rPr>
        <w:t xml:space="preserve">☐  </w:t>
      </w:r>
      <w:r>
        <w:rPr>
          <w:rFonts w:ascii="Calibri" w:hAnsi="Calibri"/>
          <w:b/>
          <w:color w:val="1B3D4E"/>
          <w:sz w:val="21"/>
        </w:rPr>
        <w:t>BLOCKER - Document technical uncertainties.</w:t>
      </w:r>
      <w:r>
        <w:rPr>
          <w:rFonts w:ascii="Calibri" w:hAnsi="Calibri"/>
          <w:b w:val="0"/>
          <w:color w:val="1C2630"/>
          <w:sz w:val="21"/>
        </w:rPr>
        <w:t xml:space="preserve"> Identify what must be researched rather than implying the full solution already exists.</w:t>
      </w:r>
    </w:p>
    <w:p>
      <w:pPr>
        <w:pStyle w:val="ChecklistItem"/>
      </w:pPr>
      <w:r>
        <w:rPr>
          <w:rFonts w:ascii="Segoe UI Symbol" w:hAnsi="Segoe UI Symbol"/>
          <w:b/>
          <w:color w:val="1F7571"/>
          <w:sz w:val="24"/>
        </w:rPr>
        <w:t xml:space="preserve">☐  </w:t>
      </w:r>
      <w:r>
        <w:rPr>
          <w:rFonts w:ascii="Calibri" w:hAnsi="Calibri"/>
          <w:b/>
          <w:color w:val="1F7571"/>
          <w:sz w:val="21"/>
        </w:rPr>
        <w:t>STRENGTHENER - Record a polished prototype demonstration.</w:t>
      </w:r>
      <w:r>
        <w:rPr>
          <w:rFonts w:ascii="Calibri" w:hAnsi="Calibri"/>
          <w:b w:val="0"/>
          <w:color w:val="1C2630"/>
          <w:sz w:val="21"/>
        </w:rPr>
        <w:t xml:space="preserve"> Use synthetic data and a scripted interdisciplinary scenario.</w:t>
      </w:r>
    </w:p>
    <w:p>
      <w:pPr>
        <w:pStyle w:val="ChecklistItem"/>
      </w:pPr>
      <w:r>
        <w:rPr>
          <w:rFonts w:ascii="Segoe UI Symbol" w:hAnsi="Segoe UI Symbol"/>
          <w:b/>
          <w:color w:val="1F7571"/>
          <w:sz w:val="24"/>
        </w:rPr>
        <w:t xml:space="preserve">☐  </w:t>
      </w:r>
      <w:r>
        <w:rPr>
          <w:rFonts w:ascii="Calibri" w:hAnsi="Calibri"/>
          <w:b/>
          <w:color w:val="1F7571"/>
          <w:sz w:val="21"/>
        </w:rPr>
        <w:t>STRENGTHENER - Create a prototype evidence appendix.</w:t>
      </w:r>
      <w:r>
        <w:rPr>
          <w:rFonts w:ascii="Calibri" w:hAnsi="Calibri"/>
          <w:b w:val="0"/>
          <w:color w:val="1C2630"/>
          <w:sz w:val="21"/>
        </w:rPr>
        <w:t xml:space="preserve"> Include screenshots, test summaries, schema excerpts, and workflow maps as permitted.</w:t>
      </w:r>
    </w:p>
    <w:p>
      <w:pPr>
        <w:pStyle w:val="ChecklistItem"/>
      </w:pPr>
      <w:r>
        <w:rPr>
          <w:rFonts w:ascii="Segoe UI Symbol" w:hAnsi="Segoe UI Symbol"/>
          <w:b/>
          <w:color w:val="1F7571"/>
          <w:sz w:val="24"/>
        </w:rPr>
        <w:t xml:space="preserve">☐  </w:t>
      </w:r>
      <w:r>
        <w:rPr>
          <w:rFonts w:ascii="Calibri" w:hAnsi="Calibri"/>
          <w:b/>
          <w:color w:val="1F7571"/>
          <w:sz w:val="21"/>
        </w:rPr>
        <w:t>STRENGTHENER - Establish baseline performance measurements.</w:t>
      </w:r>
      <w:r>
        <w:rPr>
          <w:rFonts w:ascii="Calibri" w:hAnsi="Calibri"/>
          <w:b w:val="0"/>
          <w:color w:val="1C2630"/>
          <w:sz w:val="21"/>
        </w:rPr>
        <w:t xml:space="preserve"> Record current package generation, validation, loading, and workflow timing.</w:t>
      </w:r>
    </w:p>
    <w:p>
      <w:pPr>
        <w:pStyle w:val="ChecklistItem"/>
      </w:pPr>
      <w:r>
        <w:rPr>
          <w:rFonts w:ascii="Segoe UI Symbol" w:hAnsi="Segoe UI Symbol"/>
          <w:b/>
          <w:color w:val="1F7571"/>
          <w:sz w:val="24"/>
        </w:rPr>
        <w:t xml:space="preserve">☐  </w:t>
      </w:r>
      <w:r>
        <w:rPr>
          <w:rFonts w:ascii="Calibri" w:hAnsi="Calibri"/>
          <w:b/>
          <w:color w:val="586774"/>
          <w:sz w:val="21"/>
        </w:rPr>
        <w:t>DEFER - Plan direct FHIR, HL7 v2, C-CDA, DICOM, NCPDP, and proprietary integrations for later phases.</w:t>
      </w:r>
      <w:r>
        <w:rPr>
          <w:rFonts w:ascii="Calibri" w:hAnsi="Calibri"/>
          <w:b w:val="0"/>
          <w:color w:val="1C2630"/>
          <w:sz w:val="21"/>
        </w:rPr>
        <w:t xml:space="preserve"> Do not promise unsupported production integrations in Phase I.</w:t>
      </w:r>
    </w:p>
    <w:p>
      <w:pPr>
        <w:pStyle w:val="Heading1"/>
      </w:pPr>
      <w:r>
        <w:t>Gate 8: Privacy, Security, Consent, And Regulatory Planning</w:t>
      </w:r>
    </w:p>
    <w:p>
      <w:pPr>
        <w:pStyle w:val="ChecklistItem"/>
      </w:pPr>
      <w:r>
        <w:rPr>
          <w:rFonts w:ascii="Segoe UI Symbol" w:hAnsi="Segoe UI Symbol"/>
          <w:b/>
          <w:color w:val="1F7571"/>
          <w:sz w:val="24"/>
        </w:rPr>
        <w:t xml:space="preserve">☐  </w:t>
      </w:r>
      <w:r>
        <w:rPr>
          <w:rFonts w:ascii="Calibri" w:hAnsi="Calibri"/>
          <w:b/>
          <w:color w:val="1B3D4E"/>
          <w:sz w:val="21"/>
        </w:rPr>
        <w:t>BLOCKER - Obtain a scoped healthcare privacy legal review.</w:t>
      </w:r>
      <w:r>
        <w:rPr>
          <w:rFonts w:ascii="Calibri" w:hAnsi="Calibri"/>
          <w:b w:val="0"/>
          <w:color w:val="1C2630"/>
          <w:sz w:val="21"/>
        </w:rPr>
        <w:t xml:space="preserve"> Cover HIPAA roles, authorization, state law, sensitive categories, minors, guardians, revocation, and data-sharing assumptions.</w:t>
      </w:r>
    </w:p>
    <w:p>
      <w:pPr>
        <w:pStyle w:val="ChecklistItem"/>
      </w:pPr>
      <w:r>
        <w:rPr>
          <w:rFonts w:ascii="Segoe UI Symbol" w:hAnsi="Segoe UI Symbol"/>
          <w:b/>
          <w:color w:val="1F7571"/>
          <w:sz w:val="24"/>
        </w:rPr>
        <w:t xml:space="preserve">☐  </w:t>
      </w:r>
      <w:r>
        <w:rPr>
          <w:rFonts w:ascii="Calibri" w:hAnsi="Calibri"/>
          <w:b/>
          <w:color w:val="1B3D4E"/>
          <w:sz w:val="21"/>
        </w:rPr>
        <w:t>BLOCKER - Determine ClearPath's likely HIPAA role in each workflow.</w:t>
      </w:r>
      <w:r>
        <w:rPr>
          <w:rFonts w:ascii="Calibri" w:hAnsi="Calibri"/>
          <w:b w:val="0"/>
          <w:color w:val="1C2630"/>
          <w:sz w:val="21"/>
        </w:rPr>
        <w:t xml:space="preserve"> Document whether the company may act as a business associate, subcontractor, personal health record vendor, or another role.</w:t>
      </w:r>
    </w:p>
    <w:p>
      <w:pPr>
        <w:pStyle w:val="ChecklistItem"/>
      </w:pPr>
      <w:r>
        <w:rPr>
          <w:rFonts w:ascii="Segoe UI Symbol" w:hAnsi="Segoe UI Symbol"/>
          <w:b/>
          <w:color w:val="1F7571"/>
          <w:sz w:val="24"/>
        </w:rPr>
        <w:t xml:space="preserve">☐  </w:t>
      </w:r>
      <w:r>
        <w:rPr>
          <w:rFonts w:ascii="Calibri" w:hAnsi="Calibri"/>
          <w:b/>
          <w:color w:val="1B3D4E"/>
          <w:sz w:val="21"/>
        </w:rPr>
        <w:t>BLOCKER - Determine whether the FTC Health Breach Notification Rule may apply.</w:t>
      </w:r>
      <w:r>
        <w:rPr>
          <w:rFonts w:ascii="Calibri" w:hAnsi="Calibri"/>
          <w:b w:val="0"/>
          <w:color w:val="1C2630"/>
          <w:sz w:val="21"/>
        </w:rPr>
        <w:t xml:space="preserve"> Document the conclusion and triggers.</w:t>
      </w:r>
    </w:p>
    <w:p>
      <w:pPr>
        <w:pStyle w:val="ChecklistItem"/>
      </w:pPr>
      <w:r>
        <w:rPr>
          <w:rFonts w:ascii="Segoe UI Symbol" w:hAnsi="Segoe UI Symbol"/>
          <w:b/>
          <w:color w:val="1F7571"/>
          <w:sz w:val="24"/>
        </w:rPr>
        <w:t xml:space="preserve">☐  </w:t>
      </w:r>
      <w:r>
        <w:rPr>
          <w:rFonts w:ascii="Calibri" w:hAnsi="Calibri"/>
          <w:b/>
          <w:color w:val="1B3D4E"/>
          <w:sz w:val="21"/>
        </w:rPr>
        <w:t>BLOCKER - Identify state-law issues relevant to the planned pilot locations.</w:t>
      </w:r>
      <w:r>
        <w:rPr>
          <w:rFonts w:ascii="Calibri" w:hAnsi="Calibri"/>
          <w:b w:val="0"/>
          <w:color w:val="1C2630"/>
          <w:sz w:val="21"/>
        </w:rPr>
        <w:t xml:space="preserve"> Include Texas and any partner state.</w:t>
      </w:r>
    </w:p>
    <w:p>
      <w:pPr>
        <w:pStyle w:val="ChecklistItem"/>
      </w:pPr>
      <w:r>
        <w:rPr>
          <w:rFonts w:ascii="Segoe UI Symbol" w:hAnsi="Segoe UI Symbol"/>
          <w:b/>
          <w:color w:val="1F7571"/>
          <w:sz w:val="24"/>
        </w:rPr>
        <w:t xml:space="preserve">☐  </w:t>
      </w:r>
      <w:r>
        <w:rPr>
          <w:rFonts w:ascii="Calibri" w:hAnsi="Calibri"/>
          <w:b/>
          <w:color w:val="1B3D4E"/>
          <w:sz w:val="21"/>
        </w:rPr>
        <w:t>BLOCKER - Identify specially protected information.</w:t>
      </w:r>
      <w:r>
        <w:rPr>
          <w:rFonts w:ascii="Calibri" w:hAnsi="Calibri"/>
          <w:b w:val="0"/>
          <w:color w:val="1C2630"/>
          <w:sz w:val="21"/>
        </w:rPr>
        <w:t xml:space="preserve"> Address behavioral health, substance-use records, reproductive health, HIV/STI, genetic information, and adolescent confidentiality as applicable.</w:t>
      </w:r>
    </w:p>
    <w:p>
      <w:pPr>
        <w:pStyle w:val="ChecklistItem"/>
      </w:pPr>
      <w:r>
        <w:rPr>
          <w:rFonts w:ascii="Segoe UI Symbol" w:hAnsi="Segoe UI Symbol"/>
          <w:b/>
          <w:color w:val="1F7571"/>
          <w:sz w:val="24"/>
        </w:rPr>
        <w:t xml:space="preserve">☐  </w:t>
      </w:r>
      <w:r>
        <w:rPr>
          <w:rFonts w:ascii="Calibri" w:hAnsi="Calibri"/>
          <w:b/>
          <w:color w:val="1B3D4E"/>
          <w:sz w:val="21"/>
        </w:rPr>
        <w:t>BLOCKER - Define consent and authorization objects.</w:t>
      </w:r>
      <w:r>
        <w:rPr>
          <w:rFonts w:ascii="Calibri" w:hAnsi="Calibri"/>
          <w:b w:val="0"/>
          <w:color w:val="1C2630"/>
          <w:sz w:val="21"/>
        </w:rPr>
        <w:t xml:space="preserve"> Include requester, recipient, purpose, sections, dates, expiration, revocation, and proof of patient decision.</w:t>
      </w:r>
    </w:p>
    <w:p>
      <w:pPr>
        <w:pStyle w:val="ChecklistItem"/>
      </w:pPr>
      <w:r>
        <w:rPr>
          <w:rFonts w:ascii="Segoe UI Symbol" w:hAnsi="Segoe UI Symbol"/>
          <w:b/>
          <w:color w:val="1F7571"/>
          <w:sz w:val="24"/>
        </w:rPr>
        <w:t xml:space="preserve">☐  </w:t>
      </w:r>
      <w:r>
        <w:rPr>
          <w:rFonts w:ascii="Calibri" w:hAnsi="Calibri"/>
          <w:b/>
          <w:color w:val="1B3D4E"/>
          <w:sz w:val="21"/>
        </w:rPr>
        <w:t>BLOCKER - Define identity and authority checks.</w:t>
      </w:r>
      <w:r>
        <w:rPr>
          <w:rFonts w:ascii="Calibri" w:hAnsi="Calibri"/>
          <w:b w:val="0"/>
          <w:color w:val="1C2630"/>
          <w:sz w:val="21"/>
        </w:rPr>
        <w:t xml:space="preserve"> Cover patient, proxy, caregiver, guardian, dependent, provider, and organization authority.</w:t>
      </w:r>
    </w:p>
    <w:p>
      <w:pPr>
        <w:pStyle w:val="ChecklistItem"/>
      </w:pPr>
      <w:r>
        <w:rPr>
          <w:rFonts w:ascii="Segoe UI Symbol" w:hAnsi="Segoe UI Symbol"/>
          <w:b/>
          <w:color w:val="1F7571"/>
          <w:sz w:val="24"/>
        </w:rPr>
        <w:t xml:space="preserve">☐  </w:t>
      </w:r>
      <w:r>
        <w:rPr>
          <w:rFonts w:ascii="Calibri" w:hAnsi="Calibri"/>
          <w:b/>
          <w:color w:val="1B3D4E"/>
          <w:sz w:val="21"/>
        </w:rPr>
        <w:t>BLOCKER - Define minimum-necessary behavior.</w:t>
      </w:r>
      <w:r>
        <w:rPr>
          <w:rFonts w:ascii="Calibri" w:hAnsi="Calibri"/>
          <w:b w:val="0"/>
          <w:color w:val="1C2630"/>
          <w:sz w:val="21"/>
        </w:rPr>
        <w:t xml:space="preserve"> Explain how request scope and package generation limit disclosure.</w:t>
      </w:r>
    </w:p>
    <w:p>
      <w:pPr>
        <w:pStyle w:val="ChecklistItem"/>
      </w:pPr>
      <w:r>
        <w:rPr>
          <w:rFonts w:ascii="Segoe UI Symbol" w:hAnsi="Segoe UI Symbol"/>
          <w:b/>
          <w:color w:val="1F7571"/>
          <w:sz w:val="24"/>
        </w:rPr>
        <w:t xml:space="preserve">☐  </w:t>
      </w:r>
      <w:r>
        <w:rPr>
          <w:rFonts w:ascii="Calibri" w:hAnsi="Calibri"/>
          <w:b/>
          <w:color w:val="1B3D4E"/>
          <w:sz w:val="21"/>
        </w:rPr>
        <w:t>BLOCKER - Define data retention and deletion assumptions.</w:t>
      </w:r>
      <w:r>
        <w:rPr>
          <w:rFonts w:ascii="Calibri" w:hAnsi="Calibri"/>
          <w:b w:val="0"/>
          <w:color w:val="1C2630"/>
          <w:sz w:val="21"/>
        </w:rPr>
        <w:t xml:space="preserve"> Separate research records, application records, prototype data, logs, and future production PHI.</w:t>
      </w:r>
    </w:p>
    <w:p>
      <w:pPr>
        <w:pStyle w:val="ChecklistItem"/>
      </w:pPr>
      <w:r>
        <w:rPr>
          <w:rFonts w:ascii="Segoe UI Symbol" w:hAnsi="Segoe UI Symbol"/>
          <w:b/>
          <w:color w:val="1F7571"/>
          <w:sz w:val="24"/>
        </w:rPr>
        <w:t xml:space="preserve">☐  </w:t>
      </w:r>
      <w:r>
        <w:rPr>
          <w:rFonts w:ascii="Calibri" w:hAnsi="Calibri"/>
          <w:b/>
          <w:color w:val="1B3D4E"/>
          <w:sz w:val="21"/>
        </w:rPr>
        <w:t>BLOCKER - Define breach and incident responsibilities at the planning level.</w:t>
      </w:r>
      <w:r>
        <w:rPr>
          <w:rFonts w:ascii="Calibri" w:hAnsi="Calibri"/>
          <w:b w:val="0"/>
          <w:color w:val="1C2630"/>
          <w:sz w:val="21"/>
        </w:rPr>
        <w:t xml:space="preserve"> Identify notification, escalation, evidence preservation, and partner coordination.</w:t>
      </w:r>
    </w:p>
    <w:p>
      <w:pPr>
        <w:pStyle w:val="ChecklistItem"/>
      </w:pPr>
      <w:r>
        <w:rPr>
          <w:rFonts w:ascii="Segoe UI Symbol" w:hAnsi="Segoe UI Symbol"/>
          <w:b/>
          <w:color w:val="1F7571"/>
          <w:sz w:val="24"/>
        </w:rPr>
        <w:t xml:space="preserve">☐  </w:t>
      </w:r>
      <w:r>
        <w:rPr>
          <w:rFonts w:ascii="Calibri" w:hAnsi="Calibri"/>
          <w:b/>
          <w:color w:val="1B3D4E"/>
          <w:sz w:val="21"/>
        </w:rPr>
        <w:t>BLOCKER - Complete a Phase I threat model.</w:t>
      </w:r>
      <w:r>
        <w:rPr>
          <w:rFonts w:ascii="Calibri" w:hAnsi="Calibri"/>
          <w:b w:val="0"/>
          <w:color w:val="1C2630"/>
          <w:sz w:val="21"/>
        </w:rPr>
        <w:t xml:space="preserve"> Include authentication, authorization, tenant isolation, object access, file access, secrets, logs, exports, and third-party services.</w:t>
      </w:r>
    </w:p>
    <w:p>
      <w:pPr>
        <w:pStyle w:val="ChecklistItem"/>
      </w:pPr>
      <w:r>
        <w:rPr>
          <w:rFonts w:ascii="Segoe UI Symbol" w:hAnsi="Segoe UI Symbol"/>
          <w:b/>
          <w:color w:val="1F7571"/>
          <w:sz w:val="24"/>
        </w:rPr>
        <w:t xml:space="preserve">☐  </w:t>
      </w:r>
      <w:r>
        <w:rPr>
          <w:rFonts w:ascii="Calibri" w:hAnsi="Calibri"/>
          <w:b/>
          <w:color w:val="1B3D4E"/>
          <w:sz w:val="21"/>
        </w:rPr>
        <w:t>BLOCKER - Complete a security architecture review.</w:t>
      </w:r>
      <w:r>
        <w:rPr>
          <w:rFonts w:ascii="Calibri" w:hAnsi="Calibri"/>
          <w:b w:val="0"/>
          <w:color w:val="1C2630"/>
          <w:sz w:val="21"/>
        </w:rPr>
        <w:t xml:space="preserve"> Produce prioritized remediation items and an owner for each.</w:t>
      </w:r>
    </w:p>
    <w:p>
      <w:pPr>
        <w:pStyle w:val="ChecklistItem"/>
      </w:pPr>
      <w:r>
        <w:rPr>
          <w:rFonts w:ascii="Segoe UI Symbol" w:hAnsi="Segoe UI Symbol"/>
          <w:b/>
          <w:color w:val="1F7571"/>
          <w:sz w:val="24"/>
        </w:rPr>
        <w:t xml:space="preserve">☐  </w:t>
      </w:r>
      <w:r>
        <w:rPr>
          <w:rFonts w:ascii="Calibri" w:hAnsi="Calibri"/>
          <w:b/>
          <w:color w:val="1B3D4E"/>
          <w:sz w:val="21"/>
        </w:rPr>
        <w:t>BLOCKER - Document encryption.</w:t>
      </w:r>
      <w:r>
        <w:rPr>
          <w:rFonts w:ascii="Calibri" w:hAnsi="Calibri"/>
          <w:b w:val="0"/>
          <w:color w:val="1C2630"/>
          <w:sz w:val="21"/>
        </w:rPr>
        <w:t xml:space="preserve"> Cover data in transit, data at rest, field-level encryption where used, key management, rotation, and backup protection.</w:t>
      </w:r>
    </w:p>
    <w:p>
      <w:pPr>
        <w:pStyle w:val="ChecklistItem"/>
      </w:pPr>
      <w:r>
        <w:rPr>
          <w:rFonts w:ascii="Segoe UI Symbol" w:hAnsi="Segoe UI Symbol"/>
          <w:b/>
          <w:color w:val="1F7571"/>
          <w:sz w:val="24"/>
        </w:rPr>
        <w:t xml:space="preserve">☐  </w:t>
      </w:r>
      <w:r>
        <w:rPr>
          <w:rFonts w:ascii="Calibri" w:hAnsi="Calibri"/>
          <w:b/>
          <w:color w:val="1B3D4E"/>
          <w:sz w:val="21"/>
        </w:rPr>
        <w:t>BLOCKER - Document access controls.</w:t>
      </w:r>
      <w:r>
        <w:rPr>
          <w:rFonts w:ascii="Calibri" w:hAnsi="Calibri"/>
          <w:b w:val="0"/>
          <w:color w:val="1C2630"/>
          <w:sz w:val="21"/>
        </w:rPr>
        <w:t xml:space="preserve"> Cover least privilege, role separation, provider verification, administrative access, and service accounts.</w:t>
      </w:r>
    </w:p>
    <w:p>
      <w:pPr>
        <w:pStyle w:val="ChecklistItem"/>
      </w:pPr>
      <w:r>
        <w:rPr>
          <w:rFonts w:ascii="Segoe UI Symbol" w:hAnsi="Segoe UI Symbol"/>
          <w:b/>
          <w:color w:val="1F7571"/>
          <w:sz w:val="24"/>
        </w:rPr>
        <w:t xml:space="preserve">☐  </w:t>
      </w:r>
      <w:r>
        <w:rPr>
          <w:rFonts w:ascii="Calibri" w:hAnsi="Calibri"/>
          <w:b/>
          <w:color w:val="1B3D4E"/>
          <w:sz w:val="21"/>
        </w:rPr>
        <w:t>BLOCKER - Document audit logging and monitoring.</w:t>
      </w:r>
      <w:r>
        <w:rPr>
          <w:rFonts w:ascii="Calibri" w:hAnsi="Calibri"/>
          <w:b w:val="0"/>
          <w:color w:val="1C2630"/>
          <w:sz w:val="21"/>
        </w:rPr>
        <w:t xml:space="preserve"> Identify events, retention, integrity, alerting, and access review.</w:t>
      </w:r>
    </w:p>
    <w:p>
      <w:pPr>
        <w:pStyle w:val="ChecklistItem"/>
      </w:pPr>
      <w:r>
        <w:rPr>
          <w:rFonts w:ascii="Segoe UI Symbol" w:hAnsi="Segoe UI Symbol"/>
          <w:b/>
          <w:color w:val="1F7571"/>
          <w:sz w:val="24"/>
        </w:rPr>
        <w:t xml:space="preserve">☐  </w:t>
      </w:r>
      <w:r>
        <w:rPr>
          <w:rFonts w:ascii="Calibri" w:hAnsi="Calibri"/>
          <w:b/>
          <w:color w:val="1B3D4E"/>
          <w:sz w:val="21"/>
        </w:rPr>
        <w:t>BLOCKER - Document secure development practices.</w:t>
      </w:r>
      <w:r>
        <w:rPr>
          <w:rFonts w:ascii="Calibri" w:hAnsi="Calibri"/>
          <w:b w:val="0"/>
          <w:color w:val="1C2630"/>
          <w:sz w:val="21"/>
        </w:rPr>
        <w:t xml:space="preserve"> Include code review, dependency scanning, secret scanning, environment separation, and vulnerability remediation.</w:t>
      </w:r>
    </w:p>
    <w:p>
      <w:pPr>
        <w:pStyle w:val="ChecklistItem"/>
      </w:pPr>
      <w:r>
        <w:rPr>
          <w:rFonts w:ascii="Segoe UI Symbol" w:hAnsi="Segoe UI Symbol"/>
          <w:b/>
          <w:color w:val="1F7571"/>
          <w:sz w:val="24"/>
        </w:rPr>
        <w:t xml:space="preserve">☐  </w:t>
      </w:r>
      <w:r>
        <w:rPr>
          <w:rFonts w:ascii="Calibri" w:hAnsi="Calibri"/>
          <w:b/>
          <w:color w:val="1B3D4E"/>
          <w:sz w:val="21"/>
        </w:rPr>
        <w:t>BLOCKER - Ensure synthetic or properly de-identified data is used before authorization to handle PHI.</w:t>
      </w:r>
      <w:r>
        <w:rPr>
          <w:rFonts w:ascii="Calibri" w:hAnsi="Calibri"/>
          <w:b w:val="0"/>
          <w:color w:val="1C2630"/>
          <w:sz w:val="21"/>
        </w:rPr>
        <w:t xml:space="preserve"> Verify demonstrations, screenshots, logs, and test files.</w:t>
      </w:r>
    </w:p>
    <w:p>
      <w:pPr>
        <w:pStyle w:val="ChecklistItem"/>
      </w:pPr>
      <w:r>
        <w:rPr>
          <w:rFonts w:ascii="Segoe UI Symbol" w:hAnsi="Segoe UI Symbol"/>
          <w:b/>
          <w:color w:val="1F7571"/>
          <w:sz w:val="24"/>
        </w:rPr>
        <w:t xml:space="preserve">☐  </w:t>
      </w:r>
      <w:r>
        <w:rPr>
          <w:rFonts w:ascii="Calibri" w:hAnsi="Calibri"/>
          <w:b/>
          <w:color w:val="1B3D4E"/>
          <w:sz w:val="21"/>
        </w:rPr>
        <w:t>BLOCKER - Prepare draft Business Associate Agreement and data-use concepts if partner conversations require them.</w:t>
      </w:r>
      <w:r>
        <w:rPr>
          <w:rFonts w:ascii="Calibri" w:hAnsi="Calibri"/>
          <w:b w:val="0"/>
          <w:color w:val="1C2630"/>
          <w:sz w:val="21"/>
        </w:rPr>
        <w:t xml:space="preserve"> Legal counsel should review before use.</w:t>
      </w:r>
    </w:p>
    <w:p>
      <w:pPr>
        <w:pStyle w:val="ChecklistItem"/>
      </w:pPr>
      <w:r>
        <w:rPr>
          <w:rFonts w:ascii="Segoe UI Symbol" w:hAnsi="Segoe UI Symbol"/>
          <w:b/>
          <w:color w:val="1F7571"/>
          <w:sz w:val="24"/>
        </w:rPr>
        <w:t xml:space="preserve">☐  </w:t>
      </w:r>
      <w:r>
        <w:rPr>
          <w:rFonts w:ascii="Calibri" w:hAnsi="Calibri"/>
          <w:b/>
          <w:color w:val="926221"/>
          <w:sz w:val="21"/>
        </w:rPr>
        <w:t>CONDITIONAL - Determine whether the software could be regulated as a medical device.</w:t>
      </w:r>
      <w:r>
        <w:rPr>
          <w:rFonts w:ascii="Calibri" w:hAnsi="Calibri"/>
          <w:b w:val="0"/>
          <w:color w:val="1C2630"/>
          <w:sz w:val="21"/>
        </w:rPr>
        <w:t xml:space="preserve"> Document why ClearPath is or is not providing regulated clinical decision support.</w:t>
      </w:r>
    </w:p>
    <w:p>
      <w:pPr>
        <w:pStyle w:val="ChecklistItem"/>
      </w:pPr>
      <w:r>
        <w:rPr>
          <w:rFonts w:ascii="Segoe UI Symbol" w:hAnsi="Segoe UI Symbol"/>
          <w:b/>
          <w:color w:val="1F7571"/>
          <w:sz w:val="24"/>
        </w:rPr>
        <w:t xml:space="preserve">☐  </w:t>
      </w:r>
      <w:r>
        <w:rPr>
          <w:rFonts w:ascii="Calibri" w:hAnsi="Calibri"/>
          <w:b/>
          <w:color w:val="586774"/>
          <w:sz w:val="21"/>
        </w:rPr>
        <w:t>DEFER - Schedule full third-party penetration testing before a real-PHI production pilot.</w:t>
      </w:r>
      <w:r>
        <w:rPr>
          <w:rFonts w:ascii="Calibri" w:hAnsi="Calibri"/>
          <w:b w:val="0"/>
          <w:color w:val="1C2630"/>
          <w:sz w:val="21"/>
        </w:rPr>
        <w:t xml:space="preserve"> Include budget and acceptance criteria in Phase II.</w:t>
      </w:r>
    </w:p>
    <w:p>
      <w:pPr>
        <w:pStyle w:val="ChecklistItem"/>
      </w:pPr>
      <w:r>
        <w:rPr>
          <w:rFonts w:ascii="Segoe UI Symbol" w:hAnsi="Segoe UI Symbol"/>
          <w:b/>
          <w:color w:val="1F7571"/>
          <w:sz w:val="24"/>
        </w:rPr>
        <w:t xml:space="preserve">☐  </w:t>
      </w:r>
      <w:r>
        <w:rPr>
          <w:rFonts w:ascii="Calibri" w:hAnsi="Calibri"/>
          <w:b/>
          <w:color w:val="586774"/>
          <w:sz w:val="21"/>
        </w:rPr>
        <w:t>DEFER - Plan SOC 2, HITRUST, or equivalent assurance based on customer requirements.</w:t>
      </w:r>
      <w:r>
        <w:rPr>
          <w:rFonts w:ascii="Calibri" w:hAnsi="Calibri"/>
          <w:b w:val="0"/>
          <w:color w:val="1C2630"/>
          <w:sz w:val="21"/>
        </w:rPr>
        <w:t xml:space="preserve"> Do not claim certification before completion.</w:t>
      </w:r>
    </w:p>
    <w:p>
      <w:pPr>
        <w:pStyle w:val="Heading1"/>
      </w:pPr>
      <w:r>
        <w:t>Gate 9: Human Subjects, Ethics, And Data Management</w:t>
      </w:r>
    </w:p>
    <w:p>
      <w:pPr>
        <w:pStyle w:val="ChecklistItem"/>
      </w:pPr>
      <w:r>
        <w:rPr>
          <w:rFonts w:ascii="Segoe UI Symbol" w:hAnsi="Segoe UI Symbol"/>
          <w:b/>
          <w:color w:val="1F7571"/>
          <w:sz w:val="24"/>
        </w:rPr>
        <w:t xml:space="preserve">☐  </w:t>
      </w:r>
      <w:r>
        <w:rPr>
          <w:rFonts w:ascii="Calibri" w:hAnsi="Calibri"/>
          <w:b/>
          <w:color w:val="1B3D4E"/>
          <w:sz w:val="21"/>
        </w:rPr>
        <w:t>BLOCKER - Determine whether each activity is human-subjects research.</w:t>
      </w:r>
      <w:r>
        <w:rPr>
          <w:rFonts w:ascii="Calibri" w:hAnsi="Calibri"/>
          <w:b w:val="0"/>
          <w:color w:val="1C2630"/>
          <w:sz w:val="21"/>
        </w:rPr>
        <w:t xml:space="preserve"> Separate discovery interviews, usability testing, pilot evaluation, product analytics, and clinical research.</w:t>
      </w:r>
    </w:p>
    <w:p>
      <w:pPr>
        <w:pStyle w:val="ChecklistItem"/>
      </w:pPr>
      <w:r>
        <w:rPr>
          <w:rFonts w:ascii="Segoe UI Symbol" w:hAnsi="Segoe UI Symbol"/>
          <w:b/>
          <w:color w:val="1F7571"/>
          <w:sz w:val="24"/>
        </w:rPr>
        <w:t xml:space="preserve">☐  </w:t>
      </w:r>
      <w:r>
        <w:rPr>
          <w:rFonts w:ascii="Calibri" w:hAnsi="Calibri"/>
          <w:b/>
          <w:color w:val="1B3D4E"/>
          <w:sz w:val="21"/>
        </w:rPr>
        <w:t>BLOCKER - Determine whether the project is exempt, non-exempt, not human-subjects research, or requires another determination.</w:t>
      </w:r>
      <w:r>
        <w:rPr>
          <w:rFonts w:ascii="Calibri" w:hAnsi="Calibri"/>
          <w:b w:val="0"/>
          <w:color w:val="1C2630"/>
          <w:sz w:val="21"/>
        </w:rPr>
        <w:t xml:space="preserve"> Obtain formal review when required.</w:t>
      </w:r>
    </w:p>
    <w:p>
      <w:pPr>
        <w:pStyle w:val="ChecklistItem"/>
      </w:pPr>
      <w:r>
        <w:rPr>
          <w:rFonts w:ascii="Segoe UI Symbol" w:hAnsi="Segoe UI Symbol"/>
          <w:b/>
          <w:color w:val="1F7571"/>
          <w:sz w:val="24"/>
        </w:rPr>
        <w:t xml:space="preserve">☐  </w:t>
      </w:r>
      <w:r>
        <w:rPr>
          <w:rFonts w:ascii="Calibri" w:hAnsi="Calibri"/>
          <w:b/>
          <w:color w:val="1B3D4E"/>
          <w:sz w:val="21"/>
        </w:rPr>
        <w:t>BLOCKER - Identify the reviewing IRB.</w:t>
      </w:r>
      <w:r>
        <w:rPr>
          <w:rFonts w:ascii="Calibri" w:hAnsi="Calibri"/>
          <w:b w:val="0"/>
          <w:color w:val="1C2630"/>
          <w:sz w:val="21"/>
        </w:rPr>
        <w:t xml:space="preserve"> Confirm whether the small business, research partner, or independent IRB will be responsible.</w:t>
      </w:r>
    </w:p>
    <w:p>
      <w:pPr>
        <w:pStyle w:val="ChecklistItem"/>
      </w:pPr>
      <w:r>
        <w:rPr>
          <w:rFonts w:ascii="Segoe UI Symbol" w:hAnsi="Segoe UI Symbol"/>
          <w:b/>
          <w:color w:val="1F7571"/>
          <w:sz w:val="24"/>
        </w:rPr>
        <w:t xml:space="preserve">☐  </w:t>
      </w:r>
      <w:r>
        <w:rPr>
          <w:rFonts w:ascii="Calibri" w:hAnsi="Calibri"/>
          <w:b/>
          <w:color w:val="1B3D4E"/>
          <w:sz w:val="21"/>
        </w:rPr>
        <w:t>BLOCKER - Draft the human-subjects section required by the mechanism.</w:t>
      </w:r>
      <w:r>
        <w:rPr>
          <w:rFonts w:ascii="Calibri" w:hAnsi="Calibri"/>
          <w:b w:val="0"/>
          <w:color w:val="1C2630"/>
          <w:sz w:val="21"/>
        </w:rPr>
        <w:t xml:space="preserve"> Address risk, protections, recruitment, consent, privacy, and confidentiality.</w:t>
      </w:r>
    </w:p>
    <w:p>
      <w:pPr>
        <w:pStyle w:val="ChecklistItem"/>
      </w:pPr>
      <w:r>
        <w:rPr>
          <w:rFonts w:ascii="Segoe UI Symbol" w:hAnsi="Segoe UI Symbol"/>
          <w:b/>
          <w:color w:val="1F7571"/>
          <w:sz w:val="24"/>
        </w:rPr>
        <w:t xml:space="preserve">☐  </w:t>
      </w:r>
      <w:r>
        <w:rPr>
          <w:rFonts w:ascii="Calibri" w:hAnsi="Calibri"/>
          <w:b/>
          <w:color w:val="1B3D4E"/>
          <w:sz w:val="21"/>
        </w:rPr>
        <w:t>BLOCKER - Define participant inclusion and exclusion criteria.</w:t>
      </w:r>
      <w:r>
        <w:rPr>
          <w:rFonts w:ascii="Calibri" w:hAnsi="Calibri"/>
          <w:b w:val="0"/>
          <w:color w:val="1C2630"/>
          <w:sz w:val="21"/>
        </w:rPr>
        <w:t xml:space="preserve"> Ensure they match the aims and proposed claims.</w:t>
      </w:r>
    </w:p>
    <w:p>
      <w:pPr>
        <w:pStyle w:val="ChecklistItem"/>
      </w:pPr>
      <w:r>
        <w:rPr>
          <w:rFonts w:ascii="Segoe UI Symbol" w:hAnsi="Segoe UI Symbol"/>
          <w:b/>
          <w:color w:val="1F7571"/>
          <w:sz w:val="24"/>
        </w:rPr>
        <w:t xml:space="preserve">☐  </w:t>
      </w:r>
      <w:r>
        <w:rPr>
          <w:rFonts w:ascii="Calibri" w:hAnsi="Calibri"/>
          <w:b/>
          <w:color w:val="1B3D4E"/>
          <w:sz w:val="21"/>
        </w:rPr>
        <w:t>BLOCKER - Address inclusion across sex/gender, race/ethnicity, age, disability, language, and digital access where required.</w:t>
      </w:r>
      <w:r>
        <w:rPr>
          <w:rFonts w:ascii="Calibri" w:hAnsi="Calibri"/>
          <w:b w:val="0"/>
          <w:color w:val="1C2630"/>
          <w:sz w:val="21"/>
        </w:rPr>
        <w:t xml:space="preserve"> Provide scientific justification for exclusions.</w:t>
      </w:r>
    </w:p>
    <w:p>
      <w:pPr>
        <w:pStyle w:val="ChecklistItem"/>
      </w:pPr>
      <w:r>
        <w:rPr>
          <w:rFonts w:ascii="Segoe UI Symbol" w:hAnsi="Segoe UI Symbol"/>
          <w:b/>
          <w:color w:val="1F7571"/>
          <w:sz w:val="24"/>
        </w:rPr>
        <w:t xml:space="preserve">☐  </w:t>
      </w:r>
      <w:r>
        <w:rPr>
          <w:rFonts w:ascii="Calibri" w:hAnsi="Calibri"/>
          <w:b/>
          <w:color w:val="1B3D4E"/>
          <w:sz w:val="21"/>
        </w:rPr>
        <w:t>BLOCKER - Create a recruitment plan.</w:t>
      </w:r>
      <w:r>
        <w:rPr>
          <w:rFonts w:ascii="Calibri" w:hAnsi="Calibri"/>
          <w:b w:val="0"/>
          <w:color w:val="1C2630"/>
          <w:sz w:val="21"/>
        </w:rPr>
        <w:t xml:space="preserve"> Avoid coercion and clarify relationships with pilot offices.</w:t>
      </w:r>
    </w:p>
    <w:p>
      <w:pPr>
        <w:pStyle w:val="ChecklistItem"/>
      </w:pPr>
      <w:r>
        <w:rPr>
          <w:rFonts w:ascii="Segoe UI Symbol" w:hAnsi="Segoe UI Symbol"/>
          <w:b/>
          <w:color w:val="1F7571"/>
          <w:sz w:val="24"/>
        </w:rPr>
        <w:t xml:space="preserve">☐  </w:t>
      </w:r>
      <w:r>
        <w:rPr>
          <w:rFonts w:ascii="Calibri" w:hAnsi="Calibri"/>
          <w:b/>
          <w:color w:val="1B3D4E"/>
          <w:sz w:val="21"/>
        </w:rPr>
        <w:t>BLOCKER - Create participant consent materials.</w:t>
      </w:r>
      <w:r>
        <w:rPr>
          <w:rFonts w:ascii="Calibri" w:hAnsi="Calibri"/>
          <w:b w:val="0"/>
          <w:color w:val="1C2630"/>
          <w:sz w:val="21"/>
        </w:rPr>
        <w:t xml:space="preserve"> Use readable language and distinguish research consent from health-information authorization.</w:t>
      </w:r>
    </w:p>
    <w:p>
      <w:pPr>
        <w:pStyle w:val="ChecklistItem"/>
      </w:pPr>
      <w:r>
        <w:rPr>
          <w:rFonts w:ascii="Segoe UI Symbol" w:hAnsi="Segoe UI Symbol"/>
          <w:b/>
          <w:color w:val="1F7571"/>
          <w:sz w:val="24"/>
        </w:rPr>
        <w:t xml:space="preserve">☐  </w:t>
      </w:r>
      <w:r>
        <w:rPr>
          <w:rFonts w:ascii="Calibri" w:hAnsi="Calibri"/>
          <w:b/>
          <w:color w:val="1B3D4E"/>
          <w:sz w:val="21"/>
        </w:rPr>
        <w:t>BLOCKER - Define participant compensation.</w:t>
      </w:r>
      <w:r>
        <w:rPr>
          <w:rFonts w:ascii="Calibri" w:hAnsi="Calibri"/>
          <w:b w:val="0"/>
          <w:color w:val="1C2630"/>
          <w:sz w:val="21"/>
        </w:rPr>
        <w:t xml:space="preserve"> Confirm allowability, amount, timing, and budget treatment.</w:t>
      </w:r>
    </w:p>
    <w:p>
      <w:pPr>
        <w:pStyle w:val="ChecklistItem"/>
      </w:pPr>
      <w:r>
        <w:rPr>
          <w:rFonts w:ascii="Segoe UI Symbol" w:hAnsi="Segoe UI Symbol"/>
          <w:b/>
          <w:color w:val="1F7571"/>
          <w:sz w:val="24"/>
        </w:rPr>
        <w:t xml:space="preserve">☐  </w:t>
      </w:r>
      <w:r>
        <w:rPr>
          <w:rFonts w:ascii="Calibri" w:hAnsi="Calibri"/>
          <w:b/>
          <w:color w:val="1B3D4E"/>
          <w:sz w:val="21"/>
        </w:rPr>
        <w:t>BLOCKER - Create a privacy-preserving data-collection plan.</w:t>
      </w:r>
      <w:r>
        <w:rPr>
          <w:rFonts w:ascii="Calibri" w:hAnsi="Calibri"/>
          <w:b w:val="0"/>
          <w:color w:val="1C2630"/>
          <w:sz w:val="21"/>
        </w:rPr>
        <w:t xml:space="preserve"> Collect only what is needed for the aims.</w:t>
      </w:r>
    </w:p>
    <w:p>
      <w:pPr>
        <w:pStyle w:val="ChecklistItem"/>
      </w:pPr>
      <w:r>
        <w:rPr>
          <w:rFonts w:ascii="Segoe UI Symbol" w:hAnsi="Segoe UI Symbol"/>
          <w:b/>
          <w:color w:val="1F7571"/>
          <w:sz w:val="24"/>
        </w:rPr>
        <w:t xml:space="preserve">☐  </w:t>
      </w:r>
      <w:r>
        <w:rPr>
          <w:rFonts w:ascii="Calibri" w:hAnsi="Calibri"/>
          <w:b/>
          <w:color w:val="1B3D4E"/>
          <w:sz w:val="21"/>
        </w:rPr>
        <w:t>BLOCKER - Create the Data Management and Sharing Plan when required.</w:t>
      </w:r>
      <w:r>
        <w:rPr>
          <w:rFonts w:ascii="Calibri" w:hAnsi="Calibri"/>
          <w:b w:val="0"/>
          <w:color w:val="1C2630"/>
          <w:sz w:val="21"/>
        </w:rPr>
        <w:t xml:space="preserve"> Address data types, standards, metadata, access, preservation, oversight, and limitations.</w:t>
      </w:r>
    </w:p>
    <w:p>
      <w:pPr>
        <w:pStyle w:val="ChecklistItem"/>
      </w:pPr>
      <w:r>
        <w:rPr>
          <w:rFonts w:ascii="Segoe UI Symbol" w:hAnsi="Segoe UI Symbol"/>
          <w:b/>
          <w:color w:val="1F7571"/>
          <w:sz w:val="24"/>
        </w:rPr>
        <w:t xml:space="preserve">☐  </w:t>
      </w:r>
      <w:r>
        <w:rPr>
          <w:rFonts w:ascii="Calibri" w:hAnsi="Calibri"/>
          <w:b/>
          <w:color w:val="1B3D4E"/>
          <w:sz w:val="21"/>
        </w:rPr>
        <w:t>BLOCKER - Define research-data security.</w:t>
      </w:r>
      <w:r>
        <w:rPr>
          <w:rFonts w:ascii="Calibri" w:hAnsi="Calibri"/>
          <w:b w:val="0"/>
          <w:color w:val="1C2630"/>
          <w:sz w:val="21"/>
        </w:rPr>
        <w:t xml:space="preserve"> Cover identifiers, coding, linkage files, storage, access, transfer, retention, and destruction.</w:t>
      </w:r>
    </w:p>
    <w:p>
      <w:pPr>
        <w:pStyle w:val="ChecklistItem"/>
      </w:pPr>
      <w:r>
        <w:rPr>
          <w:rFonts w:ascii="Segoe UI Symbol" w:hAnsi="Segoe UI Symbol"/>
          <w:b/>
          <w:color w:val="1F7571"/>
          <w:sz w:val="24"/>
        </w:rPr>
        <w:t xml:space="preserve">☐  </w:t>
      </w:r>
      <w:r>
        <w:rPr>
          <w:rFonts w:ascii="Calibri" w:hAnsi="Calibri"/>
          <w:b/>
          <w:color w:val="1B3D4E"/>
          <w:sz w:val="21"/>
        </w:rPr>
        <w:t>BLOCKER - Define adverse-event or unanticipated-problem reporting if applicable.</w:t>
      </w:r>
      <w:r>
        <w:rPr>
          <w:rFonts w:ascii="Calibri" w:hAnsi="Calibri"/>
          <w:b w:val="0"/>
          <w:color w:val="1C2630"/>
          <w:sz w:val="21"/>
        </w:rPr>
        <w:t xml:space="preserve"> Assign responsibility and timelines.</w:t>
      </w:r>
    </w:p>
    <w:p>
      <w:pPr>
        <w:pStyle w:val="ChecklistItem"/>
      </w:pPr>
      <w:r>
        <w:rPr>
          <w:rFonts w:ascii="Segoe UI Symbol" w:hAnsi="Segoe UI Symbol"/>
          <w:b/>
          <w:color w:val="1F7571"/>
          <w:sz w:val="24"/>
        </w:rPr>
        <w:t xml:space="preserve">☐  </w:t>
      </w:r>
      <w:r>
        <w:rPr>
          <w:rFonts w:ascii="Calibri" w:hAnsi="Calibri"/>
          <w:b/>
          <w:color w:val="926221"/>
          <w:sz w:val="21"/>
        </w:rPr>
        <w:t>CONDITIONAL - Complete clinical-trial forms and registration planning if the study meets the NIH clinical-trial definition.</w:t>
      </w:r>
      <w:r>
        <w:rPr>
          <w:rFonts w:ascii="Calibri" w:hAnsi="Calibri"/>
          <w:b w:val="0"/>
          <w:color w:val="1C2630"/>
          <w:sz w:val="21"/>
        </w:rPr>
        <w:t xml:space="preserve"> Do not guess.</w:t>
      </w:r>
    </w:p>
    <w:p>
      <w:pPr>
        <w:pStyle w:val="ChecklistItem"/>
      </w:pPr>
      <w:r>
        <w:rPr>
          <w:rFonts w:ascii="Segoe UI Symbol" w:hAnsi="Segoe UI Symbol"/>
          <w:b/>
          <w:color w:val="1F7571"/>
          <w:sz w:val="24"/>
        </w:rPr>
        <w:t xml:space="preserve">☐  </w:t>
      </w:r>
      <w:r>
        <w:rPr>
          <w:rFonts w:ascii="Calibri" w:hAnsi="Calibri"/>
          <w:b/>
          <w:color w:val="926221"/>
          <w:sz w:val="21"/>
        </w:rPr>
        <w:t>CONDITIONAL - Address a single IRB, reliance agreements, certificates of confidentiality, or data-use agreements.</w:t>
      </w:r>
      <w:r>
        <w:rPr>
          <w:rFonts w:ascii="Calibri" w:hAnsi="Calibri"/>
          <w:b w:val="0"/>
          <w:color w:val="1C2630"/>
          <w:sz w:val="21"/>
        </w:rPr>
        <w:t xml:space="preserve"> Complete when triggered.</w:t>
      </w:r>
    </w:p>
    <w:p>
      <w:pPr>
        <w:pStyle w:val="ChecklistItem"/>
      </w:pPr>
      <w:r>
        <w:rPr>
          <w:rFonts w:ascii="Segoe UI Symbol" w:hAnsi="Segoe UI Symbol"/>
          <w:b/>
          <w:color w:val="1F7571"/>
          <w:sz w:val="24"/>
        </w:rPr>
        <w:t xml:space="preserve">☐  </w:t>
      </w:r>
      <w:r>
        <w:rPr>
          <w:rFonts w:ascii="Calibri" w:hAnsi="Calibri"/>
          <w:b/>
          <w:color w:val="926221"/>
          <w:sz w:val="21"/>
        </w:rPr>
        <w:t>CONDITIONAL - Address vulnerable populations.</w:t>
      </w:r>
      <w:r>
        <w:rPr>
          <w:rFonts w:ascii="Calibri" w:hAnsi="Calibri"/>
          <w:b w:val="0"/>
          <w:color w:val="1C2630"/>
          <w:sz w:val="21"/>
        </w:rPr>
        <w:t xml:space="preserve"> Include children, decisionally impaired adults, prisoners, or economically vulnerable participants only with appropriate protections.</w:t>
      </w:r>
    </w:p>
    <w:p>
      <w:pPr>
        <w:pStyle w:val="ChecklistItem"/>
      </w:pPr>
      <w:r>
        <w:rPr>
          <w:rFonts w:ascii="Segoe UI Symbol" w:hAnsi="Segoe UI Symbol"/>
          <w:b/>
          <w:color w:val="1F7571"/>
          <w:sz w:val="24"/>
        </w:rPr>
        <w:t xml:space="preserve">☐  </w:t>
      </w:r>
      <w:r>
        <w:rPr>
          <w:rFonts w:ascii="Calibri" w:hAnsi="Calibri"/>
          <w:b/>
          <w:color w:val="1F7571"/>
          <w:sz w:val="21"/>
        </w:rPr>
        <w:t>STRENGTHENER - Conduct a health-literacy and accessibility review of participant materials.</w:t>
      </w:r>
      <w:r>
        <w:rPr>
          <w:rFonts w:ascii="Calibri" w:hAnsi="Calibri"/>
          <w:b w:val="0"/>
          <w:color w:val="1C2630"/>
          <w:sz w:val="21"/>
        </w:rPr>
        <w:t xml:space="preserve"> Include screen-reader, contrast, mobile, language, and cognitive-load considerations.</w:t>
      </w:r>
    </w:p>
    <w:p>
      <w:pPr>
        <w:pStyle w:val="Heading1"/>
      </w:pPr>
      <w:r>
        <w:t>Gate 10: Pilot Sites, Advisors, And Letters Of Support</w:t>
      </w:r>
    </w:p>
    <w:p>
      <w:pPr>
        <w:pStyle w:val="ChecklistItem"/>
      </w:pPr>
      <w:r>
        <w:rPr>
          <w:rFonts w:ascii="Segoe UI Symbol" w:hAnsi="Segoe UI Symbol"/>
          <w:b/>
          <w:color w:val="1F7571"/>
          <w:sz w:val="24"/>
        </w:rPr>
        <w:t xml:space="preserve">☐  </w:t>
      </w:r>
      <w:r>
        <w:rPr>
          <w:rFonts w:ascii="Calibri" w:hAnsi="Calibri"/>
          <w:b/>
          <w:color w:val="1B3D4E"/>
          <w:sz w:val="21"/>
        </w:rPr>
        <w:t>BLOCKER - Define the first interdisciplinary use case.</w:t>
      </w:r>
      <w:r>
        <w:rPr>
          <w:rFonts w:ascii="Calibri" w:hAnsi="Calibri"/>
          <w:b w:val="0"/>
          <w:color w:val="1C2630"/>
          <w:sz w:val="21"/>
        </w:rPr>
        <w:t xml:space="preserve"> Choose a workflow that is specific enough to study and broad enough to support the platform thesis.</w:t>
      </w:r>
    </w:p>
    <w:p>
      <w:pPr>
        <w:pStyle w:val="ChecklistItem"/>
      </w:pPr>
      <w:r>
        <w:rPr>
          <w:rFonts w:ascii="Segoe UI Symbol" w:hAnsi="Segoe UI Symbol"/>
          <w:b/>
          <w:color w:val="1F7571"/>
          <w:sz w:val="24"/>
        </w:rPr>
        <w:t xml:space="preserve">☐  </w:t>
      </w:r>
      <w:r>
        <w:rPr>
          <w:rFonts w:ascii="Calibri" w:hAnsi="Calibri"/>
          <w:b/>
          <w:color w:val="1B3D4E"/>
          <w:sz w:val="21"/>
        </w:rPr>
        <w:t>BLOCKER - Define pilot-site requirements.</w:t>
      </w:r>
      <w:r>
        <w:rPr>
          <w:rFonts w:ascii="Calibri" w:hAnsi="Calibri"/>
          <w:b w:val="0"/>
          <w:color w:val="1C2630"/>
          <w:sz w:val="21"/>
        </w:rPr>
        <w:t xml:space="preserve"> Include user roles, record-request volume, technology, leadership support, privacy capability, and research participation.</w:t>
      </w:r>
    </w:p>
    <w:p>
      <w:pPr>
        <w:pStyle w:val="ChecklistItem"/>
      </w:pPr>
      <w:r>
        <w:rPr>
          <w:rFonts w:ascii="Segoe UI Symbol" w:hAnsi="Segoe UI Symbol"/>
          <w:b/>
          <w:color w:val="1F7571"/>
          <w:sz w:val="24"/>
        </w:rPr>
        <w:t xml:space="preserve">☐  </w:t>
      </w:r>
      <w:r>
        <w:rPr>
          <w:rFonts w:ascii="Calibri" w:hAnsi="Calibri"/>
          <w:b/>
          <w:color w:val="1B3D4E"/>
          <w:sz w:val="21"/>
        </w:rPr>
        <w:t>BLOCKER - Build a partner prospect list.</w:t>
      </w:r>
      <w:r>
        <w:rPr>
          <w:rFonts w:ascii="Calibri" w:hAnsi="Calibri"/>
          <w:b w:val="0"/>
          <w:color w:val="1C2630"/>
          <w:sz w:val="21"/>
        </w:rPr>
        <w:t xml:space="preserve"> Include Dallas-area practices, referral relationships, rehabilitation settings, community care groups, and research partners.</w:t>
      </w:r>
    </w:p>
    <w:p>
      <w:pPr>
        <w:pStyle w:val="ChecklistItem"/>
      </w:pPr>
      <w:r>
        <w:rPr>
          <w:rFonts w:ascii="Segoe UI Symbol" w:hAnsi="Segoe UI Symbol"/>
          <w:b/>
          <w:color w:val="1F7571"/>
          <w:sz w:val="24"/>
        </w:rPr>
        <w:t xml:space="preserve">☐  </w:t>
      </w:r>
      <w:r>
        <w:rPr>
          <w:rFonts w:ascii="Calibri" w:hAnsi="Calibri"/>
          <w:b/>
          <w:color w:val="1B3D4E"/>
          <w:sz w:val="21"/>
        </w:rPr>
        <w:t>BLOCKER - Prepare a partner outreach packet.</w:t>
      </w:r>
      <w:r>
        <w:rPr>
          <w:rFonts w:ascii="Calibri" w:hAnsi="Calibri"/>
          <w:b w:val="0"/>
          <w:color w:val="1C2630"/>
          <w:sz w:val="21"/>
        </w:rPr>
        <w:t xml:space="preserve"> Include a one-page overview, research ask, time commitment, data assumptions, and expected benefit.</w:t>
      </w:r>
    </w:p>
    <w:p>
      <w:pPr>
        <w:pStyle w:val="ChecklistItem"/>
      </w:pPr>
      <w:r>
        <w:rPr>
          <w:rFonts w:ascii="Segoe UI Symbol" w:hAnsi="Segoe UI Symbol"/>
          <w:b/>
          <w:color w:val="1F7571"/>
          <w:sz w:val="24"/>
        </w:rPr>
        <w:t xml:space="preserve">☐  </w:t>
      </w:r>
      <w:r>
        <w:rPr>
          <w:rFonts w:ascii="Calibri" w:hAnsi="Calibri"/>
          <w:b/>
          <w:color w:val="1F7571"/>
          <w:sz w:val="21"/>
        </w:rPr>
        <w:t>STRENGTHENER - Secure at least one credible clinical or workflow advisor.</w:t>
      </w:r>
      <w:r>
        <w:rPr>
          <w:rFonts w:ascii="Calibri" w:hAnsi="Calibri"/>
          <w:b w:val="0"/>
          <w:color w:val="1C2630"/>
          <w:sz w:val="21"/>
        </w:rPr>
        <w:t xml:space="preserve"> Define role, effort, compensation, and deliverables.</w:t>
      </w:r>
    </w:p>
    <w:p>
      <w:pPr>
        <w:pStyle w:val="ChecklistItem"/>
      </w:pPr>
      <w:r>
        <w:rPr>
          <w:rFonts w:ascii="Segoe UI Symbol" w:hAnsi="Segoe UI Symbol"/>
          <w:b/>
          <w:color w:val="1F7571"/>
          <w:sz w:val="24"/>
        </w:rPr>
        <w:t xml:space="preserve">☐  </w:t>
      </w:r>
      <w:r>
        <w:rPr>
          <w:rFonts w:ascii="Calibri" w:hAnsi="Calibri"/>
          <w:b/>
          <w:color w:val="1F7571"/>
          <w:sz w:val="21"/>
        </w:rPr>
        <w:t>STRENGTHENER - Secure an interoperability or biomedical-informatics advisor.</w:t>
      </w:r>
      <w:r>
        <w:rPr>
          <w:rFonts w:ascii="Calibri" w:hAnsi="Calibri"/>
          <w:b w:val="0"/>
          <w:color w:val="1C2630"/>
          <w:sz w:val="21"/>
        </w:rPr>
        <w:t xml:space="preserve"> Define review responsibilities and availability.</w:t>
      </w:r>
    </w:p>
    <w:p>
      <w:pPr>
        <w:pStyle w:val="ChecklistItem"/>
      </w:pPr>
      <w:r>
        <w:rPr>
          <w:rFonts w:ascii="Segoe UI Symbol" w:hAnsi="Segoe UI Symbol"/>
          <w:b/>
          <w:color w:val="1F7571"/>
          <w:sz w:val="24"/>
        </w:rPr>
        <w:t xml:space="preserve">☐  </w:t>
      </w:r>
      <w:r>
        <w:rPr>
          <w:rFonts w:ascii="Calibri" w:hAnsi="Calibri"/>
          <w:b/>
          <w:color w:val="1F7571"/>
          <w:sz w:val="21"/>
        </w:rPr>
        <w:t>STRENGTHENER - Secure a human-factors or health-services research advisor.</w:t>
      </w:r>
      <w:r>
        <w:rPr>
          <w:rFonts w:ascii="Calibri" w:hAnsi="Calibri"/>
          <w:b w:val="0"/>
          <w:color w:val="1C2630"/>
          <w:sz w:val="21"/>
        </w:rPr>
        <w:t xml:space="preserve"> Ensure the research design has appropriate expertise.</w:t>
      </w:r>
    </w:p>
    <w:p>
      <w:pPr>
        <w:pStyle w:val="ChecklistItem"/>
      </w:pPr>
      <w:r>
        <w:rPr>
          <w:rFonts w:ascii="Segoe UI Symbol" w:hAnsi="Segoe UI Symbol"/>
          <w:b/>
          <w:color w:val="1F7571"/>
          <w:sz w:val="24"/>
        </w:rPr>
        <w:t xml:space="preserve">☐  </w:t>
      </w:r>
      <w:r>
        <w:rPr>
          <w:rFonts w:ascii="Calibri" w:hAnsi="Calibri"/>
          <w:b/>
          <w:color w:val="1F7571"/>
          <w:sz w:val="21"/>
        </w:rPr>
        <w:t>STRENGTHENER - Obtain letters of support from likely pilot sites.</w:t>
      </w:r>
      <w:r>
        <w:rPr>
          <w:rFonts w:ascii="Calibri" w:hAnsi="Calibri"/>
          <w:b w:val="0"/>
          <w:color w:val="1C2630"/>
          <w:sz w:val="21"/>
        </w:rPr>
        <w:t xml:space="preserve"> Letters should state the problem, interest, available role, resources, and nonbinding intent.</w:t>
      </w:r>
    </w:p>
    <w:p>
      <w:pPr>
        <w:pStyle w:val="ChecklistItem"/>
      </w:pPr>
      <w:r>
        <w:rPr>
          <w:rFonts w:ascii="Segoe UI Symbol" w:hAnsi="Segoe UI Symbol"/>
          <w:b/>
          <w:color w:val="1F7571"/>
          <w:sz w:val="24"/>
        </w:rPr>
        <w:t xml:space="preserve">☐  </w:t>
      </w:r>
      <w:r>
        <w:rPr>
          <w:rFonts w:ascii="Calibri" w:hAnsi="Calibri"/>
          <w:b/>
          <w:color w:val="1F7571"/>
          <w:sz w:val="21"/>
        </w:rPr>
        <w:t>STRENGTHENER - Obtain advisor commitment letters.</w:t>
      </w:r>
      <w:r>
        <w:rPr>
          <w:rFonts w:ascii="Calibri" w:hAnsi="Calibri"/>
          <w:b w:val="0"/>
          <w:color w:val="1C2630"/>
          <w:sz w:val="21"/>
        </w:rPr>
        <w:t xml:space="preserve"> Match the budget, biosketch, facilities, and research strategy.</w:t>
      </w:r>
    </w:p>
    <w:p>
      <w:pPr>
        <w:pStyle w:val="ChecklistItem"/>
      </w:pPr>
      <w:r>
        <w:rPr>
          <w:rFonts w:ascii="Segoe UI Symbol" w:hAnsi="Segoe UI Symbol"/>
          <w:b/>
          <w:color w:val="1F7571"/>
          <w:sz w:val="24"/>
        </w:rPr>
        <w:t xml:space="preserve">☐  </w:t>
      </w:r>
      <w:r>
        <w:rPr>
          <w:rFonts w:ascii="Calibri" w:hAnsi="Calibri"/>
          <w:b/>
          <w:color w:val="1F7571"/>
          <w:sz w:val="21"/>
        </w:rPr>
        <w:t>STRENGTHENER - Obtain customer-discovery evidence.</w:t>
      </w:r>
      <w:r>
        <w:rPr>
          <w:rFonts w:ascii="Calibri" w:hAnsi="Calibri"/>
          <w:b w:val="0"/>
          <w:color w:val="1C2630"/>
          <w:sz w:val="21"/>
        </w:rPr>
        <w:t xml:space="preserve"> Document interviews with patients, providers, records staff, office staff, and buyers.</w:t>
      </w:r>
    </w:p>
    <w:p>
      <w:pPr>
        <w:pStyle w:val="ChecklistItem"/>
      </w:pPr>
      <w:r>
        <w:rPr>
          <w:rFonts w:ascii="Segoe UI Symbol" w:hAnsi="Segoe UI Symbol"/>
          <w:b/>
          <w:color w:val="1F7571"/>
          <w:sz w:val="24"/>
        </w:rPr>
        <w:t xml:space="preserve">☐  </w:t>
      </w:r>
      <w:r>
        <w:rPr>
          <w:rFonts w:ascii="Calibri" w:hAnsi="Calibri"/>
          <w:b/>
          <w:color w:val="1F7571"/>
          <w:sz w:val="21"/>
        </w:rPr>
        <w:t>STRENGTHENER - Record current workflow baselines.</w:t>
      </w:r>
      <w:r>
        <w:rPr>
          <w:rFonts w:ascii="Calibri" w:hAnsi="Calibri"/>
          <w:b w:val="0"/>
          <w:color w:val="1C2630"/>
          <w:sz w:val="21"/>
        </w:rPr>
        <w:t xml:space="preserve"> Capture request methods, time, failure points, follow-up burden, and information gaps.</w:t>
      </w:r>
    </w:p>
    <w:p>
      <w:pPr>
        <w:pStyle w:val="ChecklistItem"/>
      </w:pPr>
      <w:r>
        <w:rPr>
          <w:rFonts w:ascii="Segoe UI Symbol" w:hAnsi="Segoe UI Symbol"/>
          <w:b/>
          <w:color w:val="1F7571"/>
          <w:sz w:val="24"/>
        </w:rPr>
        <w:t xml:space="preserve">☐  </w:t>
      </w:r>
      <w:r>
        <w:rPr>
          <w:rFonts w:ascii="Calibri" w:hAnsi="Calibri"/>
          <w:b/>
          <w:color w:val="1F7571"/>
          <w:sz w:val="21"/>
        </w:rPr>
        <w:t>STRENGTHENER - Test patient request comprehension.</w:t>
      </w:r>
      <w:r>
        <w:rPr>
          <w:rFonts w:ascii="Calibri" w:hAnsi="Calibri"/>
          <w:b w:val="0"/>
          <w:color w:val="1C2630"/>
          <w:sz w:val="21"/>
        </w:rPr>
        <w:t xml:space="preserve"> Identify confusing language, sensitive categories, and trust concerns.</w:t>
      </w:r>
    </w:p>
    <w:p>
      <w:pPr>
        <w:pStyle w:val="ChecklistItem"/>
      </w:pPr>
      <w:r>
        <w:rPr>
          <w:rFonts w:ascii="Segoe UI Symbol" w:hAnsi="Segoe UI Symbol"/>
          <w:b/>
          <w:color w:val="1F7571"/>
          <w:sz w:val="24"/>
        </w:rPr>
        <w:t xml:space="preserve">☐  </w:t>
      </w:r>
      <w:r>
        <w:rPr>
          <w:rFonts w:ascii="Calibri" w:hAnsi="Calibri"/>
          <w:b/>
          <w:color w:val="1F7571"/>
          <w:sz w:val="21"/>
        </w:rPr>
        <w:t>STRENGTHENER - Test provider package usefulness.</w:t>
      </w:r>
      <w:r>
        <w:rPr>
          <w:rFonts w:ascii="Calibri" w:hAnsi="Calibri"/>
          <w:b w:val="0"/>
          <w:color w:val="1C2630"/>
          <w:sz w:val="21"/>
        </w:rPr>
        <w:t xml:space="preserve"> Confirm which sections, sources, statuses, and formats support decision-making.</w:t>
      </w:r>
    </w:p>
    <w:p>
      <w:pPr>
        <w:pStyle w:val="ChecklistItem"/>
      </w:pPr>
      <w:r>
        <w:rPr>
          <w:rFonts w:ascii="Segoe UI Symbol" w:hAnsi="Segoe UI Symbol"/>
          <w:b/>
          <w:color w:val="1F7571"/>
          <w:sz w:val="24"/>
        </w:rPr>
        <w:t xml:space="preserve">☐  </w:t>
      </w:r>
      <w:r>
        <w:rPr>
          <w:rFonts w:ascii="Calibri" w:hAnsi="Calibri"/>
          <w:b/>
          <w:color w:val="926221"/>
          <w:sz w:val="21"/>
        </w:rPr>
        <w:t>CONDITIONAL - Draft subaward or consultant scopes.</w:t>
      </w:r>
      <w:r>
        <w:rPr>
          <w:rFonts w:ascii="Calibri" w:hAnsi="Calibri"/>
          <w:b w:val="0"/>
          <w:color w:val="1C2630"/>
          <w:sz w:val="21"/>
        </w:rPr>
        <w:t xml:space="preserve"> Align scope, budget, milestones, IP, publications, and data responsibilities.</w:t>
      </w:r>
    </w:p>
    <w:p>
      <w:pPr>
        <w:pStyle w:val="ChecklistItem"/>
      </w:pPr>
      <w:r>
        <w:rPr>
          <w:rFonts w:ascii="Segoe UI Symbol" w:hAnsi="Segoe UI Symbol"/>
          <w:b/>
          <w:color w:val="1F7571"/>
          <w:sz w:val="24"/>
        </w:rPr>
        <w:t xml:space="preserve">☐  </w:t>
      </w:r>
      <w:r>
        <w:rPr>
          <w:rFonts w:ascii="Calibri" w:hAnsi="Calibri"/>
          <w:b/>
          <w:color w:val="926221"/>
          <w:sz w:val="21"/>
        </w:rPr>
        <w:t>CONDITIONAL - Obtain institutional letters and signed subrecipient documents.</w:t>
      </w:r>
      <w:r>
        <w:rPr>
          <w:rFonts w:ascii="Calibri" w:hAnsi="Calibri"/>
          <w:b w:val="0"/>
          <w:color w:val="1C2630"/>
          <w:sz w:val="21"/>
        </w:rPr>
        <w:t xml:space="preserve"> Complete before the prime applicant's internal deadline.</w:t>
      </w:r>
    </w:p>
    <w:p>
      <w:pPr>
        <w:pStyle w:val="Heading1"/>
      </w:pPr>
      <w:r>
        <w:t>Gate 11: Team, Roles, And Staffing</w:t>
      </w:r>
    </w:p>
    <w:p>
      <w:pPr>
        <w:pStyle w:val="ChecklistItem"/>
      </w:pPr>
      <w:r>
        <w:rPr>
          <w:rFonts w:ascii="Segoe UI Symbol" w:hAnsi="Segoe UI Symbol"/>
          <w:b/>
          <w:color w:val="1F7571"/>
          <w:sz w:val="24"/>
        </w:rPr>
        <w:t xml:space="preserve">☐  </w:t>
      </w:r>
      <w:r>
        <w:rPr>
          <w:rFonts w:ascii="Calibri" w:hAnsi="Calibri"/>
          <w:b/>
          <w:color w:val="1B3D4E"/>
          <w:sz w:val="21"/>
        </w:rPr>
        <w:t>BLOCKER - Confirm the Principal Investigator.</w:t>
      </w:r>
      <w:r>
        <w:rPr>
          <w:rFonts w:ascii="Calibri" w:hAnsi="Calibri"/>
          <w:b w:val="0"/>
          <w:color w:val="1C2630"/>
          <w:sz w:val="21"/>
        </w:rPr>
        <w:t xml:space="preserve"> Document eligibility, expertise, employment commitment, and project authority.</w:t>
      </w:r>
    </w:p>
    <w:p>
      <w:pPr>
        <w:pStyle w:val="ChecklistItem"/>
      </w:pPr>
      <w:r>
        <w:rPr>
          <w:rFonts w:ascii="Segoe UI Symbol" w:hAnsi="Segoe UI Symbol"/>
          <w:b/>
          <w:color w:val="1F7571"/>
          <w:sz w:val="24"/>
        </w:rPr>
        <w:t xml:space="preserve">☐  </w:t>
      </w:r>
      <w:r>
        <w:rPr>
          <w:rFonts w:ascii="Calibri" w:hAnsi="Calibri"/>
          <w:b/>
          <w:color w:val="1B3D4E"/>
          <w:sz w:val="21"/>
        </w:rPr>
        <w:t>BLOCKER - Define the founder/PI role.</w:t>
      </w:r>
      <w:r>
        <w:rPr>
          <w:rFonts w:ascii="Calibri" w:hAnsi="Calibri"/>
          <w:b w:val="0"/>
          <w:color w:val="1C2630"/>
          <w:sz w:val="21"/>
        </w:rPr>
        <w:t xml:space="preserve"> Include project direction, grant administration, discovery, workflow design, acceptance testing, partner management, and Phase II planning.</w:t>
      </w:r>
    </w:p>
    <w:p>
      <w:pPr>
        <w:pStyle w:val="ChecklistItem"/>
      </w:pPr>
      <w:r>
        <w:rPr>
          <w:rFonts w:ascii="Segoe UI Symbol" w:hAnsi="Segoe UI Symbol"/>
          <w:b/>
          <w:color w:val="1F7571"/>
          <w:sz w:val="24"/>
        </w:rPr>
        <w:t xml:space="preserve">☐  </w:t>
      </w:r>
      <w:r>
        <w:rPr>
          <w:rFonts w:ascii="Calibri" w:hAnsi="Calibri"/>
          <w:b/>
          <w:color w:val="1B3D4E"/>
          <w:sz w:val="21"/>
        </w:rPr>
        <w:t>BLOCKER - Define the technical-lead role.</w:t>
      </w:r>
      <w:r>
        <w:rPr>
          <w:rFonts w:ascii="Calibri" w:hAnsi="Calibri"/>
          <w:b w:val="0"/>
          <w:color w:val="1C2630"/>
          <w:sz w:val="21"/>
        </w:rPr>
        <w:t xml:space="preserve"> Include architecture, implementation, security remediation, testing, documentation, and technical reporting.</w:t>
      </w:r>
    </w:p>
    <w:p>
      <w:pPr>
        <w:pStyle w:val="ChecklistItem"/>
      </w:pPr>
      <w:r>
        <w:rPr>
          <w:rFonts w:ascii="Segoe UI Symbol" w:hAnsi="Segoe UI Symbol"/>
          <w:b/>
          <w:color w:val="1F7571"/>
          <w:sz w:val="24"/>
        </w:rPr>
        <w:t xml:space="preserve">☐  </w:t>
      </w:r>
      <w:r>
        <w:rPr>
          <w:rFonts w:ascii="Calibri" w:hAnsi="Calibri"/>
          <w:b/>
          <w:color w:val="1B3D4E"/>
          <w:sz w:val="21"/>
        </w:rPr>
        <w:t>BLOCKER - Determine employee versus contractor treatment.</w:t>
      </w:r>
      <w:r>
        <w:rPr>
          <w:rFonts w:ascii="Calibri" w:hAnsi="Calibri"/>
          <w:b w:val="0"/>
          <w:color w:val="1C2630"/>
          <w:sz w:val="21"/>
        </w:rPr>
        <w:t xml:space="preserve"> Use legal and tax guidance; do not design the budget around an unsupported classification.</w:t>
      </w:r>
    </w:p>
    <w:p>
      <w:pPr>
        <w:pStyle w:val="ChecklistItem"/>
      </w:pPr>
      <w:r>
        <w:rPr>
          <w:rFonts w:ascii="Segoe UI Symbol" w:hAnsi="Segoe UI Symbol"/>
          <w:b/>
          <w:color w:val="1F7571"/>
          <w:sz w:val="24"/>
        </w:rPr>
        <w:t xml:space="preserve">☐  </w:t>
      </w:r>
      <w:r>
        <w:rPr>
          <w:rFonts w:ascii="Calibri" w:hAnsi="Calibri"/>
          <w:b/>
          <w:color w:val="1B3D4E"/>
          <w:sz w:val="21"/>
        </w:rPr>
        <w:t>BLOCKER - Define every key-person role and percent effort.</w:t>
      </w:r>
      <w:r>
        <w:rPr>
          <w:rFonts w:ascii="Calibri" w:hAnsi="Calibri"/>
          <w:b w:val="0"/>
          <w:color w:val="1C2630"/>
          <w:sz w:val="21"/>
        </w:rPr>
        <w:t xml:space="preserve"> Ensure effort is consistent across budget, justification, biosketch, and timeline.</w:t>
      </w:r>
    </w:p>
    <w:p>
      <w:pPr>
        <w:pStyle w:val="ChecklistItem"/>
      </w:pPr>
      <w:r>
        <w:rPr>
          <w:rFonts w:ascii="Segoe UI Symbol" w:hAnsi="Segoe UI Symbol"/>
          <w:b/>
          <w:color w:val="1F7571"/>
          <w:sz w:val="24"/>
        </w:rPr>
        <w:t xml:space="preserve">☐  </w:t>
      </w:r>
      <w:r>
        <w:rPr>
          <w:rFonts w:ascii="Calibri" w:hAnsi="Calibri"/>
          <w:b/>
          <w:color w:val="1B3D4E"/>
          <w:sz w:val="21"/>
        </w:rPr>
        <w:t>BLOCKER - Identify expertise gaps.</w:t>
      </w:r>
      <w:r>
        <w:rPr>
          <w:rFonts w:ascii="Calibri" w:hAnsi="Calibri"/>
          <w:b w:val="0"/>
          <w:color w:val="1C2630"/>
          <w:sz w:val="21"/>
        </w:rPr>
        <w:t xml:space="preserve"> Cover biomedical informatics, interoperability, clinical workflow, human factors, research methods, privacy, and security.</w:t>
      </w:r>
    </w:p>
    <w:p>
      <w:pPr>
        <w:pStyle w:val="ChecklistItem"/>
      </w:pPr>
      <w:r>
        <w:rPr>
          <w:rFonts w:ascii="Segoe UI Symbol" w:hAnsi="Segoe UI Symbol"/>
          <w:b/>
          <w:color w:val="1F7571"/>
          <w:sz w:val="24"/>
        </w:rPr>
        <w:t xml:space="preserve">☐  </w:t>
      </w:r>
      <w:r>
        <w:rPr>
          <w:rFonts w:ascii="Calibri" w:hAnsi="Calibri"/>
          <w:b/>
          <w:color w:val="1B3D4E"/>
          <w:sz w:val="21"/>
        </w:rPr>
        <w:t>BLOCKER - Prepare consultant scopes and rates.</w:t>
      </w:r>
      <w:r>
        <w:rPr>
          <w:rFonts w:ascii="Calibri" w:hAnsi="Calibri"/>
          <w:b w:val="0"/>
          <w:color w:val="1C2630"/>
          <w:sz w:val="21"/>
        </w:rPr>
        <w:t xml:space="preserve"> Include deliverables, hours, rate basis, travel, and letters.</w:t>
      </w:r>
    </w:p>
    <w:p>
      <w:pPr>
        <w:pStyle w:val="ChecklistItem"/>
      </w:pPr>
      <w:r>
        <w:rPr>
          <w:rFonts w:ascii="Segoe UI Symbol" w:hAnsi="Segoe UI Symbol"/>
          <w:b/>
          <w:color w:val="1F7571"/>
          <w:sz w:val="24"/>
        </w:rPr>
        <w:t xml:space="preserve">☐  </w:t>
      </w:r>
      <w:r>
        <w:rPr>
          <w:rFonts w:ascii="Calibri" w:hAnsi="Calibri"/>
          <w:b/>
          <w:color w:val="1B3D4E"/>
          <w:sz w:val="21"/>
        </w:rPr>
        <w:t>BLOCKER - Prepare recruitment contingencies.</w:t>
      </w:r>
      <w:r>
        <w:rPr>
          <w:rFonts w:ascii="Calibri" w:hAnsi="Calibri"/>
          <w:b w:val="0"/>
          <w:color w:val="1C2630"/>
          <w:sz w:val="21"/>
        </w:rPr>
        <w:t xml:space="preserve"> Explain how the project proceeds if the named technical lead or advisor is unavailable.</w:t>
      </w:r>
    </w:p>
    <w:p>
      <w:pPr>
        <w:pStyle w:val="ChecklistItem"/>
      </w:pPr>
      <w:r>
        <w:rPr>
          <w:rFonts w:ascii="Segoe UI Symbol" w:hAnsi="Segoe UI Symbol"/>
          <w:b/>
          <w:color w:val="1F7571"/>
          <w:sz w:val="24"/>
        </w:rPr>
        <w:t xml:space="preserve">☐  </w:t>
      </w:r>
      <w:r>
        <w:rPr>
          <w:rFonts w:ascii="Calibri" w:hAnsi="Calibri"/>
          <w:b/>
          <w:color w:val="1B3D4E"/>
          <w:sz w:val="21"/>
        </w:rPr>
        <w:t>BLOCKER - Confirm sufficient PI commitment.</w:t>
      </w:r>
      <w:r>
        <w:rPr>
          <w:rFonts w:ascii="Calibri" w:hAnsi="Calibri"/>
          <w:b w:val="0"/>
          <w:color w:val="1C2630"/>
          <w:sz w:val="21"/>
        </w:rPr>
        <w:t xml:space="preserve"> Reconcile the proposed $80,000 founder compensation with project months, effort, base salary, fringe, and agency rules.</w:t>
      </w:r>
    </w:p>
    <w:p>
      <w:pPr>
        <w:pStyle w:val="ChecklistItem"/>
      </w:pPr>
      <w:r>
        <w:rPr>
          <w:rFonts w:ascii="Segoe UI Symbol" w:hAnsi="Segoe UI Symbol"/>
          <w:b/>
          <w:color w:val="1F7571"/>
          <w:sz w:val="24"/>
        </w:rPr>
        <w:t xml:space="preserve">☐  </w:t>
      </w:r>
      <w:r>
        <w:rPr>
          <w:rFonts w:ascii="Calibri" w:hAnsi="Calibri"/>
          <w:b/>
          <w:color w:val="1F7571"/>
          <w:sz w:val="21"/>
        </w:rPr>
        <w:t>STRENGTHENER - Identify a grants accountant or administrator.</w:t>
      </w:r>
      <w:r>
        <w:rPr>
          <w:rFonts w:ascii="Calibri" w:hAnsi="Calibri"/>
          <w:b w:val="0"/>
          <w:color w:val="1C2630"/>
          <w:sz w:val="21"/>
        </w:rPr>
        <w:t xml:space="preserve"> Define pre-award and post-award responsibilities.</w:t>
      </w:r>
    </w:p>
    <w:p>
      <w:pPr>
        <w:pStyle w:val="ChecklistItem"/>
      </w:pPr>
      <w:r>
        <w:rPr>
          <w:rFonts w:ascii="Segoe UI Symbol" w:hAnsi="Segoe UI Symbol"/>
          <w:b/>
          <w:color w:val="1F7571"/>
          <w:sz w:val="24"/>
        </w:rPr>
        <w:t xml:space="preserve">☐  </w:t>
      </w:r>
      <w:r>
        <w:rPr>
          <w:rFonts w:ascii="Calibri" w:hAnsi="Calibri"/>
          <w:b/>
          <w:color w:val="1F7571"/>
          <w:sz w:val="21"/>
        </w:rPr>
        <w:t>STRENGTHENER - Create an advisory cadence.</w:t>
      </w:r>
      <w:r>
        <w:rPr>
          <w:rFonts w:ascii="Calibri" w:hAnsi="Calibri"/>
          <w:b w:val="0"/>
          <w:color w:val="1C2630"/>
          <w:sz w:val="21"/>
        </w:rPr>
        <w:t xml:space="preserve"> Schedule clinical, research, security, and commercialization reviews by milestone.</w:t>
      </w:r>
    </w:p>
    <w:p>
      <w:pPr>
        <w:pStyle w:val="ChecklistItem"/>
      </w:pPr>
      <w:r>
        <w:rPr>
          <w:rFonts w:ascii="Segoe UI Symbol" w:hAnsi="Segoe UI Symbol"/>
          <w:b/>
          <w:color w:val="1F7571"/>
          <w:sz w:val="24"/>
        </w:rPr>
        <w:t xml:space="preserve">☐  </w:t>
      </w:r>
      <w:r>
        <w:rPr>
          <w:rFonts w:ascii="Calibri" w:hAnsi="Calibri"/>
          <w:b/>
          <w:color w:val="926221"/>
          <w:sz w:val="21"/>
        </w:rPr>
        <w:t>CONDITIONAL - Prepare multiple-PI or senior/key-person leadership plans.</w:t>
      </w:r>
      <w:r>
        <w:rPr>
          <w:rFonts w:ascii="Calibri" w:hAnsi="Calibri"/>
          <w:b w:val="0"/>
          <w:color w:val="1C2630"/>
          <w:sz w:val="21"/>
        </w:rPr>
        <w:t xml:space="preserve"> Complete only if the structure requires them.</w:t>
      </w:r>
    </w:p>
    <w:p>
      <w:pPr>
        <w:pStyle w:val="ChecklistItem"/>
      </w:pPr>
      <w:r>
        <w:rPr>
          <w:rFonts w:ascii="Segoe UI Symbol" w:hAnsi="Segoe UI Symbol"/>
          <w:b/>
          <w:color w:val="1F7571"/>
          <w:sz w:val="24"/>
        </w:rPr>
        <w:t xml:space="preserve">☐  </w:t>
      </w:r>
      <w:r>
        <w:rPr>
          <w:rFonts w:ascii="Calibri" w:hAnsi="Calibri"/>
          <w:b/>
          <w:color w:val="926221"/>
          <w:sz w:val="21"/>
        </w:rPr>
        <w:t>CONDITIONAL - Prepare STTR research-institution allocations.</w:t>
      </w:r>
      <w:r>
        <w:rPr>
          <w:rFonts w:ascii="Calibri" w:hAnsi="Calibri"/>
          <w:b w:val="0"/>
          <w:color w:val="1C2630"/>
          <w:sz w:val="21"/>
        </w:rPr>
        <w:t xml:space="preserve"> Meet minimum small-business and research-institution work percentages.</w:t>
      </w:r>
    </w:p>
    <w:p>
      <w:pPr>
        <w:pStyle w:val="Heading1"/>
      </w:pPr>
      <w:r>
        <w:t>Gate 12: Budget, Indirect Costs, And Financial Justification</w:t>
      </w:r>
    </w:p>
    <w:p>
      <w:pPr>
        <w:pStyle w:val="ChecklistItem"/>
      </w:pPr>
      <w:r>
        <w:rPr>
          <w:rFonts w:ascii="Segoe UI Symbol" w:hAnsi="Segoe UI Symbol"/>
          <w:b/>
          <w:color w:val="1F7571"/>
          <w:sz w:val="24"/>
        </w:rPr>
        <w:t xml:space="preserve">☐  </w:t>
      </w:r>
      <w:r>
        <w:rPr>
          <w:rFonts w:ascii="Calibri" w:hAnsi="Calibri"/>
          <w:b/>
          <w:color w:val="1B3D4E"/>
          <w:sz w:val="21"/>
        </w:rPr>
        <w:t>BLOCKER - Rebuild the budget from the selected NOFO rules.</w:t>
      </w:r>
      <w:r>
        <w:rPr>
          <w:rFonts w:ascii="Calibri" w:hAnsi="Calibri"/>
          <w:b w:val="0"/>
          <w:color w:val="1C2630"/>
          <w:sz w:val="21"/>
        </w:rPr>
        <w:t xml:space="preserve"> Do not assume the working $300,000 budget is automatically allowable.</w:t>
      </w:r>
    </w:p>
    <w:p>
      <w:pPr>
        <w:pStyle w:val="ChecklistItem"/>
      </w:pPr>
      <w:r>
        <w:rPr>
          <w:rFonts w:ascii="Segoe UI Symbol" w:hAnsi="Segoe UI Symbol"/>
          <w:b/>
          <w:color w:val="1F7571"/>
          <w:sz w:val="24"/>
        </w:rPr>
        <w:t xml:space="preserve">☐  </w:t>
      </w:r>
      <w:r>
        <w:rPr>
          <w:rFonts w:ascii="Calibri" w:hAnsi="Calibri"/>
          <w:b/>
          <w:color w:val="1B3D4E"/>
          <w:sz w:val="21"/>
        </w:rPr>
        <w:t>BLOCKER - Confirm whether the cap is total cost or direct cost.</w:t>
      </w:r>
      <w:r>
        <w:rPr>
          <w:rFonts w:ascii="Calibri" w:hAnsi="Calibri"/>
          <w:b w:val="0"/>
          <w:color w:val="1C2630"/>
          <w:sz w:val="21"/>
        </w:rPr>
        <w:t xml:space="preserve"> Include fee, indirect costs, and subaward treatment correctly.</w:t>
      </w:r>
    </w:p>
    <w:p>
      <w:pPr>
        <w:pStyle w:val="ChecklistItem"/>
      </w:pPr>
      <w:r>
        <w:rPr>
          <w:rFonts w:ascii="Segoe UI Symbol" w:hAnsi="Segoe UI Symbol"/>
          <w:b/>
          <w:color w:val="1F7571"/>
          <w:sz w:val="24"/>
        </w:rPr>
        <w:t xml:space="preserve">☐  </w:t>
      </w:r>
      <w:r>
        <w:rPr>
          <w:rFonts w:ascii="Calibri" w:hAnsi="Calibri"/>
          <w:b/>
          <w:color w:val="1B3D4E"/>
          <w:sz w:val="21"/>
        </w:rPr>
        <w:t>BLOCKER - Confirm the project period and budget periods.</w:t>
      </w:r>
      <w:r>
        <w:rPr>
          <w:rFonts w:ascii="Calibri" w:hAnsi="Calibri"/>
          <w:b w:val="0"/>
          <w:color w:val="1C2630"/>
          <w:sz w:val="21"/>
        </w:rPr>
        <w:t xml:space="preserve"> Match months, effort, milestones, and cost timing.</w:t>
      </w:r>
    </w:p>
    <w:p>
      <w:pPr>
        <w:pStyle w:val="ChecklistItem"/>
      </w:pPr>
      <w:r>
        <w:rPr>
          <w:rFonts w:ascii="Segoe UI Symbol" w:hAnsi="Segoe UI Symbol"/>
          <w:b/>
          <w:color w:val="1F7571"/>
          <w:sz w:val="24"/>
        </w:rPr>
        <w:t xml:space="preserve">☐  </w:t>
      </w:r>
      <w:r>
        <w:rPr>
          <w:rFonts w:ascii="Calibri" w:hAnsi="Calibri"/>
          <w:b/>
          <w:color w:val="1B3D4E"/>
          <w:sz w:val="21"/>
        </w:rPr>
        <w:t>BLOCKER - Create a detailed personnel calculation.</w:t>
      </w:r>
      <w:r>
        <w:rPr>
          <w:rFonts w:ascii="Calibri" w:hAnsi="Calibri"/>
          <w:b w:val="0"/>
          <w:color w:val="1C2630"/>
          <w:sz w:val="21"/>
        </w:rPr>
        <w:t xml:space="preserve"> Show base salary, months, percent effort, requested salary, fringe rate, and escalation assumptions.</w:t>
      </w:r>
    </w:p>
    <w:p>
      <w:pPr>
        <w:pStyle w:val="ChecklistItem"/>
      </w:pPr>
      <w:r>
        <w:rPr>
          <w:rFonts w:ascii="Segoe UI Symbol" w:hAnsi="Segoe UI Symbol"/>
          <w:b/>
          <w:color w:val="1F7571"/>
          <w:sz w:val="24"/>
        </w:rPr>
        <w:t xml:space="preserve">☐  </w:t>
      </w:r>
      <w:r>
        <w:rPr>
          <w:rFonts w:ascii="Calibri" w:hAnsi="Calibri"/>
          <w:b/>
          <w:color w:val="1B3D4E"/>
          <w:sz w:val="21"/>
        </w:rPr>
        <w:t>BLOCKER - Validate founder/PI compensation.</w:t>
      </w:r>
      <w:r>
        <w:rPr>
          <w:rFonts w:ascii="Calibri" w:hAnsi="Calibri"/>
          <w:b w:val="0"/>
          <w:color w:val="1C2630"/>
          <w:sz w:val="21"/>
        </w:rPr>
        <w:t xml:space="preserve"> Support reasonableness with role, effort, salary basis, company policy, and agency limitations.</w:t>
      </w:r>
    </w:p>
    <w:p>
      <w:pPr>
        <w:pStyle w:val="ChecklistItem"/>
      </w:pPr>
      <w:r>
        <w:rPr>
          <w:rFonts w:ascii="Segoe UI Symbol" w:hAnsi="Segoe UI Symbol"/>
          <w:b/>
          <w:color w:val="1F7571"/>
          <w:sz w:val="24"/>
        </w:rPr>
        <w:t xml:space="preserve">☐  </w:t>
      </w:r>
      <w:r>
        <w:rPr>
          <w:rFonts w:ascii="Calibri" w:hAnsi="Calibri"/>
          <w:b/>
          <w:color w:val="1B3D4E"/>
          <w:sz w:val="21"/>
        </w:rPr>
        <w:t>BLOCKER - Validate technical-lead cost.</w:t>
      </w:r>
      <w:r>
        <w:rPr>
          <w:rFonts w:ascii="Calibri" w:hAnsi="Calibri"/>
          <w:b w:val="0"/>
          <w:color w:val="1C2630"/>
          <w:sz w:val="21"/>
        </w:rPr>
        <w:t xml:space="preserve"> Support salary or contractor rate with scope, market basis, effort, and deliverables.</w:t>
      </w:r>
    </w:p>
    <w:p>
      <w:pPr>
        <w:pStyle w:val="ChecklistItem"/>
      </w:pPr>
      <w:r>
        <w:rPr>
          <w:rFonts w:ascii="Segoe UI Symbol" w:hAnsi="Segoe UI Symbol"/>
          <w:b/>
          <w:color w:val="1F7571"/>
          <w:sz w:val="24"/>
        </w:rPr>
        <w:t xml:space="preserve">☐  </w:t>
      </w:r>
      <w:r>
        <w:rPr>
          <w:rFonts w:ascii="Calibri" w:hAnsi="Calibri"/>
          <w:b/>
          <w:color w:val="1B3D4E"/>
          <w:sz w:val="21"/>
        </w:rPr>
        <w:t>BLOCKER - Calculate fringe benefits consistently.</w:t>
      </w:r>
      <w:r>
        <w:rPr>
          <w:rFonts w:ascii="Calibri" w:hAnsi="Calibri"/>
          <w:b w:val="0"/>
          <w:color w:val="1C2630"/>
          <w:sz w:val="21"/>
        </w:rPr>
        <w:t xml:space="preserve"> Document included benefits and the rate basis.</w:t>
      </w:r>
    </w:p>
    <w:p>
      <w:pPr>
        <w:pStyle w:val="ChecklistItem"/>
      </w:pPr>
      <w:r>
        <w:rPr>
          <w:rFonts w:ascii="Segoe UI Symbol" w:hAnsi="Segoe UI Symbol"/>
          <w:b/>
          <w:color w:val="1F7571"/>
          <w:sz w:val="24"/>
        </w:rPr>
        <w:t xml:space="preserve">☐  </w:t>
      </w:r>
      <w:r>
        <w:rPr>
          <w:rFonts w:ascii="Calibri" w:hAnsi="Calibri"/>
          <w:b/>
          <w:color w:val="1B3D4E"/>
          <w:sz w:val="21"/>
        </w:rPr>
        <w:t>BLOCKER - Determine the indirect-cost approach.</w:t>
      </w:r>
      <w:r>
        <w:rPr>
          <w:rFonts w:ascii="Calibri" w:hAnsi="Calibri"/>
          <w:b w:val="0"/>
          <w:color w:val="1C2630"/>
          <w:sz w:val="21"/>
        </w:rPr>
        <w:t xml:space="preserve"> Use a negotiated rate, de minimis rate, agency-allowed default, or justified provisional method as applicable.</w:t>
      </w:r>
    </w:p>
    <w:p>
      <w:pPr>
        <w:pStyle w:val="ChecklistItem"/>
      </w:pPr>
      <w:r>
        <w:rPr>
          <w:rFonts w:ascii="Segoe UI Symbol" w:hAnsi="Segoe UI Symbol"/>
          <w:b/>
          <w:color w:val="1F7571"/>
          <w:sz w:val="24"/>
        </w:rPr>
        <w:t xml:space="preserve">☐  </w:t>
      </w:r>
      <w:r>
        <w:rPr>
          <w:rFonts w:ascii="Calibri" w:hAnsi="Calibri"/>
          <w:b/>
          <w:color w:val="1B3D4E"/>
          <w:sz w:val="21"/>
        </w:rPr>
        <w:t>BLOCKER - Prevent double counting.</w:t>
      </w:r>
      <w:r>
        <w:rPr>
          <w:rFonts w:ascii="Calibri" w:hAnsi="Calibri"/>
          <w:b w:val="0"/>
          <w:color w:val="1C2630"/>
          <w:sz w:val="21"/>
        </w:rPr>
        <w:t xml:space="preserve"> Ensure costs are not charged both directly and indirectly.</w:t>
      </w:r>
    </w:p>
    <w:p>
      <w:pPr>
        <w:pStyle w:val="ChecklistItem"/>
      </w:pPr>
      <w:r>
        <w:rPr>
          <w:rFonts w:ascii="Segoe UI Symbol" w:hAnsi="Segoe UI Symbol"/>
          <w:b/>
          <w:color w:val="1F7571"/>
          <w:sz w:val="24"/>
        </w:rPr>
        <w:t xml:space="preserve">☐  </w:t>
      </w:r>
      <w:r>
        <w:rPr>
          <w:rFonts w:ascii="Calibri" w:hAnsi="Calibri"/>
          <w:b/>
          <w:color w:val="1B3D4E"/>
          <w:sz w:val="21"/>
        </w:rPr>
        <w:t>BLOCKER - Price consultants and subawards.</w:t>
      </w:r>
      <w:r>
        <w:rPr>
          <w:rFonts w:ascii="Calibri" w:hAnsi="Calibri"/>
          <w:b w:val="0"/>
          <w:color w:val="1C2630"/>
          <w:sz w:val="21"/>
        </w:rPr>
        <w:t xml:space="preserve"> Obtain quotes, scopes, rate documentation, and required institutional budgets.</w:t>
      </w:r>
    </w:p>
    <w:p>
      <w:pPr>
        <w:pStyle w:val="ChecklistItem"/>
      </w:pPr>
      <w:r>
        <w:rPr>
          <w:rFonts w:ascii="Segoe UI Symbol" w:hAnsi="Segoe UI Symbol"/>
          <w:b/>
          <w:color w:val="1F7571"/>
          <w:sz w:val="24"/>
        </w:rPr>
        <w:t xml:space="preserve">☐  </w:t>
      </w:r>
      <w:r>
        <w:rPr>
          <w:rFonts w:ascii="Calibri" w:hAnsi="Calibri"/>
          <w:b/>
          <w:color w:val="1B3D4E"/>
          <w:sz w:val="21"/>
        </w:rPr>
        <w:t>BLOCKER - Price legal and privacy review.</w:t>
      </w:r>
      <w:r>
        <w:rPr>
          <w:rFonts w:ascii="Calibri" w:hAnsi="Calibri"/>
          <w:b w:val="0"/>
          <w:color w:val="1C2630"/>
          <w:sz w:val="21"/>
        </w:rPr>
        <w:t xml:space="preserve"> Tie the amount to Phase I deliverables rather than broad corporate legal work.</w:t>
      </w:r>
    </w:p>
    <w:p>
      <w:pPr>
        <w:pStyle w:val="ChecklistItem"/>
      </w:pPr>
      <w:r>
        <w:rPr>
          <w:rFonts w:ascii="Segoe UI Symbol" w:hAnsi="Segoe UI Symbol"/>
          <w:b/>
          <w:color w:val="1F7571"/>
          <w:sz w:val="24"/>
        </w:rPr>
        <w:t xml:space="preserve">☐  </w:t>
      </w:r>
      <w:r>
        <w:rPr>
          <w:rFonts w:ascii="Calibri" w:hAnsi="Calibri"/>
          <w:b/>
          <w:color w:val="1B3D4E"/>
          <w:sz w:val="21"/>
        </w:rPr>
        <w:t>BLOCKER - Price security architecture review.</w:t>
      </w:r>
      <w:r>
        <w:rPr>
          <w:rFonts w:ascii="Calibri" w:hAnsi="Calibri"/>
          <w:b w:val="0"/>
          <w:color w:val="1C2630"/>
          <w:sz w:val="21"/>
        </w:rPr>
        <w:t xml:space="preserve"> Distinguish it from deferred production penetration testing.</w:t>
      </w:r>
    </w:p>
    <w:p>
      <w:pPr>
        <w:pStyle w:val="ChecklistItem"/>
      </w:pPr>
      <w:r>
        <w:rPr>
          <w:rFonts w:ascii="Segoe UI Symbol" w:hAnsi="Segoe UI Symbol"/>
          <w:b/>
          <w:color w:val="1F7571"/>
          <w:sz w:val="24"/>
        </w:rPr>
        <w:t xml:space="preserve">☐  </w:t>
      </w:r>
      <w:r>
        <w:rPr>
          <w:rFonts w:ascii="Calibri" w:hAnsi="Calibri"/>
          <w:b/>
          <w:color w:val="1B3D4E"/>
          <w:sz w:val="21"/>
        </w:rPr>
        <w:t>BLOCKER - Price clinical, interoperability, and research advisors.</w:t>
      </w:r>
      <w:r>
        <w:rPr>
          <w:rFonts w:ascii="Calibri" w:hAnsi="Calibri"/>
          <w:b w:val="0"/>
          <w:color w:val="1C2630"/>
          <w:sz w:val="21"/>
        </w:rPr>
        <w:t xml:space="preserve"> Match effort and deliverables.</w:t>
      </w:r>
    </w:p>
    <w:p>
      <w:pPr>
        <w:pStyle w:val="ChecklistItem"/>
      </w:pPr>
      <w:r>
        <w:rPr>
          <w:rFonts w:ascii="Segoe UI Symbol" w:hAnsi="Segoe UI Symbol"/>
          <w:b/>
          <w:color w:val="1F7571"/>
          <w:sz w:val="24"/>
        </w:rPr>
        <w:t xml:space="preserve">☐  </w:t>
      </w:r>
      <w:r>
        <w:rPr>
          <w:rFonts w:ascii="Calibri" w:hAnsi="Calibri"/>
          <w:b/>
          <w:color w:val="1B3D4E"/>
          <w:sz w:val="21"/>
        </w:rPr>
        <w:t>BLOCKER - Price participant and pilot expenses.</w:t>
      </w:r>
      <w:r>
        <w:rPr>
          <w:rFonts w:ascii="Calibri" w:hAnsi="Calibri"/>
          <w:b w:val="0"/>
          <w:color w:val="1C2630"/>
          <w:sz w:val="21"/>
        </w:rPr>
        <w:t xml:space="preserve"> Confirm incentives, travel, site costs, and recruitment costs are allowable.</w:t>
      </w:r>
    </w:p>
    <w:p>
      <w:pPr>
        <w:pStyle w:val="ChecklistItem"/>
      </w:pPr>
      <w:r>
        <w:rPr>
          <w:rFonts w:ascii="Segoe UI Symbol" w:hAnsi="Segoe UI Symbol"/>
          <w:b/>
          <w:color w:val="1F7571"/>
          <w:sz w:val="24"/>
        </w:rPr>
        <w:t xml:space="preserve">☐  </w:t>
      </w:r>
      <w:r>
        <w:rPr>
          <w:rFonts w:ascii="Calibri" w:hAnsi="Calibri"/>
          <w:b/>
          <w:color w:val="1B3D4E"/>
          <w:sz w:val="21"/>
        </w:rPr>
        <w:t>BLOCKER - Price cloud and development infrastructure.</w:t>
      </w:r>
      <w:r>
        <w:rPr>
          <w:rFonts w:ascii="Calibri" w:hAnsi="Calibri"/>
          <w:b w:val="0"/>
          <w:color w:val="1C2630"/>
          <w:sz w:val="21"/>
        </w:rPr>
        <w:t xml:space="preserve"> Separate prototype needs from normal company overhead where required.</w:t>
      </w:r>
    </w:p>
    <w:p>
      <w:pPr>
        <w:pStyle w:val="ChecklistItem"/>
      </w:pPr>
      <w:r>
        <w:rPr>
          <w:rFonts w:ascii="Segoe UI Symbol" w:hAnsi="Segoe UI Symbol"/>
          <w:b/>
          <w:color w:val="1F7571"/>
          <w:sz w:val="24"/>
        </w:rPr>
        <w:t xml:space="preserve">☐  </w:t>
      </w:r>
      <w:r>
        <w:rPr>
          <w:rFonts w:ascii="Calibri" w:hAnsi="Calibri"/>
          <w:b/>
          <w:color w:val="1B3D4E"/>
          <w:sz w:val="21"/>
        </w:rPr>
        <w:t>BLOCKER - Price software, data, and model licenses.</w:t>
      </w:r>
      <w:r>
        <w:rPr>
          <w:rFonts w:ascii="Calibri" w:hAnsi="Calibri"/>
          <w:b w:val="0"/>
          <w:color w:val="1C2630"/>
          <w:sz w:val="21"/>
        </w:rPr>
        <w:t xml:space="preserve"> Include only items necessary for the proposed research.</w:t>
      </w:r>
    </w:p>
    <w:p>
      <w:pPr>
        <w:pStyle w:val="ChecklistItem"/>
      </w:pPr>
      <w:r>
        <w:rPr>
          <w:rFonts w:ascii="Segoe UI Symbol" w:hAnsi="Segoe UI Symbol"/>
          <w:b/>
          <w:color w:val="1F7571"/>
          <w:sz w:val="24"/>
        </w:rPr>
        <w:t xml:space="preserve">☐  </w:t>
      </w:r>
      <w:r>
        <w:rPr>
          <w:rFonts w:ascii="Calibri" w:hAnsi="Calibri"/>
          <w:b/>
          <w:color w:val="1B3D4E"/>
          <w:sz w:val="21"/>
        </w:rPr>
        <w:t>BLOCKER - Address equipment rules.</w:t>
      </w:r>
      <w:r>
        <w:rPr>
          <w:rFonts w:ascii="Calibri" w:hAnsi="Calibri"/>
          <w:b w:val="0"/>
          <w:color w:val="1C2630"/>
          <w:sz w:val="21"/>
        </w:rPr>
        <w:t xml:space="preserve"> Justify any item that meets the agency's equipment threshold and avoid unnecessary purchases.</w:t>
      </w:r>
    </w:p>
    <w:p>
      <w:pPr>
        <w:pStyle w:val="ChecklistItem"/>
      </w:pPr>
      <w:r>
        <w:rPr>
          <w:rFonts w:ascii="Segoe UI Symbol" w:hAnsi="Segoe UI Symbol"/>
          <w:b/>
          <w:color w:val="1F7571"/>
          <w:sz w:val="24"/>
        </w:rPr>
        <w:t xml:space="preserve">☐  </w:t>
      </w:r>
      <w:r>
        <w:rPr>
          <w:rFonts w:ascii="Calibri" w:hAnsi="Calibri"/>
          <w:b/>
          <w:color w:val="1B3D4E"/>
          <w:sz w:val="21"/>
        </w:rPr>
        <w:t>BLOCKER - Address travel.</w:t>
      </w:r>
      <w:r>
        <w:rPr>
          <w:rFonts w:ascii="Calibri" w:hAnsi="Calibri"/>
          <w:b w:val="0"/>
          <w:color w:val="1C2630"/>
          <w:sz w:val="21"/>
        </w:rPr>
        <w:t xml:space="preserve"> Tie each trip to a research or required grant purpose.</w:t>
      </w:r>
    </w:p>
    <w:p>
      <w:pPr>
        <w:pStyle w:val="ChecklistItem"/>
      </w:pPr>
      <w:r>
        <w:rPr>
          <w:rFonts w:ascii="Segoe UI Symbol" w:hAnsi="Segoe UI Symbol"/>
          <w:b/>
          <w:color w:val="1F7571"/>
          <w:sz w:val="24"/>
        </w:rPr>
        <w:t xml:space="preserve">☐  </w:t>
      </w:r>
      <w:r>
        <w:rPr>
          <w:rFonts w:ascii="Calibri" w:hAnsi="Calibri"/>
          <w:b/>
          <w:color w:val="1B3D4E"/>
          <w:sz w:val="21"/>
        </w:rPr>
        <w:t>BLOCKER - Address publication, data-sharing, and dissemination costs.</w:t>
      </w:r>
      <w:r>
        <w:rPr>
          <w:rFonts w:ascii="Calibri" w:hAnsi="Calibri"/>
          <w:b w:val="0"/>
          <w:color w:val="1C2630"/>
          <w:sz w:val="21"/>
        </w:rPr>
        <w:t xml:space="preserve"> Include them when required or scientifically justified.</w:t>
      </w:r>
    </w:p>
    <w:p>
      <w:pPr>
        <w:pStyle w:val="ChecklistItem"/>
      </w:pPr>
      <w:r>
        <w:rPr>
          <w:rFonts w:ascii="Segoe UI Symbol" w:hAnsi="Segoe UI Symbol"/>
          <w:b/>
          <w:color w:val="1F7571"/>
          <w:sz w:val="24"/>
        </w:rPr>
        <w:t xml:space="preserve">☐  </w:t>
      </w:r>
      <w:r>
        <w:rPr>
          <w:rFonts w:ascii="Calibri" w:hAnsi="Calibri"/>
          <w:b/>
          <w:color w:val="1B3D4E"/>
          <w:sz w:val="21"/>
        </w:rPr>
        <w:t>BLOCKER - Determine whether an SBIR fee or profit is allowed.</w:t>
      </w:r>
      <w:r>
        <w:rPr>
          <w:rFonts w:ascii="Calibri" w:hAnsi="Calibri"/>
          <w:b w:val="0"/>
          <w:color w:val="1C2630"/>
          <w:sz w:val="21"/>
        </w:rPr>
        <w:t xml:space="preserve"> Calculate and justify it under the solicitation.</w:t>
      </w:r>
    </w:p>
    <w:p>
      <w:pPr>
        <w:pStyle w:val="ChecklistItem"/>
      </w:pPr>
      <w:r>
        <w:rPr>
          <w:rFonts w:ascii="Segoe UI Symbol" w:hAnsi="Segoe UI Symbol"/>
          <w:b/>
          <w:color w:val="1F7571"/>
          <w:sz w:val="24"/>
        </w:rPr>
        <w:t xml:space="preserve">☐  </w:t>
      </w:r>
      <w:r>
        <w:rPr>
          <w:rFonts w:ascii="Calibri" w:hAnsi="Calibri"/>
          <w:b/>
          <w:color w:val="1B3D4E"/>
          <w:sz w:val="21"/>
        </w:rPr>
        <w:t>BLOCKER - Reconcile every number.</w:t>
      </w:r>
      <w:r>
        <w:rPr>
          <w:rFonts w:ascii="Calibri" w:hAnsi="Calibri"/>
          <w:b w:val="0"/>
          <w:color w:val="1C2630"/>
          <w:sz w:val="21"/>
        </w:rPr>
        <w:t xml:space="preserve"> Budget forms, justification, statement of work, consultant letters, and internal spreadsheet must match.</w:t>
      </w:r>
    </w:p>
    <w:p>
      <w:pPr>
        <w:pStyle w:val="ChecklistItem"/>
      </w:pPr>
      <w:r>
        <w:rPr>
          <w:rFonts w:ascii="Segoe UI Symbol" w:hAnsi="Segoe UI Symbol"/>
          <w:b/>
          <w:color w:val="1F7571"/>
          <w:sz w:val="24"/>
        </w:rPr>
        <w:t xml:space="preserve">☐  </w:t>
      </w:r>
      <w:r>
        <w:rPr>
          <w:rFonts w:ascii="Calibri" w:hAnsi="Calibri"/>
          <w:b/>
          <w:color w:val="1B3D4E"/>
          <w:sz w:val="21"/>
        </w:rPr>
        <w:t>BLOCKER - Write a detailed budget justification.</w:t>
      </w:r>
      <w:r>
        <w:rPr>
          <w:rFonts w:ascii="Calibri" w:hAnsi="Calibri"/>
          <w:b w:val="0"/>
          <w:color w:val="1C2630"/>
          <w:sz w:val="21"/>
        </w:rPr>
        <w:t xml:space="preserve"> Explain necessity, basis, reasonableness, and aim or milestone supported by each cost.</w:t>
      </w:r>
    </w:p>
    <w:p>
      <w:pPr>
        <w:pStyle w:val="ChecklistItem"/>
      </w:pPr>
      <w:r>
        <w:rPr>
          <w:rFonts w:ascii="Segoe UI Symbol" w:hAnsi="Segoe UI Symbol"/>
          <w:b/>
          <w:color w:val="1F7571"/>
          <w:sz w:val="24"/>
        </w:rPr>
        <w:t xml:space="preserve">☐  </w:t>
      </w:r>
      <w:r>
        <w:rPr>
          <w:rFonts w:ascii="Calibri" w:hAnsi="Calibri"/>
          <w:b/>
          <w:color w:val="1B3D4E"/>
          <w:sz w:val="21"/>
        </w:rPr>
        <w:t>BLOCKER - Build a cash-flow plan.</w:t>
      </w:r>
      <w:r>
        <w:rPr>
          <w:rFonts w:ascii="Calibri" w:hAnsi="Calibri"/>
          <w:b w:val="0"/>
          <w:color w:val="1C2630"/>
          <w:sz w:val="21"/>
        </w:rPr>
        <w:t xml:space="preserve"> Account for reimbursement timing, payroll, vendor payment, and founder transition risk.</w:t>
      </w:r>
    </w:p>
    <w:p>
      <w:pPr>
        <w:pStyle w:val="ChecklistItem"/>
      </w:pPr>
      <w:r>
        <w:rPr>
          <w:rFonts w:ascii="Segoe UI Symbol" w:hAnsi="Segoe UI Symbol"/>
          <w:b/>
          <w:color w:val="1F7571"/>
          <w:sz w:val="24"/>
        </w:rPr>
        <w:t xml:space="preserve">☐  </w:t>
      </w:r>
      <w:r>
        <w:rPr>
          <w:rFonts w:ascii="Calibri" w:hAnsi="Calibri"/>
          <w:b/>
          <w:color w:val="1F7571"/>
          <w:sz w:val="21"/>
        </w:rPr>
        <w:t>STRENGTHENER - Obtain an independent budget review.</w:t>
      </w:r>
      <w:r>
        <w:rPr>
          <w:rFonts w:ascii="Calibri" w:hAnsi="Calibri"/>
          <w:b w:val="0"/>
          <w:color w:val="1C2630"/>
          <w:sz w:val="21"/>
        </w:rPr>
        <w:t xml:space="preserve"> Use an experienced federal grants accountant or administrator.</w:t>
      </w:r>
    </w:p>
    <w:p>
      <w:pPr>
        <w:pStyle w:val="ChecklistItem"/>
      </w:pPr>
      <w:r>
        <w:rPr>
          <w:rFonts w:ascii="Segoe UI Symbol" w:hAnsi="Segoe UI Symbol"/>
          <w:b/>
          <w:color w:val="1F7571"/>
          <w:sz w:val="24"/>
        </w:rPr>
        <w:t xml:space="preserve">☐  </w:t>
      </w:r>
      <w:r>
        <w:rPr>
          <w:rFonts w:ascii="Calibri" w:hAnsi="Calibri"/>
          <w:b/>
          <w:color w:val="586774"/>
          <w:sz w:val="21"/>
        </w:rPr>
        <w:t>DEFER - Reserve Phase II costs for penetration testing, production compliance, live-PHI pilots, expanded integrations, monitoring, and commercialization scale.</w:t>
      </w:r>
      <w:r>
        <w:rPr>
          <w:rFonts w:ascii="Calibri" w:hAnsi="Calibri"/>
          <w:b w:val="0"/>
          <w:color w:val="1C2630"/>
          <w:sz w:val="21"/>
        </w:rPr>
        <w:t xml:space="preserve"> Show the roadmap without charging them prematurely.</w:t>
      </w:r>
    </w:p>
    <w:p>
      <w:pPr>
        <w:pStyle w:val="Heading1"/>
      </w:pPr>
      <w:r>
        <w:t>Gate 13: Commercialization And Market Evidence</w:t>
      </w:r>
    </w:p>
    <w:p>
      <w:pPr>
        <w:pStyle w:val="ChecklistItem"/>
      </w:pPr>
      <w:r>
        <w:rPr>
          <w:rFonts w:ascii="Segoe UI Symbol" w:hAnsi="Segoe UI Symbol"/>
          <w:b/>
          <w:color w:val="1F7571"/>
          <w:sz w:val="24"/>
        </w:rPr>
        <w:t xml:space="preserve">☐  </w:t>
      </w:r>
      <w:r>
        <w:rPr>
          <w:rFonts w:ascii="Calibri" w:hAnsi="Calibri"/>
          <w:b/>
          <w:color w:val="1B3D4E"/>
          <w:sz w:val="21"/>
        </w:rPr>
        <w:t>BLOCKER - Define the first paying customer segment.</w:t>
      </w:r>
      <w:r>
        <w:rPr>
          <w:rFonts w:ascii="Calibri" w:hAnsi="Calibri"/>
          <w:b w:val="0"/>
          <w:color w:val="1C2630"/>
          <w:sz w:val="21"/>
        </w:rPr>
        <w:t xml:space="preserve"> Identify the buyer, daily user, problem, trigger, and purchasing process.</w:t>
      </w:r>
    </w:p>
    <w:p>
      <w:pPr>
        <w:pStyle w:val="ChecklistItem"/>
      </w:pPr>
      <w:r>
        <w:rPr>
          <w:rFonts w:ascii="Segoe UI Symbol" w:hAnsi="Segoe UI Symbol"/>
          <w:b/>
          <w:color w:val="1F7571"/>
          <w:sz w:val="24"/>
        </w:rPr>
        <w:t xml:space="preserve">☐  </w:t>
      </w:r>
      <w:r>
        <w:rPr>
          <w:rFonts w:ascii="Calibri" w:hAnsi="Calibri"/>
          <w:b/>
          <w:color w:val="1B3D4E"/>
          <w:sz w:val="21"/>
        </w:rPr>
        <w:t>BLOCKER - Define the first use case and beachhead market.</w:t>
      </w:r>
      <w:r>
        <w:rPr>
          <w:rFonts w:ascii="Calibri" w:hAnsi="Calibri"/>
          <w:b w:val="0"/>
          <w:color w:val="1C2630"/>
          <w:sz w:val="21"/>
        </w:rPr>
        <w:t xml:space="preserve"> Avoid an undifferentiated all-healthcare market claim.</w:t>
      </w:r>
    </w:p>
    <w:p>
      <w:pPr>
        <w:pStyle w:val="ChecklistItem"/>
      </w:pPr>
      <w:r>
        <w:rPr>
          <w:rFonts w:ascii="Segoe UI Symbol" w:hAnsi="Segoe UI Symbol"/>
          <w:b/>
          <w:color w:val="1F7571"/>
          <w:sz w:val="24"/>
        </w:rPr>
        <w:t xml:space="preserve">☐  </w:t>
      </w:r>
      <w:r>
        <w:rPr>
          <w:rFonts w:ascii="Calibri" w:hAnsi="Calibri"/>
          <w:b/>
          <w:color w:val="1B3D4E"/>
          <w:sz w:val="21"/>
        </w:rPr>
        <w:t>BLOCKER - Estimate market size with a transparent method.</w:t>
      </w:r>
      <w:r>
        <w:rPr>
          <w:rFonts w:ascii="Calibri" w:hAnsi="Calibri"/>
          <w:b w:val="0"/>
          <w:color w:val="1C2630"/>
          <w:sz w:val="21"/>
        </w:rPr>
        <w:t xml:space="preserve"> Separate total addressable, serviceable available, and initial obtainable markets.</w:t>
      </w:r>
    </w:p>
    <w:p>
      <w:pPr>
        <w:pStyle w:val="ChecklistItem"/>
      </w:pPr>
      <w:r>
        <w:rPr>
          <w:rFonts w:ascii="Segoe UI Symbol" w:hAnsi="Segoe UI Symbol"/>
          <w:b/>
          <w:color w:val="1F7571"/>
          <w:sz w:val="24"/>
        </w:rPr>
        <w:t xml:space="preserve">☐  </w:t>
      </w:r>
      <w:r>
        <w:rPr>
          <w:rFonts w:ascii="Calibri" w:hAnsi="Calibri"/>
          <w:b/>
          <w:color w:val="1B3D4E"/>
          <w:sz w:val="21"/>
        </w:rPr>
        <w:t>BLOCKER - Define the competitive landscape.</w:t>
      </w:r>
      <w:r>
        <w:rPr>
          <w:rFonts w:ascii="Calibri" w:hAnsi="Calibri"/>
          <w:b w:val="0"/>
          <w:color w:val="1C2630"/>
          <w:sz w:val="21"/>
        </w:rPr>
        <w:t xml:space="preserve"> Include direct, indirect, status-quo, and build-internally alternatives.</w:t>
      </w:r>
    </w:p>
    <w:p>
      <w:pPr>
        <w:pStyle w:val="ChecklistItem"/>
      </w:pPr>
      <w:r>
        <w:rPr>
          <w:rFonts w:ascii="Segoe UI Symbol" w:hAnsi="Segoe UI Symbol"/>
          <w:b/>
          <w:color w:val="1F7571"/>
          <w:sz w:val="24"/>
        </w:rPr>
        <w:t xml:space="preserve">☐  </w:t>
      </w:r>
      <w:r>
        <w:rPr>
          <w:rFonts w:ascii="Calibri" w:hAnsi="Calibri"/>
          <w:b/>
          <w:color w:val="1B3D4E"/>
          <w:sz w:val="21"/>
        </w:rPr>
        <w:t>BLOCKER - Define differentiation.</w:t>
      </w:r>
      <w:r>
        <w:rPr>
          <w:rFonts w:ascii="Calibri" w:hAnsi="Calibri"/>
          <w:b w:val="0"/>
          <w:color w:val="1C2630"/>
          <w:sz w:val="21"/>
        </w:rPr>
        <w:t xml:space="preserve"> Emphasize patient-mediated consent, section scope, provenance, auditability, and low-integration entry.</w:t>
      </w:r>
    </w:p>
    <w:p>
      <w:pPr>
        <w:pStyle w:val="ChecklistItem"/>
      </w:pPr>
      <w:r>
        <w:rPr>
          <w:rFonts w:ascii="Segoe UI Symbol" w:hAnsi="Segoe UI Symbol"/>
          <w:b/>
          <w:color w:val="1F7571"/>
          <w:sz w:val="24"/>
        </w:rPr>
        <w:t xml:space="preserve">☐  </w:t>
      </w:r>
      <w:r>
        <w:rPr>
          <w:rFonts w:ascii="Calibri" w:hAnsi="Calibri"/>
          <w:b/>
          <w:color w:val="1B3D4E"/>
          <w:sz w:val="21"/>
        </w:rPr>
        <w:t>BLOCKER - Define the business model hypothesis.</w:t>
      </w:r>
      <w:r>
        <w:rPr>
          <w:rFonts w:ascii="Calibri" w:hAnsi="Calibri"/>
          <w:b w:val="0"/>
          <w:color w:val="1C2630"/>
          <w:sz w:val="21"/>
        </w:rPr>
        <w:t xml:space="preserve"> Compare practice subscription, usage, and network licensing.</w:t>
      </w:r>
    </w:p>
    <w:p>
      <w:pPr>
        <w:pStyle w:val="ChecklistItem"/>
      </w:pPr>
      <w:r>
        <w:rPr>
          <w:rFonts w:ascii="Segoe UI Symbol" w:hAnsi="Segoe UI Symbol"/>
          <w:b/>
          <w:color w:val="1F7571"/>
          <w:sz w:val="24"/>
        </w:rPr>
        <w:t xml:space="preserve">☐  </w:t>
      </w:r>
      <w:r>
        <w:rPr>
          <w:rFonts w:ascii="Calibri" w:hAnsi="Calibri"/>
          <w:b/>
          <w:color w:val="1B3D4E"/>
          <w:sz w:val="21"/>
        </w:rPr>
        <w:t>BLOCKER - Define pricing research to be performed in Phase I.</w:t>
      </w:r>
      <w:r>
        <w:rPr>
          <w:rFonts w:ascii="Calibri" w:hAnsi="Calibri"/>
          <w:b w:val="0"/>
          <w:color w:val="1C2630"/>
          <w:sz w:val="21"/>
        </w:rPr>
        <w:t xml:space="preserve"> Do not present untested prices as established demand.</w:t>
      </w:r>
    </w:p>
    <w:p>
      <w:pPr>
        <w:pStyle w:val="ChecklistItem"/>
      </w:pPr>
      <w:r>
        <w:rPr>
          <w:rFonts w:ascii="Segoe UI Symbol" w:hAnsi="Segoe UI Symbol"/>
          <w:b/>
          <w:color w:val="1F7571"/>
          <w:sz w:val="24"/>
        </w:rPr>
        <w:t xml:space="preserve">☐  </w:t>
      </w:r>
      <w:r>
        <w:rPr>
          <w:rFonts w:ascii="Calibri" w:hAnsi="Calibri"/>
          <w:b/>
          <w:color w:val="1B3D4E"/>
          <w:sz w:val="21"/>
        </w:rPr>
        <w:t>BLOCKER - Define the go-to-market sequence.</w:t>
      </w:r>
      <w:r>
        <w:rPr>
          <w:rFonts w:ascii="Calibri" w:hAnsi="Calibri"/>
          <w:b w:val="0"/>
          <w:color w:val="1C2630"/>
          <w:sz w:val="21"/>
        </w:rPr>
        <w:t xml:space="preserve"> Cover discovery, prototype, controlled pilot, production pilot, and conversion.</w:t>
      </w:r>
    </w:p>
    <w:p>
      <w:pPr>
        <w:pStyle w:val="ChecklistItem"/>
      </w:pPr>
      <w:r>
        <w:rPr>
          <w:rFonts w:ascii="Segoe UI Symbol" w:hAnsi="Segoe UI Symbol"/>
          <w:b/>
          <w:color w:val="1F7571"/>
          <w:sz w:val="24"/>
        </w:rPr>
        <w:t xml:space="preserve">☐  </w:t>
      </w:r>
      <w:r>
        <w:rPr>
          <w:rFonts w:ascii="Calibri" w:hAnsi="Calibri"/>
          <w:b/>
          <w:color w:val="1B3D4E"/>
          <w:sz w:val="21"/>
        </w:rPr>
        <w:t>BLOCKER - Define regulatory and reimbursement assumptions.</w:t>
      </w:r>
      <w:r>
        <w:rPr>
          <w:rFonts w:ascii="Calibri" w:hAnsi="Calibri"/>
          <w:b w:val="0"/>
          <w:color w:val="1C2630"/>
          <w:sz w:val="21"/>
        </w:rPr>
        <w:t xml:space="preserve"> State whether revenue depends on reimbursement and what procurement barriers exist.</w:t>
      </w:r>
    </w:p>
    <w:p>
      <w:pPr>
        <w:pStyle w:val="ChecklistItem"/>
      </w:pPr>
      <w:r>
        <w:rPr>
          <w:rFonts w:ascii="Segoe UI Symbol" w:hAnsi="Segoe UI Symbol"/>
          <w:b/>
          <w:color w:val="1F7571"/>
          <w:sz w:val="24"/>
        </w:rPr>
        <w:t xml:space="preserve">☐  </w:t>
      </w:r>
      <w:r>
        <w:rPr>
          <w:rFonts w:ascii="Calibri" w:hAnsi="Calibri"/>
          <w:b/>
          <w:color w:val="1B3D4E"/>
          <w:sz w:val="21"/>
        </w:rPr>
        <w:t>BLOCKER - Define Phase II commercialization milestones.</w:t>
      </w:r>
      <w:r>
        <w:rPr>
          <w:rFonts w:ascii="Calibri" w:hAnsi="Calibri"/>
          <w:b w:val="0"/>
          <w:color w:val="1C2630"/>
          <w:sz w:val="21"/>
        </w:rPr>
        <w:t xml:space="preserve"> Include production readiness, pilot conversion, integration priorities, security, and sales evidence.</w:t>
      </w:r>
    </w:p>
    <w:p>
      <w:pPr>
        <w:pStyle w:val="ChecklistItem"/>
      </w:pPr>
      <w:r>
        <w:rPr>
          <w:rFonts w:ascii="Segoe UI Symbol" w:hAnsi="Segoe UI Symbol"/>
          <w:b/>
          <w:color w:val="1F7571"/>
          <w:sz w:val="24"/>
        </w:rPr>
        <w:t xml:space="preserve">☐  </w:t>
      </w:r>
      <w:r>
        <w:rPr>
          <w:rFonts w:ascii="Calibri" w:hAnsi="Calibri"/>
          <w:b/>
          <w:color w:val="1B3D4E"/>
          <w:sz w:val="21"/>
        </w:rPr>
        <w:t>BLOCKER - Define the company's intellectual-property strategy.</w:t>
      </w:r>
      <w:r>
        <w:rPr>
          <w:rFonts w:ascii="Calibri" w:hAnsi="Calibri"/>
          <w:b w:val="0"/>
          <w:color w:val="1C2630"/>
          <w:sz w:val="21"/>
        </w:rPr>
        <w:t xml:space="preserve"> Address copyright, trade secret, potential patents, trademarks, data rights, and freedom-to-operate review.</w:t>
      </w:r>
    </w:p>
    <w:p>
      <w:pPr>
        <w:pStyle w:val="ChecklistItem"/>
      </w:pPr>
      <w:r>
        <w:rPr>
          <w:rFonts w:ascii="Segoe UI Symbol" w:hAnsi="Segoe UI Symbol"/>
          <w:b/>
          <w:color w:val="1F7571"/>
          <w:sz w:val="24"/>
        </w:rPr>
        <w:t xml:space="preserve">☐  </w:t>
      </w:r>
      <w:r>
        <w:rPr>
          <w:rFonts w:ascii="Calibri" w:hAnsi="Calibri"/>
          <w:b/>
          <w:color w:val="1F7571"/>
          <w:sz w:val="21"/>
        </w:rPr>
        <w:t>STRENGTHENER - Collect willingness-to-pilot evidence.</w:t>
      </w:r>
      <w:r>
        <w:rPr>
          <w:rFonts w:ascii="Calibri" w:hAnsi="Calibri"/>
          <w:b w:val="0"/>
          <w:color w:val="1C2630"/>
          <w:sz w:val="21"/>
        </w:rPr>
        <w:t xml:space="preserve"> Save interview notes, emails, and letters.</w:t>
      </w:r>
    </w:p>
    <w:p>
      <w:pPr>
        <w:pStyle w:val="ChecklistItem"/>
      </w:pPr>
      <w:r>
        <w:rPr>
          <w:rFonts w:ascii="Segoe UI Symbol" w:hAnsi="Segoe UI Symbol"/>
          <w:b/>
          <w:color w:val="1F7571"/>
          <w:sz w:val="24"/>
        </w:rPr>
        <w:t xml:space="preserve">☐  </w:t>
      </w:r>
      <w:r>
        <w:rPr>
          <w:rFonts w:ascii="Calibri" w:hAnsi="Calibri"/>
          <w:b/>
          <w:color w:val="1F7571"/>
          <w:sz w:val="21"/>
        </w:rPr>
        <w:t>STRENGTHENER - Collect willingness-to-pay evidence.</w:t>
      </w:r>
      <w:r>
        <w:rPr>
          <w:rFonts w:ascii="Calibri" w:hAnsi="Calibri"/>
          <w:b w:val="0"/>
          <w:color w:val="1C2630"/>
          <w:sz w:val="21"/>
        </w:rPr>
        <w:t xml:space="preserve"> Use structured interviews and avoid leading questions.</w:t>
      </w:r>
    </w:p>
    <w:p>
      <w:pPr>
        <w:pStyle w:val="ChecklistItem"/>
      </w:pPr>
      <w:r>
        <w:rPr>
          <w:rFonts w:ascii="Segoe UI Symbol" w:hAnsi="Segoe UI Symbol"/>
          <w:b/>
          <w:color w:val="1F7571"/>
          <w:sz w:val="24"/>
        </w:rPr>
        <w:t xml:space="preserve">☐  </w:t>
      </w:r>
      <w:r>
        <w:rPr>
          <w:rFonts w:ascii="Calibri" w:hAnsi="Calibri"/>
          <w:b/>
          <w:color w:val="1F7571"/>
          <w:sz w:val="21"/>
        </w:rPr>
        <w:t>STRENGTHENER - Quantify economic value.</w:t>
      </w:r>
      <w:r>
        <w:rPr>
          <w:rFonts w:ascii="Calibri" w:hAnsi="Calibri"/>
          <w:b w:val="0"/>
          <w:color w:val="1C2630"/>
          <w:sz w:val="21"/>
        </w:rPr>
        <w:t xml:space="preserve"> Model time saved, reduced follow-up, faster receipt, fewer incomplete requests, and avoided manual work.</w:t>
      </w:r>
    </w:p>
    <w:p>
      <w:pPr>
        <w:pStyle w:val="ChecklistItem"/>
      </w:pPr>
      <w:r>
        <w:rPr>
          <w:rFonts w:ascii="Segoe UI Symbol" w:hAnsi="Segoe UI Symbol"/>
          <w:b/>
          <w:color w:val="1F7571"/>
          <w:sz w:val="24"/>
        </w:rPr>
        <w:t xml:space="preserve">☐  </w:t>
      </w:r>
      <w:r>
        <w:rPr>
          <w:rFonts w:ascii="Calibri" w:hAnsi="Calibri"/>
          <w:b/>
          <w:color w:val="1F7571"/>
          <w:sz w:val="21"/>
        </w:rPr>
        <w:t>STRENGTHENER - Prepare a commercialization-risk register.</w:t>
      </w:r>
      <w:r>
        <w:rPr>
          <w:rFonts w:ascii="Calibri" w:hAnsi="Calibri"/>
          <w:b w:val="0"/>
          <w:color w:val="1C2630"/>
          <w:sz w:val="21"/>
        </w:rPr>
        <w:t xml:space="preserve"> Include adoption, integration expectations, trust, compliance cost, network effects, and sales-cycle risk.</w:t>
      </w:r>
    </w:p>
    <w:p>
      <w:pPr>
        <w:pStyle w:val="Heading1"/>
      </w:pPr>
      <w:r>
        <w:t>Gate 14: Application Components And Attachments</w:t>
      </w:r>
    </w:p>
    <w:p>
      <w:pPr>
        <w:pStyle w:val="ChecklistItem"/>
      </w:pPr>
      <w:r>
        <w:rPr>
          <w:rFonts w:ascii="Segoe UI Symbol" w:hAnsi="Segoe UI Symbol"/>
          <w:b/>
          <w:color w:val="1F7571"/>
          <w:sz w:val="24"/>
        </w:rPr>
        <w:t xml:space="preserve">☐  </w:t>
      </w:r>
      <w:r>
        <w:rPr>
          <w:rFonts w:ascii="Calibri" w:hAnsi="Calibri"/>
          <w:b/>
          <w:color w:val="1B3D4E"/>
          <w:sz w:val="21"/>
        </w:rPr>
        <w:t>BLOCKER - Create the final application component inventory.</w:t>
      </w:r>
      <w:r>
        <w:rPr>
          <w:rFonts w:ascii="Calibri" w:hAnsi="Calibri"/>
          <w:b w:val="0"/>
          <w:color w:val="1C2630"/>
          <w:sz w:val="21"/>
        </w:rPr>
        <w:t xml:space="preserve"> Use the NOFO and current agency guide, not a generic checklist alone.</w:t>
      </w:r>
    </w:p>
    <w:p>
      <w:pPr>
        <w:pStyle w:val="ChecklistItem"/>
      </w:pPr>
      <w:r>
        <w:rPr>
          <w:rFonts w:ascii="Segoe UI Symbol" w:hAnsi="Segoe UI Symbol"/>
          <w:b/>
          <w:color w:val="1F7571"/>
          <w:sz w:val="24"/>
        </w:rPr>
        <w:t xml:space="preserve">☐  </w:t>
      </w:r>
      <w:r>
        <w:rPr>
          <w:rFonts w:ascii="Calibri" w:hAnsi="Calibri"/>
          <w:b/>
          <w:color w:val="1B3D4E"/>
          <w:sz w:val="21"/>
        </w:rPr>
        <w:t>BLOCKER - Complete all standard forms.</w:t>
      </w:r>
      <w:r>
        <w:rPr>
          <w:rFonts w:ascii="Calibri" w:hAnsi="Calibri"/>
          <w:b w:val="0"/>
          <w:color w:val="1C2630"/>
          <w:sz w:val="21"/>
        </w:rPr>
        <w:t xml:space="preserve"> Verify organization, project, performance site, senior/key person, budget, and certification data.</w:t>
      </w:r>
    </w:p>
    <w:p>
      <w:pPr>
        <w:pStyle w:val="ChecklistItem"/>
      </w:pPr>
      <w:r>
        <w:rPr>
          <w:rFonts w:ascii="Segoe UI Symbol" w:hAnsi="Segoe UI Symbol"/>
          <w:b/>
          <w:color w:val="1F7571"/>
          <w:sz w:val="24"/>
        </w:rPr>
        <w:t xml:space="preserve">☐  </w:t>
      </w:r>
      <w:r>
        <w:rPr>
          <w:rFonts w:ascii="Calibri" w:hAnsi="Calibri"/>
          <w:b/>
          <w:color w:val="1B3D4E"/>
          <w:sz w:val="21"/>
        </w:rPr>
        <w:t>BLOCKER - Draft the Project Summary/Abstract.</w:t>
      </w:r>
      <w:r>
        <w:rPr>
          <w:rFonts w:ascii="Calibri" w:hAnsi="Calibri"/>
          <w:b w:val="0"/>
          <w:color w:val="1C2630"/>
          <w:sz w:val="21"/>
        </w:rPr>
        <w:t xml:space="preserve"> State problem, gap, aims, approach, expected outcome, and impact within the character or line limit.</w:t>
      </w:r>
    </w:p>
    <w:p>
      <w:pPr>
        <w:pStyle w:val="ChecklistItem"/>
      </w:pPr>
      <w:r>
        <w:rPr>
          <w:rFonts w:ascii="Segoe UI Symbol" w:hAnsi="Segoe UI Symbol"/>
          <w:b/>
          <w:color w:val="1F7571"/>
          <w:sz w:val="24"/>
        </w:rPr>
        <w:t xml:space="preserve">☐  </w:t>
      </w:r>
      <w:r>
        <w:rPr>
          <w:rFonts w:ascii="Calibri" w:hAnsi="Calibri"/>
          <w:b/>
          <w:color w:val="1B3D4E"/>
          <w:sz w:val="21"/>
        </w:rPr>
        <w:t>BLOCKER - Draft the Project Narrative/Public Health Relevance statement.</w:t>
      </w:r>
      <w:r>
        <w:rPr>
          <w:rFonts w:ascii="Calibri" w:hAnsi="Calibri"/>
          <w:b w:val="0"/>
          <w:color w:val="1C2630"/>
          <w:sz w:val="21"/>
        </w:rPr>
        <w:t xml:space="preserve"> Use plain language and the exact permitted length.</w:t>
      </w:r>
    </w:p>
    <w:p>
      <w:pPr>
        <w:pStyle w:val="ChecklistItem"/>
      </w:pPr>
      <w:r>
        <w:rPr>
          <w:rFonts w:ascii="Segoe UI Symbol" w:hAnsi="Segoe UI Symbol"/>
          <w:b/>
          <w:color w:val="1F7571"/>
          <w:sz w:val="24"/>
        </w:rPr>
        <w:t xml:space="preserve">☐  </w:t>
      </w:r>
      <w:r>
        <w:rPr>
          <w:rFonts w:ascii="Calibri" w:hAnsi="Calibri"/>
          <w:b/>
          <w:color w:val="1B3D4E"/>
          <w:sz w:val="21"/>
        </w:rPr>
        <w:t>BLOCKER - Draft the Specific Aims page.</w:t>
      </w:r>
      <w:r>
        <w:rPr>
          <w:rFonts w:ascii="Calibri" w:hAnsi="Calibri"/>
          <w:b w:val="0"/>
          <w:color w:val="1C2630"/>
          <w:sz w:val="21"/>
        </w:rPr>
        <w:t xml:space="preserve"> Ensure it can stand alone and aligns with every later section.</w:t>
      </w:r>
    </w:p>
    <w:p>
      <w:pPr>
        <w:pStyle w:val="ChecklistItem"/>
      </w:pPr>
      <w:r>
        <w:rPr>
          <w:rFonts w:ascii="Segoe UI Symbol" w:hAnsi="Segoe UI Symbol"/>
          <w:b/>
          <w:color w:val="1F7571"/>
          <w:sz w:val="24"/>
        </w:rPr>
        <w:t xml:space="preserve">☐  </w:t>
      </w:r>
      <w:r>
        <w:rPr>
          <w:rFonts w:ascii="Calibri" w:hAnsi="Calibri"/>
          <w:b/>
          <w:color w:val="1B3D4E"/>
          <w:sz w:val="21"/>
        </w:rPr>
        <w:t>BLOCKER - Draft the Research Strategy.</w:t>
      </w:r>
      <w:r>
        <w:rPr>
          <w:rFonts w:ascii="Calibri" w:hAnsi="Calibri"/>
          <w:b w:val="0"/>
          <w:color w:val="1C2630"/>
          <w:sz w:val="21"/>
        </w:rPr>
        <w:t xml:space="preserve"> Cover significance, innovation, approach, preliminary work, rigor, milestones, risks, and alternatives within page limits.</w:t>
      </w:r>
    </w:p>
    <w:p>
      <w:pPr>
        <w:pStyle w:val="ChecklistItem"/>
      </w:pPr>
      <w:r>
        <w:rPr>
          <w:rFonts w:ascii="Segoe UI Symbol" w:hAnsi="Segoe UI Symbol"/>
          <w:b/>
          <w:color w:val="1F7571"/>
          <w:sz w:val="24"/>
        </w:rPr>
        <w:t xml:space="preserve">☐  </w:t>
      </w:r>
      <w:r>
        <w:rPr>
          <w:rFonts w:ascii="Calibri" w:hAnsi="Calibri"/>
          <w:b/>
          <w:color w:val="1B3D4E"/>
          <w:sz w:val="21"/>
        </w:rPr>
        <w:t>BLOCKER - Draft the Commercialization Plan.</w:t>
      </w:r>
      <w:r>
        <w:rPr>
          <w:rFonts w:ascii="Calibri" w:hAnsi="Calibri"/>
          <w:b w:val="0"/>
          <w:color w:val="1C2630"/>
          <w:sz w:val="21"/>
        </w:rPr>
        <w:t xml:space="preserve"> Follow the mechanism-specific structure and page limit.</w:t>
      </w:r>
    </w:p>
    <w:p>
      <w:pPr>
        <w:pStyle w:val="ChecklistItem"/>
      </w:pPr>
      <w:r>
        <w:rPr>
          <w:rFonts w:ascii="Segoe UI Symbol" w:hAnsi="Segoe UI Symbol"/>
          <w:b/>
          <w:color w:val="1F7571"/>
          <w:sz w:val="24"/>
        </w:rPr>
        <w:t xml:space="preserve">☐  </w:t>
      </w:r>
      <w:r>
        <w:rPr>
          <w:rFonts w:ascii="Calibri" w:hAnsi="Calibri"/>
          <w:b/>
          <w:color w:val="1B3D4E"/>
          <w:sz w:val="21"/>
        </w:rPr>
        <w:t>BLOCKER - Draft the Facilities and Other Resources attachment.</w:t>
      </w:r>
      <w:r>
        <w:rPr>
          <w:rFonts w:ascii="Calibri" w:hAnsi="Calibri"/>
          <w:b w:val="0"/>
          <w:color w:val="1C2630"/>
          <w:sz w:val="21"/>
        </w:rPr>
        <w:t xml:space="preserve"> Describe actual resources available to the company and partners.</w:t>
      </w:r>
    </w:p>
    <w:p>
      <w:pPr>
        <w:pStyle w:val="ChecklistItem"/>
      </w:pPr>
      <w:r>
        <w:rPr>
          <w:rFonts w:ascii="Segoe UI Symbol" w:hAnsi="Segoe UI Symbol"/>
          <w:b/>
          <w:color w:val="1F7571"/>
          <w:sz w:val="24"/>
        </w:rPr>
        <w:t xml:space="preserve">☐  </w:t>
      </w:r>
      <w:r>
        <w:rPr>
          <w:rFonts w:ascii="Calibri" w:hAnsi="Calibri"/>
          <w:b/>
          <w:color w:val="1B3D4E"/>
          <w:sz w:val="21"/>
        </w:rPr>
        <w:t>BLOCKER - Draft the Equipment attachment.</w:t>
      </w:r>
      <w:r>
        <w:rPr>
          <w:rFonts w:ascii="Calibri" w:hAnsi="Calibri"/>
          <w:b w:val="0"/>
          <w:color w:val="1C2630"/>
          <w:sz w:val="21"/>
        </w:rPr>
        <w:t xml:space="preserve"> List only relevant existing or requested equipment.</w:t>
      </w:r>
    </w:p>
    <w:p>
      <w:pPr>
        <w:pStyle w:val="ChecklistItem"/>
      </w:pPr>
      <w:r>
        <w:rPr>
          <w:rFonts w:ascii="Segoe UI Symbol" w:hAnsi="Segoe UI Symbol"/>
          <w:b/>
          <w:color w:val="1F7571"/>
          <w:sz w:val="24"/>
        </w:rPr>
        <w:t xml:space="preserve">☐  </w:t>
      </w:r>
      <w:r>
        <w:rPr>
          <w:rFonts w:ascii="Calibri" w:hAnsi="Calibri"/>
          <w:b/>
          <w:color w:val="1B3D4E"/>
          <w:sz w:val="21"/>
        </w:rPr>
        <w:t>BLOCKER - Prepare NIH-style biosketches or agency equivalents.</w:t>
      </w:r>
      <w:r>
        <w:rPr>
          <w:rFonts w:ascii="Calibri" w:hAnsi="Calibri"/>
          <w:b w:val="0"/>
          <w:color w:val="1C2630"/>
          <w:sz w:val="21"/>
        </w:rPr>
        <w:t xml:space="preserve"> Use current format, contribution language, appointments, and support disclosures.</w:t>
      </w:r>
    </w:p>
    <w:p>
      <w:pPr>
        <w:pStyle w:val="ChecklistItem"/>
      </w:pPr>
      <w:r>
        <w:rPr>
          <w:rFonts w:ascii="Segoe UI Symbol" w:hAnsi="Segoe UI Symbol"/>
          <w:b/>
          <w:color w:val="1F7571"/>
          <w:sz w:val="24"/>
        </w:rPr>
        <w:t xml:space="preserve">☐  </w:t>
      </w:r>
      <w:r>
        <w:rPr>
          <w:rFonts w:ascii="Calibri" w:hAnsi="Calibri"/>
          <w:b/>
          <w:color w:val="1B3D4E"/>
          <w:sz w:val="21"/>
        </w:rPr>
        <w:t>BLOCKER - Prepare Other Support when required.</w:t>
      </w:r>
      <w:r>
        <w:rPr>
          <w:rFonts w:ascii="Calibri" w:hAnsi="Calibri"/>
          <w:b w:val="0"/>
          <w:color w:val="1C2630"/>
          <w:sz w:val="21"/>
        </w:rPr>
        <w:t xml:space="preserve"> Ensure consistency with effort, affiliations, and foreign-component disclosures.</w:t>
      </w:r>
    </w:p>
    <w:p>
      <w:pPr>
        <w:pStyle w:val="ChecklistItem"/>
      </w:pPr>
      <w:r>
        <w:rPr>
          <w:rFonts w:ascii="Segoe UI Symbol" w:hAnsi="Segoe UI Symbol"/>
          <w:b/>
          <w:color w:val="1F7571"/>
          <w:sz w:val="24"/>
        </w:rPr>
        <w:t xml:space="preserve">☐  </w:t>
      </w:r>
      <w:r>
        <w:rPr>
          <w:rFonts w:ascii="Calibri" w:hAnsi="Calibri"/>
          <w:b/>
          <w:color w:val="1B3D4E"/>
          <w:sz w:val="21"/>
        </w:rPr>
        <w:t>BLOCKER - Prepare the Budget Justification.</w:t>
      </w:r>
      <w:r>
        <w:rPr>
          <w:rFonts w:ascii="Calibri" w:hAnsi="Calibri"/>
          <w:b w:val="0"/>
          <w:color w:val="1C2630"/>
          <w:sz w:val="21"/>
        </w:rPr>
        <w:t xml:space="preserve"> Match final forms exactly.</w:t>
      </w:r>
    </w:p>
    <w:p>
      <w:pPr>
        <w:pStyle w:val="ChecklistItem"/>
      </w:pPr>
      <w:r>
        <w:rPr>
          <w:rFonts w:ascii="Segoe UI Symbol" w:hAnsi="Segoe UI Symbol"/>
          <w:b/>
          <w:color w:val="1F7571"/>
          <w:sz w:val="24"/>
        </w:rPr>
        <w:t xml:space="preserve">☐  </w:t>
      </w:r>
      <w:r>
        <w:rPr>
          <w:rFonts w:ascii="Calibri" w:hAnsi="Calibri"/>
          <w:b/>
          <w:color w:val="1B3D4E"/>
          <w:sz w:val="21"/>
        </w:rPr>
        <w:t>BLOCKER - Prepare the Authentication of Key Biological and/or Chemical Resources statement if applicable.</w:t>
      </w:r>
      <w:r>
        <w:rPr>
          <w:rFonts w:ascii="Calibri" w:hAnsi="Calibri"/>
          <w:b w:val="0"/>
          <w:color w:val="1C2630"/>
          <w:sz w:val="21"/>
        </w:rPr>
        <w:t xml:space="preserve"> Otherwise follow instructions for omission.</w:t>
      </w:r>
    </w:p>
    <w:p>
      <w:pPr>
        <w:pStyle w:val="ChecklistItem"/>
      </w:pPr>
      <w:r>
        <w:rPr>
          <w:rFonts w:ascii="Segoe UI Symbol" w:hAnsi="Segoe UI Symbol"/>
          <w:b/>
          <w:color w:val="1F7571"/>
          <w:sz w:val="24"/>
        </w:rPr>
        <w:t xml:space="preserve">☐  </w:t>
      </w:r>
      <w:r>
        <w:rPr>
          <w:rFonts w:ascii="Calibri" w:hAnsi="Calibri"/>
          <w:b/>
          <w:color w:val="1B3D4E"/>
          <w:sz w:val="21"/>
        </w:rPr>
        <w:t>BLOCKER - Prepare the Resource Sharing Plan if required.</w:t>
      </w:r>
      <w:r>
        <w:rPr>
          <w:rFonts w:ascii="Calibri" w:hAnsi="Calibri"/>
          <w:b w:val="0"/>
          <w:color w:val="1C2630"/>
          <w:sz w:val="21"/>
        </w:rPr>
        <w:t xml:space="preserve"> Address software, models, protocols, and other research outputs.</w:t>
      </w:r>
    </w:p>
    <w:p>
      <w:pPr>
        <w:pStyle w:val="ChecklistItem"/>
      </w:pPr>
      <w:r>
        <w:rPr>
          <w:rFonts w:ascii="Segoe UI Symbol" w:hAnsi="Segoe UI Symbol"/>
          <w:b/>
          <w:color w:val="1F7571"/>
          <w:sz w:val="24"/>
        </w:rPr>
        <w:t xml:space="preserve">☐  </w:t>
      </w:r>
      <w:r>
        <w:rPr>
          <w:rFonts w:ascii="Calibri" w:hAnsi="Calibri"/>
          <w:b/>
          <w:color w:val="1B3D4E"/>
          <w:sz w:val="21"/>
        </w:rPr>
        <w:t>BLOCKER - Prepare the Data Management and Sharing Plan if required.</w:t>
      </w:r>
      <w:r>
        <w:rPr>
          <w:rFonts w:ascii="Calibri" w:hAnsi="Calibri"/>
          <w:b w:val="0"/>
          <w:color w:val="1C2630"/>
          <w:sz w:val="21"/>
        </w:rPr>
        <w:t xml:space="preserve"> Align costs with the budget.</w:t>
      </w:r>
    </w:p>
    <w:p>
      <w:pPr>
        <w:pStyle w:val="ChecklistItem"/>
      </w:pPr>
      <w:r>
        <w:rPr>
          <w:rFonts w:ascii="Segoe UI Symbol" w:hAnsi="Segoe UI Symbol"/>
          <w:b/>
          <w:color w:val="1F7571"/>
          <w:sz w:val="24"/>
        </w:rPr>
        <w:t xml:space="preserve">☐  </w:t>
      </w:r>
      <w:r>
        <w:rPr>
          <w:rFonts w:ascii="Calibri" w:hAnsi="Calibri"/>
          <w:b/>
          <w:color w:val="1B3D4E"/>
          <w:sz w:val="21"/>
        </w:rPr>
        <w:t>BLOCKER - Prepare the Human Subjects and Clinical Trials information.</w:t>
      </w:r>
      <w:r>
        <w:rPr>
          <w:rFonts w:ascii="Calibri" w:hAnsi="Calibri"/>
          <w:b w:val="0"/>
          <w:color w:val="1C2630"/>
          <w:sz w:val="21"/>
        </w:rPr>
        <w:t xml:space="preserve"> Complete study records and attachments when applicable.</w:t>
      </w:r>
    </w:p>
    <w:p>
      <w:pPr>
        <w:pStyle w:val="ChecklistItem"/>
      </w:pPr>
      <w:r>
        <w:rPr>
          <w:rFonts w:ascii="Segoe UI Symbol" w:hAnsi="Segoe UI Symbol"/>
          <w:b/>
          <w:color w:val="1F7571"/>
          <w:sz w:val="24"/>
        </w:rPr>
        <w:t xml:space="preserve">☐  </w:t>
      </w:r>
      <w:r>
        <w:rPr>
          <w:rFonts w:ascii="Calibri" w:hAnsi="Calibri"/>
          <w:b/>
          <w:color w:val="1B3D4E"/>
          <w:sz w:val="21"/>
        </w:rPr>
        <w:t>BLOCKER - Prepare the Inclusion Enrollment Report or planned enrollment tables if required.</w:t>
      </w:r>
      <w:r>
        <w:rPr>
          <w:rFonts w:ascii="Calibri" w:hAnsi="Calibri"/>
          <w:b w:val="0"/>
          <w:color w:val="1C2630"/>
          <w:sz w:val="21"/>
        </w:rPr>
        <w:t xml:space="preserve"> Reconcile with recruitment targets.</w:t>
      </w:r>
    </w:p>
    <w:p>
      <w:pPr>
        <w:pStyle w:val="ChecklistItem"/>
      </w:pPr>
      <w:r>
        <w:rPr>
          <w:rFonts w:ascii="Segoe UI Symbol" w:hAnsi="Segoe UI Symbol"/>
          <w:b/>
          <w:color w:val="1F7571"/>
          <w:sz w:val="24"/>
        </w:rPr>
        <w:t xml:space="preserve">☐  </w:t>
      </w:r>
      <w:r>
        <w:rPr>
          <w:rFonts w:ascii="Calibri" w:hAnsi="Calibri"/>
          <w:b/>
          <w:color w:val="1B3D4E"/>
          <w:sz w:val="21"/>
        </w:rPr>
        <w:t>BLOCKER - Prepare the Bibliography and References Cited.</w:t>
      </w:r>
      <w:r>
        <w:rPr>
          <w:rFonts w:ascii="Calibri" w:hAnsi="Calibri"/>
          <w:b w:val="0"/>
          <w:color w:val="1C2630"/>
          <w:sz w:val="21"/>
        </w:rPr>
        <w:t xml:space="preserve"> Verify every citation and remove unsupported or irrelevant sources.</w:t>
      </w:r>
    </w:p>
    <w:p>
      <w:pPr>
        <w:pStyle w:val="ChecklistItem"/>
      </w:pPr>
      <w:r>
        <w:rPr>
          <w:rFonts w:ascii="Segoe UI Symbol" w:hAnsi="Segoe UI Symbol"/>
          <w:b/>
          <w:color w:val="1F7571"/>
          <w:sz w:val="24"/>
        </w:rPr>
        <w:t xml:space="preserve">☐  </w:t>
      </w:r>
      <w:r>
        <w:rPr>
          <w:rFonts w:ascii="Calibri" w:hAnsi="Calibri"/>
          <w:b/>
          <w:color w:val="1B3D4E"/>
          <w:sz w:val="21"/>
        </w:rPr>
        <w:t>BLOCKER - Prepare the Vertebrate Animals section or confirm it is not applicable.</w:t>
      </w:r>
      <w:r>
        <w:rPr>
          <w:rFonts w:ascii="Calibri" w:hAnsi="Calibri"/>
          <w:b w:val="0"/>
          <w:color w:val="1C2630"/>
          <w:sz w:val="21"/>
        </w:rPr>
        <w:t xml:space="preserve"> Follow the form logic exactly.</w:t>
      </w:r>
    </w:p>
    <w:p>
      <w:pPr>
        <w:pStyle w:val="ChecklistItem"/>
      </w:pPr>
      <w:r>
        <w:rPr>
          <w:rFonts w:ascii="Segoe UI Symbol" w:hAnsi="Segoe UI Symbol"/>
          <w:b/>
          <w:color w:val="1F7571"/>
          <w:sz w:val="24"/>
        </w:rPr>
        <w:t xml:space="preserve">☐  </w:t>
      </w:r>
      <w:r>
        <w:rPr>
          <w:rFonts w:ascii="Calibri" w:hAnsi="Calibri"/>
          <w:b/>
          <w:color w:val="1B3D4E"/>
          <w:sz w:val="21"/>
        </w:rPr>
        <w:t>BLOCKER - Prepare Select Agent Research information or confirm it is not applicable.</w:t>
      </w:r>
      <w:r>
        <w:rPr>
          <w:rFonts w:ascii="Calibri" w:hAnsi="Calibri"/>
          <w:b w:val="0"/>
          <w:color w:val="1C2630"/>
          <w:sz w:val="21"/>
        </w:rPr>
        <w:t xml:space="preserve"> Follow the form logic exactly.</w:t>
      </w:r>
    </w:p>
    <w:p>
      <w:pPr>
        <w:pStyle w:val="ChecklistItem"/>
      </w:pPr>
      <w:r>
        <w:rPr>
          <w:rFonts w:ascii="Segoe UI Symbol" w:hAnsi="Segoe UI Symbol"/>
          <w:b/>
          <w:color w:val="1F7571"/>
          <w:sz w:val="24"/>
        </w:rPr>
        <w:t xml:space="preserve">☐  </w:t>
      </w:r>
      <w:r>
        <w:rPr>
          <w:rFonts w:ascii="Calibri" w:hAnsi="Calibri"/>
          <w:b/>
          <w:color w:val="1B3D4E"/>
          <w:sz w:val="21"/>
        </w:rPr>
        <w:t>BLOCKER - Prepare consortium/subaward attachments when applicable.</w:t>
      </w:r>
      <w:r>
        <w:rPr>
          <w:rFonts w:ascii="Calibri" w:hAnsi="Calibri"/>
          <w:b w:val="0"/>
          <w:color w:val="1C2630"/>
          <w:sz w:val="21"/>
        </w:rPr>
        <w:t xml:space="preserve"> Include budgets, justifications, commitment letters, and institutional information.</w:t>
      </w:r>
    </w:p>
    <w:p>
      <w:pPr>
        <w:pStyle w:val="ChecklistItem"/>
      </w:pPr>
      <w:r>
        <w:rPr>
          <w:rFonts w:ascii="Segoe UI Symbol" w:hAnsi="Segoe UI Symbol"/>
          <w:b/>
          <w:color w:val="1F7571"/>
          <w:sz w:val="24"/>
        </w:rPr>
        <w:t xml:space="preserve">☐  </w:t>
      </w:r>
      <w:r>
        <w:rPr>
          <w:rFonts w:ascii="Calibri" w:hAnsi="Calibri"/>
          <w:b/>
          <w:color w:val="1B3D4E"/>
          <w:sz w:val="21"/>
        </w:rPr>
        <w:t>BLOCKER - Prepare consultant letters.</w:t>
      </w:r>
      <w:r>
        <w:rPr>
          <w:rFonts w:ascii="Calibri" w:hAnsi="Calibri"/>
          <w:b w:val="0"/>
          <w:color w:val="1C2630"/>
          <w:sz w:val="21"/>
        </w:rPr>
        <w:t xml:space="preserve"> State role, rate, commitment, and relevant expertise.</w:t>
      </w:r>
    </w:p>
    <w:p>
      <w:pPr>
        <w:pStyle w:val="ChecklistItem"/>
      </w:pPr>
      <w:r>
        <w:rPr>
          <w:rFonts w:ascii="Segoe UI Symbol" w:hAnsi="Segoe UI Symbol"/>
          <w:b/>
          <w:color w:val="1F7571"/>
          <w:sz w:val="24"/>
        </w:rPr>
        <w:t xml:space="preserve">☐  </w:t>
      </w:r>
      <w:r>
        <w:rPr>
          <w:rFonts w:ascii="Calibri" w:hAnsi="Calibri"/>
          <w:b/>
          <w:color w:val="1B3D4E"/>
          <w:sz w:val="21"/>
        </w:rPr>
        <w:t>BLOCKER - Prepare letters of support.</w:t>
      </w:r>
      <w:r>
        <w:rPr>
          <w:rFonts w:ascii="Calibri" w:hAnsi="Calibri"/>
          <w:b w:val="0"/>
          <w:color w:val="1C2630"/>
          <w:sz w:val="21"/>
        </w:rPr>
        <w:t xml:space="preserve"> Avoid generic praise; document specific resources and participation.</w:t>
      </w:r>
    </w:p>
    <w:p>
      <w:pPr>
        <w:pStyle w:val="ChecklistItem"/>
      </w:pPr>
      <w:r>
        <w:rPr>
          <w:rFonts w:ascii="Segoe UI Symbol" w:hAnsi="Segoe UI Symbol"/>
          <w:b/>
          <w:color w:val="1F7571"/>
          <w:sz w:val="24"/>
        </w:rPr>
        <w:t xml:space="preserve">☐  </w:t>
      </w:r>
      <w:r>
        <w:rPr>
          <w:rFonts w:ascii="Calibri" w:hAnsi="Calibri"/>
          <w:b/>
          <w:color w:val="1B3D4E"/>
          <w:sz w:val="21"/>
        </w:rPr>
        <w:t>BLOCKER - Prepare the SBA registry attachment if required.</w:t>
      </w:r>
      <w:r>
        <w:rPr>
          <w:rFonts w:ascii="Calibri" w:hAnsi="Calibri"/>
          <w:b w:val="0"/>
          <w:color w:val="1C2630"/>
          <w:sz w:val="21"/>
        </w:rPr>
        <w:t xml:space="preserve"> Use the current company information.</w:t>
      </w:r>
    </w:p>
    <w:p>
      <w:pPr>
        <w:pStyle w:val="ChecklistItem"/>
      </w:pPr>
      <w:r>
        <w:rPr>
          <w:rFonts w:ascii="Segoe UI Symbol" w:hAnsi="Segoe UI Symbol"/>
          <w:b/>
          <w:color w:val="1F7571"/>
          <w:sz w:val="24"/>
        </w:rPr>
        <w:t xml:space="preserve">☐  </w:t>
      </w:r>
      <w:r>
        <w:rPr>
          <w:rFonts w:ascii="Calibri" w:hAnsi="Calibri"/>
          <w:b/>
          <w:color w:val="1B3D4E"/>
          <w:sz w:val="21"/>
        </w:rPr>
        <w:t>BLOCKER - Prepare assignment/request forms only as permitted.</w:t>
      </w:r>
      <w:r>
        <w:rPr>
          <w:rFonts w:ascii="Calibri" w:hAnsi="Calibri"/>
          <w:b w:val="0"/>
          <w:color w:val="1C2630"/>
          <w:sz w:val="21"/>
        </w:rPr>
        <w:t xml:space="preserve"> Do not name prohibited reviewers or make unsupported assignments.</w:t>
      </w:r>
    </w:p>
    <w:p>
      <w:pPr>
        <w:pStyle w:val="ChecklistItem"/>
      </w:pPr>
      <w:r>
        <w:rPr>
          <w:rFonts w:ascii="Segoe UI Symbol" w:hAnsi="Segoe UI Symbol"/>
          <w:b/>
          <w:color w:val="1F7571"/>
          <w:sz w:val="24"/>
        </w:rPr>
        <w:t xml:space="preserve">☐  </w:t>
      </w:r>
      <w:r>
        <w:rPr>
          <w:rFonts w:ascii="Calibri" w:hAnsi="Calibri"/>
          <w:b/>
          <w:color w:val="926221"/>
          <w:sz w:val="21"/>
        </w:rPr>
        <w:t>CONDITIONAL - Prepare a Multiple PI Leadership Plan, Sharing of Model Organisms, genomic-data plan, clinical-trial dissemination plan, or other triggered attachment.</w:t>
      </w:r>
      <w:r>
        <w:rPr>
          <w:rFonts w:ascii="Calibri" w:hAnsi="Calibri"/>
          <w:b w:val="0"/>
          <w:color w:val="1C2630"/>
          <w:sz w:val="21"/>
        </w:rPr>
        <w:t xml:space="preserve"> Follow the selected opportunity.</w:t>
      </w:r>
    </w:p>
    <w:p>
      <w:pPr>
        <w:pStyle w:val="ChecklistItem"/>
      </w:pPr>
      <w:r>
        <w:rPr>
          <w:rFonts w:ascii="Segoe UI Symbol" w:hAnsi="Segoe UI Symbol"/>
          <w:b/>
          <w:color w:val="1F7571"/>
          <w:sz w:val="24"/>
        </w:rPr>
        <w:t xml:space="preserve">☐  </w:t>
      </w:r>
      <w:r>
        <w:rPr>
          <w:rFonts w:ascii="Calibri" w:hAnsi="Calibri"/>
          <w:b/>
          <w:color w:val="926221"/>
          <w:sz w:val="21"/>
        </w:rPr>
        <w:t>CONDITIONAL - Prepare a cover letter.</w:t>
      </w:r>
      <w:r>
        <w:rPr>
          <w:rFonts w:ascii="Calibri" w:hAnsi="Calibri"/>
          <w:b w:val="0"/>
          <w:color w:val="1C2630"/>
          <w:sz w:val="21"/>
        </w:rPr>
        <w:t xml:space="preserve"> Include only permitted information such as assignment requests, special circumstances, or required disclosures.</w:t>
      </w:r>
    </w:p>
    <w:p>
      <w:pPr>
        <w:pStyle w:val="Heading1"/>
      </w:pPr>
      <w:r>
        <w:t>Gate 15: Writing Quality, Consistency, And Review</w:t>
      </w:r>
    </w:p>
    <w:p>
      <w:pPr>
        <w:pStyle w:val="ChecklistItem"/>
      </w:pPr>
      <w:r>
        <w:rPr>
          <w:rFonts w:ascii="Segoe UI Symbol" w:hAnsi="Segoe UI Symbol"/>
          <w:b/>
          <w:color w:val="1F7571"/>
          <w:sz w:val="24"/>
        </w:rPr>
        <w:t xml:space="preserve">☐  </w:t>
      </w:r>
      <w:r>
        <w:rPr>
          <w:rFonts w:ascii="Calibri" w:hAnsi="Calibri"/>
          <w:b/>
          <w:color w:val="1B3D4E"/>
          <w:sz w:val="21"/>
        </w:rPr>
        <w:t>BLOCKER - Create a single terminology guide.</w:t>
      </w:r>
      <w:r>
        <w:rPr>
          <w:rFonts w:ascii="Calibri" w:hAnsi="Calibri"/>
          <w:b w:val="0"/>
          <w:color w:val="1C2630"/>
          <w:sz w:val="21"/>
        </w:rPr>
        <w:t xml:space="preserve"> Standardize ClearPath, patient-mediated, consent-scoped, record request, package, provenance, and reviewed import.</w:t>
      </w:r>
    </w:p>
    <w:p>
      <w:pPr>
        <w:pStyle w:val="ChecklistItem"/>
      </w:pPr>
      <w:r>
        <w:rPr>
          <w:rFonts w:ascii="Segoe UI Symbol" w:hAnsi="Segoe UI Symbol"/>
          <w:b/>
          <w:color w:val="1F7571"/>
          <w:sz w:val="24"/>
        </w:rPr>
        <w:t xml:space="preserve">☐  </w:t>
      </w:r>
      <w:r>
        <w:rPr>
          <w:rFonts w:ascii="Calibri" w:hAnsi="Calibri"/>
          <w:b/>
          <w:color w:val="1B3D4E"/>
          <w:sz w:val="21"/>
        </w:rPr>
        <w:t>BLOCKER - Create a claims register.</w:t>
      </w:r>
      <w:r>
        <w:rPr>
          <w:rFonts w:ascii="Calibri" w:hAnsi="Calibri"/>
          <w:b w:val="0"/>
          <w:color w:val="1C2630"/>
          <w:sz w:val="21"/>
        </w:rPr>
        <w:t xml:space="preserve"> For every important statistic or factual claim, record the source and where it appears.</w:t>
      </w:r>
    </w:p>
    <w:p>
      <w:pPr>
        <w:pStyle w:val="ChecklistItem"/>
      </w:pPr>
      <w:r>
        <w:rPr>
          <w:rFonts w:ascii="Segoe UI Symbol" w:hAnsi="Segoe UI Symbol"/>
          <w:b/>
          <w:color w:val="1F7571"/>
          <w:sz w:val="24"/>
        </w:rPr>
        <w:t xml:space="preserve">☐  </w:t>
      </w:r>
      <w:r>
        <w:rPr>
          <w:rFonts w:ascii="Calibri" w:hAnsi="Calibri"/>
          <w:b/>
          <w:color w:val="1B3D4E"/>
          <w:sz w:val="21"/>
        </w:rPr>
        <w:t>BLOCKER - Remove contradictory product descriptions.</w:t>
      </w:r>
      <w:r>
        <w:rPr>
          <w:rFonts w:ascii="Calibri" w:hAnsi="Calibri"/>
          <w:b w:val="0"/>
          <w:color w:val="1C2630"/>
          <w:sz w:val="21"/>
        </w:rPr>
        <w:t xml:space="preserve"> Ensure the abstract, aims, research strategy, commercialization plan, and letters describe the same project.</w:t>
      </w:r>
    </w:p>
    <w:p>
      <w:pPr>
        <w:pStyle w:val="ChecklistItem"/>
      </w:pPr>
      <w:r>
        <w:rPr>
          <w:rFonts w:ascii="Segoe UI Symbol" w:hAnsi="Segoe UI Symbol"/>
          <w:b/>
          <w:color w:val="1F7571"/>
          <w:sz w:val="24"/>
        </w:rPr>
        <w:t xml:space="preserve">☐  </w:t>
      </w:r>
      <w:r>
        <w:rPr>
          <w:rFonts w:ascii="Calibri" w:hAnsi="Calibri"/>
          <w:b/>
          <w:color w:val="1B3D4E"/>
          <w:sz w:val="21"/>
        </w:rPr>
        <w:t>BLOCKER - Reconcile aims, milestones, and budget.</w:t>
      </w:r>
      <w:r>
        <w:rPr>
          <w:rFonts w:ascii="Calibri" w:hAnsi="Calibri"/>
          <w:b w:val="0"/>
          <w:color w:val="1C2630"/>
          <w:sz w:val="21"/>
        </w:rPr>
        <w:t xml:space="preserve"> Every funded task must support an aim; every aim must have time and resources.</w:t>
      </w:r>
    </w:p>
    <w:p>
      <w:pPr>
        <w:pStyle w:val="ChecklistItem"/>
      </w:pPr>
      <w:r>
        <w:rPr>
          <w:rFonts w:ascii="Segoe UI Symbol" w:hAnsi="Segoe UI Symbol"/>
          <w:b/>
          <w:color w:val="1F7571"/>
          <w:sz w:val="24"/>
        </w:rPr>
        <w:t xml:space="preserve">☐  </w:t>
      </w:r>
      <w:r>
        <w:rPr>
          <w:rFonts w:ascii="Calibri" w:hAnsi="Calibri"/>
          <w:b/>
          <w:color w:val="1B3D4E"/>
          <w:sz w:val="21"/>
        </w:rPr>
        <w:t>BLOCKER - Reconcile personnel effort.</w:t>
      </w:r>
      <w:r>
        <w:rPr>
          <w:rFonts w:ascii="Calibri" w:hAnsi="Calibri"/>
          <w:b w:val="0"/>
          <w:color w:val="1C2630"/>
          <w:sz w:val="21"/>
        </w:rPr>
        <w:t xml:space="preserve"> Forms, budget, biosketches, support, letters, and narrative must agree.</w:t>
      </w:r>
    </w:p>
    <w:p>
      <w:pPr>
        <w:pStyle w:val="ChecklistItem"/>
      </w:pPr>
      <w:r>
        <w:rPr>
          <w:rFonts w:ascii="Segoe UI Symbol" w:hAnsi="Segoe UI Symbol"/>
          <w:b/>
          <w:color w:val="1F7571"/>
          <w:sz w:val="24"/>
        </w:rPr>
        <w:t xml:space="preserve">☐  </w:t>
      </w:r>
      <w:r>
        <w:rPr>
          <w:rFonts w:ascii="Calibri" w:hAnsi="Calibri"/>
          <w:b/>
          <w:color w:val="1B3D4E"/>
          <w:sz w:val="21"/>
        </w:rPr>
        <w:t>BLOCKER - Reconcile study numbers.</w:t>
      </w:r>
      <w:r>
        <w:rPr>
          <w:rFonts w:ascii="Calibri" w:hAnsi="Calibri"/>
          <w:b w:val="0"/>
          <w:color w:val="1C2630"/>
          <w:sz w:val="21"/>
        </w:rPr>
        <w:t xml:space="preserve"> Participant counts, sites, sessions, datasets, and analysis groups must match everywhere.</w:t>
      </w:r>
    </w:p>
    <w:p>
      <w:pPr>
        <w:pStyle w:val="ChecklistItem"/>
      </w:pPr>
      <w:r>
        <w:rPr>
          <w:rFonts w:ascii="Segoe UI Symbol" w:hAnsi="Segoe UI Symbol"/>
          <w:b/>
          <w:color w:val="1F7571"/>
          <w:sz w:val="24"/>
        </w:rPr>
        <w:t xml:space="preserve">☐  </w:t>
      </w:r>
      <w:r>
        <w:rPr>
          <w:rFonts w:ascii="Calibri" w:hAnsi="Calibri"/>
          <w:b/>
          <w:color w:val="1B3D4E"/>
          <w:sz w:val="21"/>
        </w:rPr>
        <w:t>BLOCKER - Reconcile timeline language.</w:t>
      </w:r>
      <w:r>
        <w:rPr>
          <w:rFonts w:ascii="Calibri" w:hAnsi="Calibri"/>
          <w:b w:val="0"/>
          <w:color w:val="1C2630"/>
          <w:sz w:val="21"/>
        </w:rPr>
        <w:t xml:space="preserve"> Use the same month numbering and project period across attachments.</w:t>
      </w:r>
    </w:p>
    <w:p>
      <w:pPr>
        <w:pStyle w:val="ChecklistItem"/>
      </w:pPr>
      <w:r>
        <w:rPr>
          <w:rFonts w:ascii="Segoe UI Symbol" w:hAnsi="Segoe UI Symbol"/>
          <w:b/>
          <w:color w:val="1F7571"/>
          <w:sz w:val="24"/>
        </w:rPr>
        <w:t xml:space="preserve">☐  </w:t>
      </w:r>
      <w:r>
        <w:rPr>
          <w:rFonts w:ascii="Calibri" w:hAnsi="Calibri"/>
          <w:b/>
          <w:color w:val="1B3D4E"/>
          <w:sz w:val="21"/>
        </w:rPr>
        <w:t>BLOCKER - Check page and character limits.</w:t>
      </w:r>
      <w:r>
        <w:rPr>
          <w:rFonts w:ascii="Calibri" w:hAnsi="Calibri"/>
          <w:b w:val="0"/>
          <w:color w:val="1C2630"/>
          <w:sz w:val="21"/>
        </w:rPr>
        <w:t xml:space="preserve"> Include figures, captions, tables, and attachments in the correct limit calculations.</w:t>
      </w:r>
    </w:p>
    <w:p>
      <w:pPr>
        <w:pStyle w:val="ChecklistItem"/>
      </w:pPr>
      <w:r>
        <w:rPr>
          <w:rFonts w:ascii="Segoe UI Symbol" w:hAnsi="Segoe UI Symbol"/>
          <w:b/>
          <w:color w:val="1F7571"/>
          <w:sz w:val="24"/>
        </w:rPr>
        <w:t xml:space="preserve">☐  </w:t>
      </w:r>
      <w:r>
        <w:rPr>
          <w:rFonts w:ascii="Calibri" w:hAnsi="Calibri"/>
          <w:b/>
          <w:color w:val="1B3D4E"/>
          <w:sz w:val="21"/>
        </w:rPr>
        <w:t>BLOCKER - Check font, margin, spacing, and file-format rules.</w:t>
      </w:r>
      <w:r>
        <w:rPr>
          <w:rFonts w:ascii="Calibri" w:hAnsi="Calibri"/>
          <w:b w:val="0"/>
          <w:color w:val="1C2630"/>
          <w:sz w:val="21"/>
        </w:rPr>
        <w:t xml:space="preserve"> Use current agency requirements.</w:t>
      </w:r>
    </w:p>
    <w:p>
      <w:pPr>
        <w:pStyle w:val="ChecklistItem"/>
      </w:pPr>
      <w:r>
        <w:rPr>
          <w:rFonts w:ascii="Segoe UI Symbol" w:hAnsi="Segoe UI Symbol"/>
          <w:b/>
          <w:color w:val="1F7571"/>
          <w:sz w:val="24"/>
        </w:rPr>
        <w:t xml:space="preserve">☐  </w:t>
      </w:r>
      <w:r>
        <w:rPr>
          <w:rFonts w:ascii="Calibri" w:hAnsi="Calibri"/>
          <w:b/>
          <w:color w:val="1B3D4E"/>
          <w:sz w:val="21"/>
        </w:rPr>
        <w:t>BLOCKER - Check every acronym.</w:t>
      </w:r>
      <w:r>
        <w:rPr>
          <w:rFonts w:ascii="Calibri" w:hAnsi="Calibri"/>
          <w:b w:val="0"/>
          <w:color w:val="1C2630"/>
          <w:sz w:val="21"/>
        </w:rPr>
        <w:t xml:space="preserve"> Define it on first use and avoid unnecessary jargon.</w:t>
      </w:r>
    </w:p>
    <w:p>
      <w:pPr>
        <w:pStyle w:val="ChecklistItem"/>
      </w:pPr>
      <w:r>
        <w:rPr>
          <w:rFonts w:ascii="Segoe UI Symbol" w:hAnsi="Segoe UI Symbol"/>
          <w:b/>
          <w:color w:val="1F7571"/>
          <w:sz w:val="24"/>
        </w:rPr>
        <w:t xml:space="preserve">☐  </w:t>
      </w:r>
      <w:r>
        <w:rPr>
          <w:rFonts w:ascii="Calibri" w:hAnsi="Calibri"/>
          <w:b/>
          <w:color w:val="1B3D4E"/>
          <w:sz w:val="21"/>
        </w:rPr>
        <w:t>BLOCKER - Check readability for nontechnical reviewers.</w:t>
      </w:r>
      <w:r>
        <w:rPr>
          <w:rFonts w:ascii="Calibri" w:hAnsi="Calibri"/>
          <w:b w:val="0"/>
          <w:color w:val="1C2630"/>
          <w:sz w:val="21"/>
        </w:rPr>
        <w:t xml:space="preserve"> Explain the workflow and research contribution without requiring software or healthcare-law expertise.</w:t>
      </w:r>
    </w:p>
    <w:p>
      <w:pPr>
        <w:pStyle w:val="ChecklistItem"/>
      </w:pPr>
      <w:r>
        <w:rPr>
          <w:rFonts w:ascii="Segoe UI Symbol" w:hAnsi="Segoe UI Symbol"/>
          <w:b/>
          <w:color w:val="1F7571"/>
          <w:sz w:val="24"/>
        </w:rPr>
        <w:t xml:space="preserve">☐  </w:t>
      </w:r>
      <w:r>
        <w:rPr>
          <w:rFonts w:ascii="Calibri" w:hAnsi="Calibri"/>
          <w:b/>
          <w:color w:val="1B3D4E"/>
          <w:sz w:val="21"/>
        </w:rPr>
        <w:t>BLOCKER - Check that the proposal is research, not a product backlog.</w:t>
      </w:r>
      <w:r>
        <w:rPr>
          <w:rFonts w:ascii="Calibri" w:hAnsi="Calibri"/>
          <w:b w:val="0"/>
          <w:color w:val="1C2630"/>
          <w:sz w:val="21"/>
        </w:rPr>
        <w:t xml:space="preserve"> Keep hypotheses, methods, measures, and decision rules visible.</w:t>
      </w:r>
    </w:p>
    <w:p>
      <w:pPr>
        <w:pStyle w:val="ChecklistItem"/>
      </w:pPr>
      <w:r>
        <w:rPr>
          <w:rFonts w:ascii="Segoe UI Symbol" w:hAnsi="Segoe UI Symbol"/>
          <w:b/>
          <w:color w:val="1F7571"/>
          <w:sz w:val="24"/>
        </w:rPr>
        <w:t xml:space="preserve">☐  </w:t>
      </w:r>
      <w:r>
        <w:rPr>
          <w:rFonts w:ascii="Calibri" w:hAnsi="Calibri"/>
          <w:b/>
          <w:color w:val="1B3D4E"/>
          <w:sz w:val="21"/>
        </w:rPr>
        <w:t>BLOCKER - Check that Phase I is feasible.</w:t>
      </w:r>
      <w:r>
        <w:rPr>
          <w:rFonts w:ascii="Calibri" w:hAnsi="Calibri"/>
          <w:b w:val="0"/>
          <w:color w:val="1C2630"/>
          <w:sz w:val="21"/>
        </w:rPr>
        <w:t xml:space="preserve"> Remove unsupported production promises, nationwide scope, and excessive integrations.</w:t>
      </w:r>
    </w:p>
    <w:p>
      <w:pPr>
        <w:pStyle w:val="ChecklistItem"/>
      </w:pPr>
      <w:r>
        <w:rPr>
          <w:rFonts w:ascii="Segoe UI Symbol" w:hAnsi="Segoe UI Symbol"/>
          <w:b/>
          <w:color w:val="1F7571"/>
          <w:sz w:val="24"/>
        </w:rPr>
        <w:t xml:space="preserve">☐  </w:t>
      </w:r>
      <w:r>
        <w:rPr>
          <w:rFonts w:ascii="Calibri" w:hAnsi="Calibri"/>
          <w:b/>
          <w:color w:val="1B3D4E"/>
          <w:sz w:val="21"/>
        </w:rPr>
        <w:t>BLOCKER - Conduct a scientific review.</w:t>
      </w:r>
      <w:r>
        <w:rPr>
          <w:rFonts w:ascii="Calibri" w:hAnsi="Calibri"/>
          <w:b w:val="0"/>
          <w:color w:val="1C2630"/>
          <w:sz w:val="21"/>
        </w:rPr>
        <w:t xml:space="preserve"> Use an external reviewer familiar with biomedical informatics, digital health, or health-services research.</w:t>
      </w:r>
    </w:p>
    <w:p>
      <w:pPr>
        <w:pStyle w:val="ChecklistItem"/>
      </w:pPr>
      <w:r>
        <w:rPr>
          <w:rFonts w:ascii="Segoe UI Symbol" w:hAnsi="Segoe UI Symbol"/>
          <w:b/>
          <w:color w:val="1F7571"/>
          <w:sz w:val="24"/>
        </w:rPr>
        <w:t xml:space="preserve">☐  </w:t>
      </w:r>
      <w:r>
        <w:rPr>
          <w:rFonts w:ascii="Calibri" w:hAnsi="Calibri"/>
          <w:b/>
          <w:color w:val="1B3D4E"/>
          <w:sz w:val="21"/>
        </w:rPr>
        <w:t>BLOCKER - Conduct a commercialization review.</w:t>
      </w:r>
      <w:r>
        <w:rPr>
          <w:rFonts w:ascii="Calibri" w:hAnsi="Calibri"/>
          <w:b w:val="0"/>
          <w:color w:val="1C2630"/>
          <w:sz w:val="21"/>
        </w:rPr>
        <w:t xml:space="preserve"> Use a reviewer familiar with small-business grants and healthcare purchasing.</w:t>
      </w:r>
    </w:p>
    <w:p>
      <w:pPr>
        <w:pStyle w:val="ChecklistItem"/>
      </w:pPr>
      <w:r>
        <w:rPr>
          <w:rFonts w:ascii="Segoe UI Symbol" w:hAnsi="Segoe UI Symbol"/>
          <w:b/>
          <w:color w:val="1F7571"/>
          <w:sz w:val="24"/>
        </w:rPr>
        <w:t xml:space="preserve">☐  </w:t>
      </w:r>
      <w:r>
        <w:rPr>
          <w:rFonts w:ascii="Calibri" w:hAnsi="Calibri"/>
          <w:b/>
          <w:color w:val="1B3D4E"/>
          <w:sz w:val="21"/>
        </w:rPr>
        <w:t>BLOCKER - Conduct a compliance review.</w:t>
      </w:r>
      <w:r>
        <w:rPr>
          <w:rFonts w:ascii="Calibri" w:hAnsi="Calibri"/>
          <w:b w:val="0"/>
          <w:color w:val="1C2630"/>
          <w:sz w:val="21"/>
        </w:rPr>
        <w:t xml:space="preserve"> Have privacy/security counsel or an experienced advisor review relevant claims.</w:t>
      </w:r>
    </w:p>
    <w:p>
      <w:pPr>
        <w:pStyle w:val="ChecklistItem"/>
      </w:pPr>
      <w:r>
        <w:rPr>
          <w:rFonts w:ascii="Segoe UI Symbol" w:hAnsi="Segoe UI Symbol"/>
          <w:b/>
          <w:color w:val="1F7571"/>
          <w:sz w:val="24"/>
        </w:rPr>
        <w:t xml:space="preserve">☐  </w:t>
      </w:r>
      <w:r>
        <w:rPr>
          <w:rFonts w:ascii="Calibri" w:hAnsi="Calibri"/>
          <w:b/>
          <w:color w:val="1B3D4E"/>
          <w:sz w:val="21"/>
        </w:rPr>
        <w:t>BLOCKER - Conduct a grants-administration review.</w:t>
      </w:r>
      <w:r>
        <w:rPr>
          <w:rFonts w:ascii="Calibri" w:hAnsi="Calibri"/>
          <w:b w:val="0"/>
          <w:color w:val="1C2630"/>
          <w:sz w:val="21"/>
        </w:rPr>
        <w:t xml:space="preserve"> Check forms, attachments, registrations, budget, and certifications.</w:t>
      </w:r>
    </w:p>
    <w:p>
      <w:pPr>
        <w:pStyle w:val="ChecklistItem"/>
      </w:pPr>
      <w:r>
        <w:rPr>
          <w:rFonts w:ascii="Segoe UI Symbol" w:hAnsi="Segoe UI Symbol"/>
          <w:b/>
          <w:color w:val="1F7571"/>
          <w:sz w:val="24"/>
        </w:rPr>
        <w:t xml:space="preserve">☐  </w:t>
      </w:r>
      <w:r>
        <w:rPr>
          <w:rFonts w:ascii="Calibri" w:hAnsi="Calibri"/>
          <w:b/>
          <w:color w:val="1F7571"/>
          <w:sz w:val="21"/>
        </w:rPr>
        <w:t>STRENGTHENER - Run a mock study-section review.</w:t>
      </w:r>
      <w:r>
        <w:rPr>
          <w:rFonts w:ascii="Calibri" w:hAnsi="Calibri"/>
          <w:b w:val="0"/>
          <w:color w:val="1C2630"/>
          <w:sz w:val="21"/>
        </w:rPr>
        <w:t xml:space="preserve"> Score significance, investigators, innovation, approach, environment, and commercialization factors.</w:t>
      </w:r>
    </w:p>
    <w:p>
      <w:pPr>
        <w:pStyle w:val="ChecklistItem"/>
      </w:pPr>
      <w:r>
        <w:rPr>
          <w:rFonts w:ascii="Segoe UI Symbol" w:hAnsi="Segoe UI Symbol"/>
          <w:b/>
          <w:color w:val="1F7571"/>
          <w:sz w:val="24"/>
        </w:rPr>
        <w:t xml:space="preserve">☐  </w:t>
      </w:r>
      <w:r>
        <w:rPr>
          <w:rFonts w:ascii="Calibri" w:hAnsi="Calibri"/>
          <w:b/>
          <w:color w:val="1F7571"/>
          <w:sz w:val="21"/>
        </w:rPr>
        <w:t>STRENGTHENER - Create a response-to-review log before finalization.</w:t>
      </w:r>
      <w:r>
        <w:rPr>
          <w:rFonts w:ascii="Calibri" w:hAnsi="Calibri"/>
          <w:b w:val="0"/>
          <w:color w:val="1C2630"/>
          <w:sz w:val="21"/>
        </w:rPr>
        <w:t xml:space="preserve"> Record each comment, decision, owner, and resolution.</w:t>
      </w:r>
    </w:p>
    <w:p>
      <w:pPr>
        <w:pStyle w:val="ChecklistItem"/>
      </w:pPr>
      <w:r>
        <w:rPr>
          <w:rFonts w:ascii="Segoe UI Symbol" w:hAnsi="Segoe UI Symbol"/>
          <w:b/>
          <w:color w:val="1F7571"/>
          <w:sz w:val="24"/>
        </w:rPr>
        <w:t xml:space="preserve">☐  </w:t>
      </w:r>
      <w:r>
        <w:rPr>
          <w:rFonts w:ascii="Calibri" w:hAnsi="Calibri"/>
          <w:b/>
          <w:color w:val="1B3D4E"/>
          <w:sz w:val="21"/>
        </w:rPr>
        <w:t>BLOCKER - Freeze content before final assembly.</w:t>
      </w:r>
      <w:r>
        <w:rPr>
          <w:rFonts w:ascii="Calibri" w:hAnsi="Calibri"/>
          <w:b w:val="0"/>
          <w:color w:val="1C2630"/>
          <w:sz w:val="21"/>
        </w:rPr>
        <w:t xml:space="preserve"> Establish version, date, owners, and change-control rules.</w:t>
      </w:r>
    </w:p>
    <w:p>
      <w:pPr>
        <w:pStyle w:val="Heading1"/>
      </w:pPr>
      <w:r>
        <w:t>Gate 16: File Assembly And Electronic Validation</w:t>
      </w:r>
    </w:p>
    <w:p>
      <w:pPr>
        <w:pStyle w:val="ChecklistItem"/>
      </w:pPr>
      <w:r>
        <w:rPr>
          <w:rFonts w:ascii="Segoe UI Symbol" w:hAnsi="Segoe UI Symbol"/>
          <w:b/>
          <w:color w:val="1F7571"/>
          <w:sz w:val="24"/>
        </w:rPr>
        <w:t xml:space="preserve">☐  </w:t>
      </w:r>
      <w:r>
        <w:rPr>
          <w:rFonts w:ascii="Calibri" w:hAnsi="Calibri"/>
          <w:b/>
          <w:color w:val="1B3D4E"/>
          <w:sz w:val="21"/>
        </w:rPr>
        <w:t>BLOCKER - Create the official application folder structure.</w:t>
      </w:r>
      <w:r>
        <w:rPr>
          <w:rFonts w:ascii="Calibri" w:hAnsi="Calibri"/>
          <w:b w:val="0"/>
          <w:color w:val="1C2630"/>
          <w:sz w:val="21"/>
        </w:rPr>
        <w:t xml:space="preserve"> Separate working drafts, final attachments, forms, letters, registrations, sources, and submission receipts.</w:t>
      </w:r>
    </w:p>
    <w:p>
      <w:pPr>
        <w:pStyle w:val="ChecklistItem"/>
      </w:pPr>
      <w:r>
        <w:rPr>
          <w:rFonts w:ascii="Segoe UI Symbol" w:hAnsi="Segoe UI Symbol"/>
          <w:b/>
          <w:color w:val="1F7571"/>
          <w:sz w:val="24"/>
        </w:rPr>
        <w:t xml:space="preserve">☐  </w:t>
      </w:r>
      <w:r>
        <w:rPr>
          <w:rFonts w:ascii="Calibri" w:hAnsi="Calibri"/>
          <w:b/>
          <w:color w:val="1B3D4E"/>
          <w:sz w:val="21"/>
        </w:rPr>
        <w:t>BLOCKER - Establish file naming conventions.</w:t>
      </w:r>
      <w:r>
        <w:rPr>
          <w:rFonts w:ascii="Calibri" w:hAnsi="Calibri"/>
          <w:b w:val="0"/>
          <w:color w:val="1C2630"/>
          <w:sz w:val="21"/>
        </w:rPr>
        <w:t xml:space="preserve"> Use short, stable, agency-compliant names without version confusion.</w:t>
      </w:r>
    </w:p>
    <w:p>
      <w:pPr>
        <w:pStyle w:val="ChecklistItem"/>
      </w:pPr>
      <w:r>
        <w:rPr>
          <w:rFonts w:ascii="Segoe UI Symbol" w:hAnsi="Segoe UI Symbol"/>
          <w:b/>
          <w:color w:val="1F7571"/>
          <w:sz w:val="24"/>
        </w:rPr>
        <w:t xml:space="preserve">☐  </w:t>
      </w:r>
      <w:r>
        <w:rPr>
          <w:rFonts w:ascii="Calibri" w:hAnsi="Calibri"/>
          <w:b/>
          <w:color w:val="1B3D4E"/>
          <w:sz w:val="21"/>
        </w:rPr>
        <w:t>BLOCKER - Convert attachments to compliant PDF files.</w:t>
      </w:r>
      <w:r>
        <w:rPr>
          <w:rFonts w:ascii="Calibri" w:hAnsi="Calibri"/>
          <w:b w:val="0"/>
          <w:color w:val="1C2630"/>
          <w:sz w:val="21"/>
        </w:rPr>
        <w:t xml:space="preserve"> Verify searchable text, embedded fonts, orientation, margins, and no password protection.</w:t>
      </w:r>
    </w:p>
    <w:p>
      <w:pPr>
        <w:pStyle w:val="ChecklistItem"/>
      </w:pPr>
      <w:r>
        <w:rPr>
          <w:rFonts w:ascii="Segoe UI Symbol" w:hAnsi="Segoe UI Symbol"/>
          <w:b/>
          <w:color w:val="1F7571"/>
          <w:sz w:val="24"/>
        </w:rPr>
        <w:t xml:space="preserve">☐  </w:t>
      </w:r>
      <w:r>
        <w:rPr>
          <w:rFonts w:ascii="Calibri" w:hAnsi="Calibri"/>
          <w:b/>
          <w:color w:val="1B3D4E"/>
          <w:sz w:val="21"/>
        </w:rPr>
        <w:t>BLOCKER - Remove comments, tracked changes, hidden text, and template instructions.</w:t>
      </w:r>
      <w:r>
        <w:rPr>
          <w:rFonts w:ascii="Calibri" w:hAnsi="Calibri"/>
          <w:b w:val="0"/>
          <w:color w:val="1C2630"/>
          <w:sz w:val="21"/>
        </w:rPr>
        <w:t xml:space="preserve"> Inspect every final attachment.</w:t>
      </w:r>
    </w:p>
    <w:p>
      <w:pPr>
        <w:pStyle w:val="ChecklistItem"/>
      </w:pPr>
      <w:r>
        <w:rPr>
          <w:rFonts w:ascii="Segoe UI Symbol" w:hAnsi="Segoe UI Symbol"/>
          <w:b/>
          <w:color w:val="1F7571"/>
          <w:sz w:val="24"/>
        </w:rPr>
        <w:t xml:space="preserve">☐  </w:t>
      </w:r>
      <w:r>
        <w:rPr>
          <w:rFonts w:ascii="Calibri" w:hAnsi="Calibri"/>
          <w:b/>
          <w:color w:val="1B3D4E"/>
          <w:sz w:val="21"/>
        </w:rPr>
        <w:t>BLOCKER - Remove sensitive metadata where appropriate.</w:t>
      </w:r>
      <w:r>
        <w:rPr>
          <w:rFonts w:ascii="Calibri" w:hAnsi="Calibri"/>
          <w:b w:val="0"/>
          <w:color w:val="1C2630"/>
          <w:sz w:val="21"/>
        </w:rPr>
        <w:t xml:space="preserve"> Check author names, paths, revision history, and hidden properties.</w:t>
      </w:r>
    </w:p>
    <w:p>
      <w:pPr>
        <w:pStyle w:val="ChecklistItem"/>
      </w:pPr>
      <w:r>
        <w:rPr>
          <w:rFonts w:ascii="Segoe UI Symbol" w:hAnsi="Segoe UI Symbol"/>
          <w:b/>
          <w:color w:val="1F7571"/>
          <w:sz w:val="24"/>
        </w:rPr>
        <w:t xml:space="preserve">☐  </w:t>
      </w:r>
      <w:r>
        <w:rPr>
          <w:rFonts w:ascii="Calibri" w:hAnsi="Calibri"/>
          <w:b/>
          <w:color w:val="1B3D4E"/>
          <w:sz w:val="21"/>
        </w:rPr>
        <w:t>BLOCKER - Upload the application early.</w:t>
      </w:r>
      <w:r>
        <w:rPr>
          <w:rFonts w:ascii="Calibri" w:hAnsi="Calibri"/>
          <w:b w:val="0"/>
          <w:color w:val="1C2630"/>
          <w:sz w:val="21"/>
        </w:rPr>
        <w:t xml:space="preserve"> Leave time for portal validation, correction, and AOR review.</w:t>
      </w:r>
    </w:p>
    <w:p>
      <w:pPr>
        <w:pStyle w:val="ChecklistItem"/>
      </w:pPr>
      <w:r>
        <w:rPr>
          <w:rFonts w:ascii="Segoe UI Symbol" w:hAnsi="Segoe UI Symbol"/>
          <w:b/>
          <w:color w:val="1F7571"/>
          <w:sz w:val="24"/>
        </w:rPr>
        <w:t xml:space="preserve">☐  </w:t>
      </w:r>
      <w:r>
        <w:rPr>
          <w:rFonts w:ascii="Calibri" w:hAnsi="Calibri"/>
          <w:b/>
          <w:color w:val="1B3D4E"/>
          <w:sz w:val="21"/>
        </w:rPr>
        <w:t>BLOCKER - Resolve every error.</w:t>
      </w:r>
      <w:r>
        <w:rPr>
          <w:rFonts w:ascii="Calibri" w:hAnsi="Calibri"/>
          <w:b w:val="0"/>
          <w:color w:val="1C2630"/>
          <w:sz w:val="21"/>
        </w:rPr>
        <w:t xml:space="preserve"> Do not confuse warnings with errors; document the disposition of each warning.</w:t>
      </w:r>
    </w:p>
    <w:p>
      <w:pPr>
        <w:pStyle w:val="ChecklistItem"/>
      </w:pPr>
      <w:r>
        <w:rPr>
          <w:rFonts w:ascii="Segoe UI Symbol" w:hAnsi="Segoe UI Symbol"/>
          <w:b/>
          <w:color w:val="1F7571"/>
          <w:sz w:val="24"/>
        </w:rPr>
        <w:t xml:space="preserve">☐  </w:t>
      </w:r>
      <w:r>
        <w:rPr>
          <w:rFonts w:ascii="Calibri" w:hAnsi="Calibri"/>
          <w:b/>
          <w:color w:val="1B3D4E"/>
          <w:sz w:val="21"/>
        </w:rPr>
        <w:t>BLOCKER - Preview the assembled application image.</w:t>
      </w:r>
      <w:r>
        <w:rPr>
          <w:rFonts w:ascii="Calibri" w:hAnsi="Calibri"/>
          <w:b w:val="0"/>
          <w:color w:val="1C2630"/>
          <w:sz w:val="21"/>
        </w:rPr>
        <w:t xml:space="preserve"> Review the agency-generated PDF in order, page by page.</w:t>
      </w:r>
    </w:p>
    <w:p>
      <w:pPr>
        <w:pStyle w:val="ChecklistItem"/>
      </w:pPr>
      <w:r>
        <w:rPr>
          <w:rFonts w:ascii="Segoe UI Symbol" w:hAnsi="Segoe UI Symbol"/>
          <w:b/>
          <w:color w:val="1F7571"/>
          <w:sz w:val="24"/>
        </w:rPr>
        <w:t xml:space="preserve">☐  </w:t>
      </w:r>
      <w:r>
        <w:rPr>
          <w:rFonts w:ascii="Calibri" w:hAnsi="Calibri"/>
          <w:b/>
          <w:color w:val="1B3D4E"/>
          <w:sz w:val="21"/>
        </w:rPr>
        <w:t>BLOCKER - Verify attachment placement.</w:t>
      </w:r>
      <w:r>
        <w:rPr>
          <w:rFonts w:ascii="Calibri" w:hAnsi="Calibri"/>
          <w:b w:val="0"/>
          <w:color w:val="1C2630"/>
          <w:sz w:val="21"/>
        </w:rPr>
        <w:t xml:space="preserve"> Confirm each file appears under the correct form field and no attachment is missing or duplicated.</w:t>
      </w:r>
    </w:p>
    <w:p>
      <w:pPr>
        <w:pStyle w:val="ChecklistItem"/>
      </w:pPr>
      <w:r>
        <w:rPr>
          <w:rFonts w:ascii="Segoe UI Symbol" w:hAnsi="Segoe UI Symbol"/>
          <w:b/>
          <w:color w:val="1F7571"/>
          <w:sz w:val="24"/>
        </w:rPr>
        <w:t xml:space="preserve">☐  </w:t>
      </w:r>
      <w:r>
        <w:rPr>
          <w:rFonts w:ascii="Calibri" w:hAnsi="Calibri"/>
          <w:b/>
          <w:color w:val="1B3D4E"/>
          <w:sz w:val="21"/>
        </w:rPr>
        <w:t>BLOCKER - Verify all links and citations.</w:t>
      </w:r>
      <w:r>
        <w:rPr>
          <w:rFonts w:ascii="Calibri" w:hAnsi="Calibri"/>
          <w:b w:val="0"/>
          <w:color w:val="1C2630"/>
          <w:sz w:val="21"/>
        </w:rPr>
        <w:t xml:space="preserve"> Do not rely on external links to supply required application content.</w:t>
      </w:r>
    </w:p>
    <w:p>
      <w:pPr>
        <w:pStyle w:val="ChecklistItem"/>
      </w:pPr>
      <w:r>
        <w:rPr>
          <w:rFonts w:ascii="Segoe UI Symbol" w:hAnsi="Segoe UI Symbol"/>
          <w:b/>
          <w:color w:val="1F7571"/>
          <w:sz w:val="24"/>
        </w:rPr>
        <w:t xml:space="preserve">☐  </w:t>
      </w:r>
      <w:r>
        <w:rPr>
          <w:rFonts w:ascii="Calibri" w:hAnsi="Calibri"/>
          <w:b/>
          <w:color w:val="1B3D4E"/>
          <w:sz w:val="21"/>
        </w:rPr>
        <w:t>BLOCKER - Verify organization and PI identifiers.</w:t>
      </w:r>
      <w:r>
        <w:rPr>
          <w:rFonts w:ascii="Calibri" w:hAnsi="Calibri"/>
          <w:b w:val="0"/>
          <w:color w:val="1C2630"/>
          <w:sz w:val="21"/>
        </w:rPr>
        <w:t xml:space="preserve"> Recheck UEI, Commons IDs, addresses, and contact details in the assembled package.</w:t>
      </w:r>
    </w:p>
    <w:p>
      <w:pPr>
        <w:pStyle w:val="ChecklistItem"/>
      </w:pPr>
      <w:r>
        <w:rPr>
          <w:rFonts w:ascii="Segoe UI Symbol" w:hAnsi="Segoe UI Symbol"/>
          <w:b/>
          <w:color w:val="1F7571"/>
          <w:sz w:val="24"/>
        </w:rPr>
        <w:t xml:space="preserve">☐  </w:t>
      </w:r>
      <w:r>
        <w:rPr>
          <w:rFonts w:ascii="Calibri" w:hAnsi="Calibri"/>
          <w:b/>
          <w:color w:val="1B3D4E"/>
          <w:sz w:val="21"/>
        </w:rPr>
        <w:t>BLOCKER - Verify totals and effort in the assembled package.</w:t>
      </w:r>
      <w:r>
        <w:rPr>
          <w:rFonts w:ascii="Calibri" w:hAnsi="Calibri"/>
          <w:b w:val="0"/>
          <w:color w:val="1C2630"/>
          <w:sz w:val="21"/>
        </w:rPr>
        <w:t xml:space="preserve"> Check every budget period and cumulative total.</w:t>
      </w:r>
    </w:p>
    <w:p>
      <w:pPr>
        <w:pStyle w:val="ChecklistItem"/>
      </w:pPr>
      <w:r>
        <w:rPr>
          <w:rFonts w:ascii="Segoe UI Symbol" w:hAnsi="Segoe UI Symbol"/>
          <w:b/>
          <w:color w:val="1F7571"/>
          <w:sz w:val="24"/>
        </w:rPr>
        <w:t xml:space="preserve">☐  </w:t>
      </w:r>
      <w:r>
        <w:rPr>
          <w:rFonts w:ascii="Calibri" w:hAnsi="Calibri"/>
          <w:b/>
          <w:color w:val="1B3D4E"/>
          <w:sz w:val="21"/>
        </w:rPr>
        <w:t>BLOCKER - Verify certifications and assurances.</w:t>
      </w:r>
      <w:r>
        <w:rPr>
          <w:rFonts w:ascii="Calibri" w:hAnsi="Calibri"/>
          <w:b w:val="0"/>
          <w:color w:val="1C2630"/>
          <w:sz w:val="21"/>
        </w:rPr>
        <w:t xml:space="preserve"> Ensure the authorized official understands what is being certified.</w:t>
      </w:r>
    </w:p>
    <w:p>
      <w:pPr>
        <w:pStyle w:val="ChecklistItem"/>
      </w:pPr>
      <w:r>
        <w:rPr>
          <w:rFonts w:ascii="Segoe UI Symbol" w:hAnsi="Segoe UI Symbol"/>
          <w:b/>
          <w:color w:val="1F7571"/>
          <w:sz w:val="24"/>
        </w:rPr>
        <w:t xml:space="preserve">☐  </w:t>
      </w:r>
      <w:r>
        <w:rPr>
          <w:rFonts w:ascii="Calibri" w:hAnsi="Calibri"/>
          <w:b/>
          <w:color w:val="1B3D4E"/>
          <w:sz w:val="21"/>
        </w:rPr>
        <w:t>BLOCKER - Obtain final PI approval.</w:t>
      </w:r>
      <w:r>
        <w:rPr>
          <w:rFonts w:ascii="Calibri" w:hAnsi="Calibri"/>
          <w:b w:val="0"/>
          <w:color w:val="1C2630"/>
          <w:sz w:val="21"/>
        </w:rPr>
        <w:t xml:space="preserve"> Document approval of scientific and budget content.</w:t>
      </w:r>
    </w:p>
    <w:p>
      <w:pPr>
        <w:pStyle w:val="ChecklistItem"/>
      </w:pPr>
      <w:r>
        <w:rPr>
          <w:rFonts w:ascii="Segoe UI Symbol" w:hAnsi="Segoe UI Symbol"/>
          <w:b/>
          <w:color w:val="1F7571"/>
          <w:sz w:val="24"/>
        </w:rPr>
        <w:t xml:space="preserve">☐  </w:t>
      </w:r>
      <w:r>
        <w:rPr>
          <w:rFonts w:ascii="Calibri" w:hAnsi="Calibri"/>
          <w:b/>
          <w:color w:val="1B3D4E"/>
          <w:sz w:val="21"/>
        </w:rPr>
        <w:t>BLOCKER - Obtain final AOR approval.</w:t>
      </w:r>
      <w:r>
        <w:rPr>
          <w:rFonts w:ascii="Calibri" w:hAnsi="Calibri"/>
          <w:b w:val="0"/>
          <w:color w:val="1C2630"/>
          <w:sz w:val="21"/>
        </w:rPr>
        <w:t xml:space="preserve"> Confirm authorization to submit.</w:t>
      </w:r>
    </w:p>
    <w:p>
      <w:pPr>
        <w:pStyle w:val="Heading1"/>
      </w:pPr>
      <w:r>
        <w:t>Gate 17: Submission And Post-Submission Control</w:t>
      </w:r>
    </w:p>
    <w:p>
      <w:pPr>
        <w:pStyle w:val="ChecklistItem"/>
      </w:pPr>
      <w:r>
        <w:rPr>
          <w:rFonts w:ascii="Segoe UI Symbol" w:hAnsi="Segoe UI Symbol"/>
          <w:b/>
          <w:color w:val="1F7571"/>
          <w:sz w:val="24"/>
        </w:rPr>
        <w:t xml:space="preserve">☐  </w:t>
      </w:r>
      <w:r>
        <w:rPr>
          <w:rFonts w:ascii="Calibri" w:hAnsi="Calibri"/>
          <w:b/>
          <w:color w:val="1B3D4E"/>
          <w:sz w:val="21"/>
        </w:rPr>
        <w:t>BLOCKER - Submit before the internal deadline.</w:t>
      </w:r>
      <w:r>
        <w:rPr>
          <w:rFonts w:ascii="Calibri" w:hAnsi="Calibri"/>
          <w:b w:val="0"/>
          <w:color w:val="1C2630"/>
          <w:sz w:val="21"/>
        </w:rPr>
        <w:t xml:space="preserve"> Do not plan to submit at the federal deadline.</w:t>
      </w:r>
    </w:p>
    <w:p>
      <w:pPr>
        <w:pStyle w:val="ChecklistItem"/>
      </w:pPr>
      <w:r>
        <w:rPr>
          <w:rFonts w:ascii="Segoe UI Symbol" w:hAnsi="Segoe UI Symbol"/>
          <w:b/>
          <w:color w:val="1F7571"/>
          <w:sz w:val="24"/>
        </w:rPr>
        <w:t xml:space="preserve">☐  </w:t>
      </w:r>
      <w:r>
        <w:rPr>
          <w:rFonts w:ascii="Calibri" w:hAnsi="Calibri"/>
          <w:b/>
          <w:color w:val="1B3D4E"/>
          <w:sz w:val="21"/>
        </w:rPr>
        <w:t>BLOCKER - Save the Grants.gov or agency tracking number.</w:t>
      </w:r>
      <w:r>
        <w:rPr>
          <w:rFonts w:ascii="Calibri" w:hAnsi="Calibri"/>
          <w:b w:val="0"/>
          <w:color w:val="1C2630"/>
          <w:sz w:val="21"/>
        </w:rPr>
        <w:t xml:space="preserve"> Store it with the final application package.</w:t>
      </w:r>
    </w:p>
    <w:p>
      <w:pPr>
        <w:pStyle w:val="ChecklistItem"/>
      </w:pPr>
      <w:r>
        <w:rPr>
          <w:rFonts w:ascii="Segoe UI Symbol" w:hAnsi="Segoe UI Symbol"/>
          <w:b/>
          <w:color w:val="1F7571"/>
          <w:sz w:val="24"/>
        </w:rPr>
        <w:t xml:space="preserve">☐  </w:t>
      </w:r>
      <w:r>
        <w:rPr>
          <w:rFonts w:ascii="Calibri" w:hAnsi="Calibri"/>
          <w:b/>
          <w:color w:val="1B3D4E"/>
          <w:sz w:val="21"/>
        </w:rPr>
        <w:t>BLOCKER - Confirm successful transmission.</w:t>
      </w:r>
      <w:r>
        <w:rPr>
          <w:rFonts w:ascii="Calibri" w:hAnsi="Calibri"/>
          <w:b w:val="0"/>
          <w:color w:val="1C2630"/>
          <w:sz w:val="21"/>
        </w:rPr>
        <w:t xml:space="preserve"> Save emails and portal status screens.</w:t>
      </w:r>
    </w:p>
    <w:p>
      <w:pPr>
        <w:pStyle w:val="ChecklistItem"/>
      </w:pPr>
      <w:r>
        <w:rPr>
          <w:rFonts w:ascii="Segoe UI Symbol" w:hAnsi="Segoe UI Symbol"/>
          <w:b/>
          <w:color w:val="1F7571"/>
          <w:sz w:val="24"/>
        </w:rPr>
        <w:t xml:space="preserve">☐  </w:t>
      </w:r>
      <w:r>
        <w:rPr>
          <w:rFonts w:ascii="Calibri" w:hAnsi="Calibri"/>
          <w:b/>
          <w:color w:val="1B3D4E"/>
          <w:sz w:val="21"/>
        </w:rPr>
        <w:t>BLOCKER - Confirm successful agency receipt.</w:t>
      </w:r>
      <w:r>
        <w:rPr>
          <w:rFonts w:ascii="Calibri" w:hAnsi="Calibri"/>
          <w:b w:val="0"/>
          <w:color w:val="1C2630"/>
          <w:sz w:val="21"/>
        </w:rPr>
        <w:t xml:space="preserve"> For NIH, verify the application reaches eRA Commons without unresolved errors.</w:t>
      </w:r>
    </w:p>
    <w:p>
      <w:pPr>
        <w:pStyle w:val="ChecklistItem"/>
      </w:pPr>
      <w:r>
        <w:rPr>
          <w:rFonts w:ascii="Segoe UI Symbol" w:hAnsi="Segoe UI Symbol"/>
          <w:b/>
          <w:color w:val="1F7571"/>
          <w:sz w:val="24"/>
        </w:rPr>
        <w:t xml:space="preserve">☐  </w:t>
      </w:r>
      <w:r>
        <w:rPr>
          <w:rFonts w:ascii="Calibri" w:hAnsi="Calibri"/>
          <w:b/>
          <w:color w:val="1B3D4E"/>
          <w:sz w:val="21"/>
        </w:rPr>
        <w:t>BLOCKER - Review the final assembled application during the viewing window.</w:t>
      </w:r>
      <w:r>
        <w:rPr>
          <w:rFonts w:ascii="Calibri" w:hAnsi="Calibri"/>
          <w:b w:val="0"/>
          <w:color w:val="1C2630"/>
          <w:sz w:val="21"/>
        </w:rPr>
        <w:t xml:space="preserve"> Escalate missing or corrupted content immediately.</w:t>
      </w:r>
    </w:p>
    <w:p>
      <w:pPr>
        <w:pStyle w:val="ChecklistItem"/>
      </w:pPr>
      <w:r>
        <w:rPr>
          <w:rFonts w:ascii="Segoe UI Symbol" w:hAnsi="Segoe UI Symbol"/>
          <w:b/>
          <w:color w:val="1F7571"/>
          <w:sz w:val="24"/>
        </w:rPr>
        <w:t xml:space="preserve">☐  </w:t>
      </w:r>
      <w:r>
        <w:rPr>
          <w:rFonts w:ascii="Calibri" w:hAnsi="Calibri"/>
          <w:b/>
          <w:color w:val="1B3D4E"/>
          <w:sz w:val="21"/>
        </w:rPr>
        <w:t>BLOCKER - Save the exact submitted package and rendered application image.</w:t>
      </w:r>
      <w:r>
        <w:rPr>
          <w:rFonts w:ascii="Calibri" w:hAnsi="Calibri"/>
          <w:b w:val="0"/>
          <w:color w:val="1C2630"/>
          <w:sz w:val="21"/>
        </w:rPr>
        <w:t xml:space="preserve"> Treat them as controlled records.</w:t>
      </w:r>
    </w:p>
    <w:p>
      <w:pPr>
        <w:pStyle w:val="ChecklistItem"/>
      </w:pPr>
      <w:r>
        <w:rPr>
          <w:rFonts w:ascii="Segoe UI Symbol" w:hAnsi="Segoe UI Symbol"/>
          <w:b/>
          <w:color w:val="1F7571"/>
          <w:sz w:val="24"/>
        </w:rPr>
        <w:t xml:space="preserve">☐  </w:t>
      </w:r>
      <w:r>
        <w:rPr>
          <w:rFonts w:ascii="Calibri" w:hAnsi="Calibri"/>
          <w:b/>
          <w:color w:val="1B3D4E"/>
          <w:sz w:val="21"/>
        </w:rPr>
        <w:t>BLOCKER - Record the submission date, time, opportunity, and version.</w:t>
      </w:r>
      <w:r>
        <w:rPr>
          <w:rFonts w:ascii="Calibri" w:hAnsi="Calibri"/>
          <w:b w:val="0"/>
          <w:color w:val="1C2630"/>
          <w:sz w:val="21"/>
        </w:rPr>
        <w:t xml:space="preserve"> Update the master checklist.</w:t>
      </w:r>
    </w:p>
    <w:p>
      <w:pPr>
        <w:pStyle w:val="ChecklistItem"/>
      </w:pPr>
      <w:r>
        <w:rPr>
          <w:rFonts w:ascii="Segoe UI Symbol" w:hAnsi="Segoe UI Symbol"/>
          <w:b/>
          <w:color w:val="1F7571"/>
          <w:sz w:val="24"/>
        </w:rPr>
        <w:t xml:space="preserve">☐  </w:t>
      </w:r>
      <w:r>
        <w:rPr>
          <w:rFonts w:ascii="Calibri" w:hAnsi="Calibri"/>
          <w:b/>
          <w:color w:val="1B3D4E"/>
          <w:sz w:val="21"/>
        </w:rPr>
        <w:t>BLOCKER - Monitor for agency requests.</w:t>
      </w:r>
      <w:r>
        <w:rPr>
          <w:rFonts w:ascii="Calibri" w:hAnsi="Calibri"/>
          <w:b w:val="0"/>
          <w:color w:val="1C2630"/>
          <w:sz w:val="21"/>
        </w:rPr>
        <w:t xml:space="preserve"> Assign responsibility for emails, Just-in-Time requests, and administrative questions.</w:t>
      </w:r>
    </w:p>
    <w:p>
      <w:pPr>
        <w:pStyle w:val="ChecklistItem"/>
      </w:pPr>
      <w:r>
        <w:rPr>
          <w:rFonts w:ascii="Segoe UI Symbol" w:hAnsi="Segoe UI Symbol"/>
          <w:b/>
          <w:color w:val="1F7571"/>
          <w:sz w:val="24"/>
        </w:rPr>
        <w:t xml:space="preserve">☐  </w:t>
      </w:r>
      <w:r>
        <w:rPr>
          <w:rFonts w:ascii="Calibri" w:hAnsi="Calibri"/>
          <w:b/>
          <w:color w:val="1F7571"/>
          <w:sz w:val="21"/>
        </w:rPr>
        <w:t>STRENGTHENER - Prepare for a programmatic follow-up.</w:t>
      </w:r>
      <w:r>
        <w:rPr>
          <w:rFonts w:ascii="Calibri" w:hAnsi="Calibri"/>
          <w:b w:val="0"/>
          <w:color w:val="1C2630"/>
          <w:sz w:val="21"/>
        </w:rPr>
        <w:t xml:space="preserve"> Keep the aims, budget, milestone, and partner facts immediately accessible.</w:t>
      </w:r>
    </w:p>
    <w:p>
      <w:pPr>
        <w:pStyle w:val="ChecklistItem"/>
      </w:pPr>
      <w:r>
        <w:rPr>
          <w:rFonts w:ascii="Segoe UI Symbol" w:hAnsi="Segoe UI Symbol"/>
          <w:b/>
          <w:color w:val="1F7571"/>
          <w:sz w:val="24"/>
        </w:rPr>
        <w:t xml:space="preserve">☐  </w:t>
      </w:r>
      <w:r>
        <w:rPr>
          <w:rFonts w:ascii="Calibri" w:hAnsi="Calibri"/>
          <w:b/>
          <w:color w:val="1F7571"/>
          <w:sz w:val="21"/>
        </w:rPr>
        <w:t>STRENGTHENER - Prepare a Just-in-Time folder.</w:t>
      </w:r>
      <w:r>
        <w:rPr>
          <w:rFonts w:ascii="Calibri" w:hAnsi="Calibri"/>
          <w:b w:val="0"/>
          <w:color w:val="1C2630"/>
          <w:sz w:val="21"/>
        </w:rPr>
        <w:t xml:space="preserve"> Include updated other support, certifications, human-subjects approvals, and requested documents.</w:t>
      </w:r>
    </w:p>
    <w:p>
      <w:pPr>
        <w:pStyle w:val="ChecklistItem"/>
      </w:pPr>
      <w:r>
        <w:rPr>
          <w:rFonts w:ascii="Segoe UI Symbol" w:hAnsi="Segoe UI Symbol"/>
          <w:b/>
          <w:color w:val="1F7571"/>
          <w:sz w:val="24"/>
        </w:rPr>
        <w:t xml:space="preserve">☐  </w:t>
      </w:r>
      <w:r>
        <w:rPr>
          <w:rFonts w:ascii="Calibri" w:hAnsi="Calibri"/>
          <w:b/>
          <w:color w:val="1F7571"/>
          <w:sz w:val="21"/>
        </w:rPr>
        <w:t>STRENGTHENER - Prepare for reviewer outcomes.</w:t>
      </w:r>
      <w:r>
        <w:rPr>
          <w:rFonts w:ascii="Calibri" w:hAnsi="Calibri"/>
          <w:b w:val="0"/>
          <w:color w:val="1C2630"/>
          <w:sz w:val="21"/>
        </w:rPr>
        <w:t xml:space="preserve"> Create paths for award, resubmission, alternate funding, and investor outreach.</w:t>
      </w:r>
    </w:p>
    <w:p>
      <w:pPr>
        <w:pStyle w:val="ChecklistItem"/>
      </w:pPr>
      <w:r>
        <w:rPr>
          <w:rFonts w:ascii="Segoe UI Symbol" w:hAnsi="Segoe UI Symbol"/>
          <w:b/>
          <w:color w:val="1F7571"/>
          <w:sz w:val="24"/>
        </w:rPr>
        <w:t xml:space="preserve">☐  </w:t>
      </w:r>
      <w:r>
        <w:rPr>
          <w:rFonts w:ascii="Calibri" w:hAnsi="Calibri"/>
          <w:b/>
          <w:color w:val="586774"/>
          <w:sz w:val="21"/>
        </w:rPr>
        <w:t>DEFER - Do not begin award-dependent work at financial risk without understanding pre-award cost rules.</w:t>
      </w:r>
      <w:r>
        <w:rPr>
          <w:rFonts w:ascii="Calibri" w:hAnsi="Calibri"/>
          <w:b w:val="0"/>
          <w:color w:val="1C2630"/>
          <w:sz w:val="21"/>
        </w:rPr>
        <w:t xml:space="preserve"> Separate ordinary company development from grant-charged activity.</w:t>
      </w:r>
    </w:p>
    <w:p>
      <w:r>
        <w:br w:type="page"/>
      </w:r>
    </w:p>
    <w:p>
      <w:pPr>
        <w:pStyle w:val="Heading1"/>
      </w:pPr>
      <w:r>
        <w:t>Recommended 16-Week Countdown</w:t>
      </w:r>
    </w:p>
    <w:p>
      <w:pPr>
        <w:pStyle w:val="Heading2"/>
      </w:pPr>
      <w:r>
        <w:t>Weeks 16-13: Decide And Register</w:t>
      </w:r>
    </w:p>
    <w:p>
      <w:pPr>
        <w:pStyle w:val="ChecklistItem"/>
      </w:pPr>
      <w:r>
        <w:rPr>
          <w:rFonts w:ascii="Segoe UI Symbol" w:hAnsi="Segoe UI Symbol"/>
          <w:b/>
          <w:color w:val="1F7571"/>
          <w:sz w:val="24"/>
        </w:rPr>
        <w:t xml:space="preserve">☐  </w:t>
      </w:r>
      <w:r>
        <w:rPr>
          <w:rFonts w:ascii="Calibri" w:hAnsi="Calibri"/>
          <w:b w:val="0"/>
          <w:color w:val="1C2630"/>
          <w:sz w:val="21"/>
        </w:rPr>
        <w:t>Select agency, mechanism, and exact NOFO.</w:t>
      </w:r>
    </w:p>
    <w:p>
      <w:pPr>
        <w:pStyle w:val="ChecklistItem"/>
      </w:pPr>
      <w:r>
        <w:rPr>
          <w:rFonts w:ascii="Segoe UI Symbol" w:hAnsi="Segoe UI Symbol"/>
          <w:b/>
          <w:color w:val="1F7571"/>
          <w:sz w:val="24"/>
        </w:rPr>
        <w:t xml:space="preserve">☐  </w:t>
      </w:r>
      <w:r>
        <w:rPr>
          <w:rFonts w:ascii="Calibri" w:hAnsi="Calibri"/>
          <w:b w:val="0"/>
          <w:color w:val="1C2630"/>
          <w:sz w:val="21"/>
        </w:rPr>
        <w:t>Contact the program officer with a one-page concept.</w:t>
      </w:r>
    </w:p>
    <w:p>
      <w:pPr>
        <w:pStyle w:val="ChecklistItem"/>
      </w:pPr>
      <w:r>
        <w:rPr>
          <w:rFonts w:ascii="Segoe UI Symbol" w:hAnsi="Segoe UI Symbol"/>
          <w:b/>
          <w:color w:val="1F7571"/>
          <w:sz w:val="24"/>
        </w:rPr>
        <w:t xml:space="preserve">☐  </w:t>
      </w:r>
      <w:r>
        <w:rPr>
          <w:rFonts w:ascii="Calibri" w:hAnsi="Calibri"/>
          <w:b w:val="0"/>
          <w:color w:val="1C2630"/>
          <w:sz w:val="21"/>
        </w:rPr>
        <w:t>Confirm PI and company eligibility.</w:t>
      </w:r>
    </w:p>
    <w:p>
      <w:pPr>
        <w:pStyle w:val="ChecklistItem"/>
      </w:pPr>
      <w:r>
        <w:rPr>
          <w:rFonts w:ascii="Segoe UI Symbol" w:hAnsi="Segoe UI Symbol"/>
          <w:b/>
          <w:color w:val="1F7571"/>
          <w:sz w:val="24"/>
        </w:rPr>
        <w:t xml:space="preserve">☐  </w:t>
      </w:r>
      <w:r>
        <w:rPr>
          <w:rFonts w:ascii="Calibri" w:hAnsi="Calibri"/>
          <w:b w:val="0"/>
          <w:color w:val="1C2630"/>
          <w:sz w:val="21"/>
        </w:rPr>
        <w:t>Start or validate SAM.gov, UEI, Grants.gov, eRA Commons, and SBA registrations.</w:t>
      </w:r>
    </w:p>
    <w:p>
      <w:pPr>
        <w:pStyle w:val="ChecklistItem"/>
      </w:pPr>
      <w:r>
        <w:rPr>
          <w:rFonts w:ascii="Segoe UI Symbol" w:hAnsi="Segoe UI Symbol"/>
          <w:b/>
          <w:color w:val="1F7571"/>
          <w:sz w:val="24"/>
        </w:rPr>
        <w:t xml:space="preserve">☐  </w:t>
      </w:r>
      <w:r>
        <w:rPr>
          <w:rFonts w:ascii="Calibri" w:hAnsi="Calibri"/>
          <w:b w:val="0"/>
          <w:color w:val="1C2630"/>
          <w:sz w:val="21"/>
        </w:rPr>
        <w:t>Freeze Phase I aims, scope, project period, and rough budget.</w:t>
      </w:r>
    </w:p>
    <w:p>
      <w:pPr>
        <w:pStyle w:val="ChecklistItem"/>
      </w:pPr>
      <w:r>
        <w:rPr>
          <w:rFonts w:ascii="Segoe UI Symbol" w:hAnsi="Segoe UI Symbol"/>
          <w:b/>
          <w:color w:val="1F7571"/>
          <w:sz w:val="24"/>
        </w:rPr>
        <w:t xml:space="preserve">☐  </w:t>
      </w:r>
      <w:r>
        <w:rPr>
          <w:rFonts w:ascii="Calibri" w:hAnsi="Calibri"/>
          <w:b w:val="0"/>
          <w:color w:val="1C2630"/>
          <w:sz w:val="21"/>
        </w:rPr>
        <w:t>Begin partner, advisor, and letter outreach.</w:t>
      </w:r>
    </w:p>
    <w:p>
      <w:pPr>
        <w:pStyle w:val="Heading2"/>
      </w:pPr>
      <w:r>
        <w:t>Weeks 12-9: Design The Research</w:t>
      </w:r>
    </w:p>
    <w:p>
      <w:pPr>
        <w:pStyle w:val="ChecklistItem"/>
      </w:pPr>
      <w:r>
        <w:rPr>
          <w:rFonts w:ascii="Segoe UI Symbol" w:hAnsi="Segoe UI Symbol"/>
          <w:b/>
          <w:color w:val="1F7571"/>
          <w:sz w:val="24"/>
        </w:rPr>
        <w:t xml:space="preserve">☐  </w:t>
      </w:r>
      <w:r>
        <w:rPr>
          <w:rFonts w:ascii="Calibri" w:hAnsi="Calibri"/>
          <w:b w:val="0"/>
          <w:color w:val="1C2630"/>
          <w:sz w:val="21"/>
        </w:rPr>
        <w:t>Finalize Specific Aims and measurable success thresholds.</w:t>
      </w:r>
    </w:p>
    <w:p>
      <w:pPr>
        <w:pStyle w:val="ChecklistItem"/>
      </w:pPr>
      <w:r>
        <w:rPr>
          <w:rFonts w:ascii="Segoe UI Symbol" w:hAnsi="Segoe UI Symbol"/>
          <w:b/>
          <w:color w:val="1F7571"/>
          <w:sz w:val="24"/>
        </w:rPr>
        <w:t xml:space="preserve">☐  </w:t>
      </w:r>
      <w:r>
        <w:rPr>
          <w:rFonts w:ascii="Calibri" w:hAnsi="Calibri"/>
          <w:b w:val="0"/>
          <w:color w:val="1C2630"/>
          <w:sz w:val="21"/>
        </w:rPr>
        <w:t>Finalize study design, outcomes, sample rationale, and analysis.</w:t>
      </w:r>
    </w:p>
    <w:p>
      <w:pPr>
        <w:pStyle w:val="ChecklistItem"/>
      </w:pPr>
      <w:r>
        <w:rPr>
          <w:rFonts w:ascii="Segoe UI Symbol" w:hAnsi="Segoe UI Symbol"/>
          <w:b/>
          <w:color w:val="1F7571"/>
          <w:sz w:val="24"/>
        </w:rPr>
        <w:t xml:space="preserve">☐  </w:t>
      </w:r>
      <w:r>
        <w:rPr>
          <w:rFonts w:ascii="Calibri" w:hAnsi="Calibri"/>
          <w:b w:val="0"/>
          <w:color w:val="1C2630"/>
          <w:sz w:val="21"/>
        </w:rPr>
        <w:t>Determine human-subjects and IRB pathway.</w:t>
      </w:r>
    </w:p>
    <w:p>
      <w:pPr>
        <w:pStyle w:val="ChecklistItem"/>
      </w:pPr>
      <w:r>
        <w:rPr>
          <w:rFonts w:ascii="Segoe UI Symbol" w:hAnsi="Segoe UI Symbol"/>
          <w:b/>
          <w:color w:val="1F7571"/>
          <w:sz w:val="24"/>
        </w:rPr>
        <w:t xml:space="preserve">☐  </w:t>
      </w:r>
      <w:r>
        <w:rPr>
          <w:rFonts w:ascii="Calibri" w:hAnsi="Calibri"/>
          <w:b w:val="0"/>
          <w:color w:val="1C2630"/>
          <w:sz w:val="21"/>
        </w:rPr>
        <w:t>Complete privacy, security, and regulatory scoping.</w:t>
      </w:r>
    </w:p>
    <w:p>
      <w:pPr>
        <w:pStyle w:val="ChecklistItem"/>
      </w:pPr>
      <w:r>
        <w:rPr>
          <w:rFonts w:ascii="Segoe UI Symbol" w:hAnsi="Segoe UI Symbol"/>
          <w:b/>
          <w:color w:val="1F7571"/>
          <w:sz w:val="24"/>
        </w:rPr>
        <w:t xml:space="preserve">☐  </w:t>
      </w:r>
      <w:r>
        <w:rPr>
          <w:rFonts w:ascii="Calibri" w:hAnsi="Calibri"/>
          <w:b w:val="0"/>
          <w:color w:val="1C2630"/>
          <w:sz w:val="21"/>
        </w:rPr>
        <w:t>Freeze prototype evidence and synthetic test scenarios.</w:t>
      </w:r>
    </w:p>
    <w:p>
      <w:pPr>
        <w:pStyle w:val="ChecklistItem"/>
      </w:pPr>
      <w:r>
        <w:rPr>
          <w:rFonts w:ascii="Segoe UI Symbol" w:hAnsi="Segoe UI Symbol"/>
          <w:b/>
          <w:color w:val="1F7571"/>
          <w:sz w:val="24"/>
        </w:rPr>
        <w:t xml:space="preserve">☐  </w:t>
      </w:r>
      <w:r>
        <w:rPr>
          <w:rFonts w:ascii="Calibri" w:hAnsi="Calibri"/>
          <w:b w:val="0"/>
          <w:color w:val="1C2630"/>
          <w:sz w:val="21"/>
        </w:rPr>
        <w:t>Obtain consultant and subaward scopes and cost estimates.</w:t>
      </w:r>
    </w:p>
    <w:p>
      <w:pPr>
        <w:pStyle w:val="Heading2"/>
      </w:pPr>
      <w:r>
        <w:t>Weeks 8-5: Draft The Full Application</w:t>
      </w:r>
    </w:p>
    <w:p>
      <w:pPr>
        <w:pStyle w:val="ChecklistItem"/>
      </w:pPr>
      <w:r>
        <w:rPr>
          <w:rFonts w:ascii="Segoe UI Symbol" w:hAnsi="Segoe UI Symbol"/>
          <w:b/>
          <w:color w:val="1F7571"/>
          <w:sz w:val="24"/>
        </w:rPr>
        <w:t xml:space="preserve">☐  </w:t>
      </w:r>
      <w:r>
        <w:rPr>
          <w:rFonts w:ascii="Calibri" w:hAnsi="Calibri"/>
          <w:b w:val="0"/>
          <w:color w:val="1C2630"/>
          <w:sz w:val="21"/>
        </w:rPr>
        <w:t>Draft Research Strategy and commercialization plan.</w:t>
      </w:r>
    </w:p>
    <w:p>
      <w:pPr>
        <w:pStyle w:val="ChecklistItem"/>
      </w:pPr>
      <w:r>
        <w:rPr>
          <w:rFonts w:ascii="Segoe UI Symbol" w:hAnsi="Segoe UI Symbol"/>
          <w:b/>
          <w:color w:val="1F7571"/>
          <w:sz w:val="24"/>
        </w:rPr>
        <w:t xml:space="preserve">☐  </w:t>
      </w:r>
      <w:r>
        <w:rPr>
          <w:rFonts w:ascii="Calibri" w:hAnsi="Calibri"/>
          <w:b w:val="0"/>
          <w:color w:val="1C2630"/>
          <w:sz w:val="21"/>
        </w:rPr>
        <w:t>Draft budget and justification.</w:t>
      </w:r>
    </w:p>
    <w:p>
      <w:pPr>
        <w:pStyle w:val="ChecklistItem"/>
      </w:pPr>
      <w:r>
        <w:rPr>
          <w:rFonts w:ascii="Segoe UI Symbol" w:hAnsi="Segoe UI Symbol"/>
          <w:b/>
          <w:color w:val="1F7571"/>
          <w:sz w:val="24"/>
        </w:rPr>
        <w:t xml:space="preserve">☐  </w:t>
      </w:r>
      <w:r>
        <w:rPr>
          <w:rFonts w:ascii="Calibri" w:hAnsi="Calibri"/>
          <w:b w:val="0"/>
          <w:color w:val="1C2630"/>
          <w:sz w:val="21"/>
        </w:rPr>
        <w:t>Draft human-subjects, data-management, facilities, and resource sections.</w:t>
      </w:r>
    </w:p>
    <w:p>
      <w:pPr>
        <w:pStyle w:val="ChecklistItem"/>
      </w:pPr>
      <w:r>
        <w:rPr>
          <w:rFonts w:ascii="Segoe UI Symbol" w:hAnsi="Segoe UI Symbol"/>
          <w:b/>
          <w:color w:val="1F7571"/>
          <w:sz w:val="24"/>
        </w:rPr>
        <w:t xml:space="preserve">☐  </w:t>
      </w:r>
      <w:r>
        <w:rPr>
          <w:rFonts w:ascii="Calibri" w:hAnsi="Calibri"/>
          <w:b w:val="0"/>
          <w:color w:val="1C2630"/>
          <w:sz w:val="21"/>
        </w:rPr>
        <w:t>Collect biosketches, letters, registrations, and partner documents.</w:t>
      </w:r>
    </w:p>
    <w:p>
      <w:pPr>
        <w:pStyle w:val="ChecklistItem"/>
      </w:pPr>
      <w:r>
        <w:rPr>
          <w:rFonts w:ascii="Segoe UI Symbol" w:hAnsi="Segoe UI Symbol"/>
          <w:b/>
          <w:color w:val="1F7571"/>
          <w:sz w:val="24"/>
        </w:rPr>
        <w:t xml:space="preserve">☐  </w:t>
      </w:r>
      <w:r>
        <w:rPr>
          <w:rFonts w:ascii="Calibri" w:hAnsi="Calibri"/>
          <w:b w:val="0"/>
          <w:color w:val="1C2630"/>
          <w:sz w:val="21"/>
        </w:rPr>
        <w:t>Run scientific, technical, compliance, and commercialization reviews.</w:t>
      </w:r>
    </w:p>
    <w:p>
      <w:pPr>
        <w:pStyle w:val="ChecklistItem"/>
      </w:pPr>
      <w:r>
        <w:rPr>
          <w:rFonts w:ascii="Segoe UI Symbol" w:hAnsi="Segoe UI Symbol"/>
          <w:b/>
          <w:color w:val="1F7571"/>
          <w:sz w:val="24"/>
        </w:rPr>
        <w:t xml:space="preserve">☐  </w:t>
      </w:r>
      <w:r>
        <w:rPr>
          <w:rFonts w:ascii="Calibri" w:hAnsi="Calibri"/>
          <w:b w:val="0"/>
          <w:color w:val="1C2630"/>
          <w:sz w:val="21"/>
        </w:rPr>
        <w:t>Revise against the NOFO compliance matrix.</w:t>
      </w:r>
    </w:p>
    <w:p>
      <w:pPr>
        <w:pStyle w:val="Heading2"/>
      </w:pPr>
      <w:r>
        <w:t>Weeks 4-3: Reconcile And Review</w:t>
      </w:r>
    </w:p>
    <w:p>
      <w:pPr>
        <w:pStyle w:val="ChecklistItem"/>
      </w:pPr>
      <w:r>
        <w:rPr>
          <w:rFonts w:ascii="Segoe UI Symbol" w:hAnsi="Segoe UI Symbol"/>
          <w:b/>
          <w:color w:val="1F7571"/>
          <w:sz w:val="24"/>
        </w:rPr>
        <w:t xml:space="preserve">☐  </w:t>
      </w:r>
      <w:r>
        <w:rPr>
          <w:rFonts w:ascii="Calibri" w:hAnsi="Calibri"/>
          <w:b w:val="0"/>
          <w:color w:val="1C2630"/>
          <w:sz w:val="21"/>
        </w:rPr>
        <w:t>Reconcile aims, budget, effort, timeline, participants, and terminology.</w:t>
      </w:r>
    </w:p>
    <w:p>
      <w:pPr>
        <w:pStyle w:val="ChecklistItem"/>
      </w:pPr>
      <w:r>
        <w:rPr>
          <w:rFonts w:ascii="Segoe UI Symbol" w:hAnsi="Segoe UI Symbol"/>
          <w:b/>
          <w:color w:val="1F7571"/>
          <w:sz w:val="24"/>
        </w:rPr>
        <w:t xml:space="preserve">☐  </w:t>
      </w:r>
      <w:r>
        <w:rPr>
          <w:rFonts w:ascii="Calibri" w:hAnsi="Calibri"/>
          <w:b w:val="0"/>
          <w:color w:val="1C2630"/>
          <w:sz w:val="21"/>
        </w:rPr>
        <w:t>Run mock review and resolve high-risk comments.</w:t>
      </w:r>
    </w:p>
    <w:p>
      <w:pPr>
        <w:pStyle w:val="ChecklistItem"/>
      </w:pPr>
      <w:r>
        <w:rPr>
          <w:rFonts w:ascii="Segoe UI Symbol" w:hAnsi="Segoe UI Symbol"/>
          <w:b/>
          <w:color w:val="1F7571"/>
          <w:sz w:val="24"/>
        </w:rPr>
        <w:t xml:space="preserve">☐  </w:t>
      </w:r>
      <w:r>
        <w:rPr>
          <w:rFonts w:ascii="Calibri" w:hAnsi="Calibri"/>
          <w:b w:val="0"/>
          <w:color w:val="1C2630"/>
          <w:sz w:val="21"/>
        </w:rPr>
        <w:t>Verify all citations, claims, page limits, and attachments.</w:t>
      </w:r>
    </w:p>
    <w:p>
      <w:pPr>
        <w:pStyle w:val="ChecklistItem"/>
      </w:pPr>
      <w:r>
        <w:rPr>
          <w:rFonts w:ascii="Segoe UI Symbol" w:hAnsi="Segoe UI Symbol"/>
          <w:b/>
          <w:color w:val="1F7571"/>
          <w:sz w:val="24"/>
        </w:rPr>
        <w:t xml:space="preserve">☐  </w:t>
      </w:r>
      <w:r>
        <w:rPr>
          <w:rFonts w:ascii="Calibri" w:hAnsi="Calibri"/>
          <w:b w:val="0"/>
          <w:color w:val="1C2630"/>
          <w:sz w:val="21"/>
        </w:rPr>
        <w:t>Finalize forms and agency-specific certifications.</w:t>
      </w:r>
    </w:p>
    <w:p>
      <w:pPr>
        <w:pStyle w:val="ChecklistItem"/>
      </w:pPr>
      <w:r>
        <w:rPr>
          <w:rFonts w:ascii="Segoe UI Symbol" w:hAnsi="Segoe UI Symbol"/>
          <w:b/>
          <w:color w:val="1F7571"/>
          <w:sz w:val="24"/>
        </w:rPr>
        <w:t xml:space="preserve">☐  </w:t>
      </w:r>
      <w:r>
        <w:rPr>
          <w:rFonts w:ascii="Calibri" w:hAnsi="Calibri"/>
          <w:b w:val="0"/>
          <w:color w:val="1C2630"/>
          <w:sz w:val="21"/>
        </w:rPr>
        <w:t>Freeze narrative content by the end of Week 3 when possible.</w:t>
      </w:r>
    </w:p>
    <w:p>
      <w:pPr>
        <w:pStyle w:val="Heading2"/>
      </w:pPr>
      <w:r>
        <w:t>Week 2: Assemble And Validate</w:t>
      </w:r>
    </w:p>
    <w:p>
      <w:pPr>
        <w:pStyle w:val="ChecklistItem"/>
      </w:pPr>
      <w:r>
        <w:rPr>
          <w:rFonts w:ascii="Segoe UI Symbol" w:hAnsi="Segoe UI Symbol"/>
          <w:b/>
          <w:color w:val="1F7571"/>
          <w:sz w:val="24"/>
        </w:rPr>
        <w:t xml:space="preserve">☐  </w:t>
      </w:r>
      <w:r>
        <w:rPr>
          <w:rFonts w:ascii="Calibri" w:hAnsi="Calibri"/>
          <w:b w:val="0"/>
          <w:color w:val="1C2630"/>
          <w:sz w:val="21"/>
        </w:rPr>
        <w:t>Convert and inspect final PDFs.</w:t>
      </w:r>
    </w:p>
    <w:p>
      <w:pPr>
        <w:pStyle w:val="ChecklistItem"/>
      </w:pPr>
      <w:r>
        <w:rPr>
          <w:rFonts w:ascii="Segoe UI Symbol" w:hAnsi="Segoe UI Symbol"/>
          <w:b/>
          <w:color w:val="1F7571"/>
          <w:sz w:val="24"/>
        </w:rPr>
        <w:t xml:space="preserve">☐  </w:t>
      </w:r>
      <w:r>
        <w:rPr>
          <w:rFonts w:ascii="Calibri" w:hAnsi="Calibri"/>
          <w:b w:val="0"/>
          <w:color w:val="1C2630"/>
          <w:sz w:val="21"/>
        </w:rPr>
        <w:t>Upload the complete application.</w:t>
      </w:r>
    </w:p>
    <w:p>
      <w:pPr>
        <w:pStyle w:val="ChecklistItem"/>
      </w:pPr>
      <w:r>
        <w:rPr>
          <w:rFonts w:ascii="Segoe UI Symbol" w:hAnsi="Segoe UI Symbol"/>
          <w:b/>
          <w:color w:val="1F7571"/>
          <w:sz w:val="24"/>
        </w:rPr>
        <w:t xml:space="preserve">☐  </w:t>
      </w:r>
      <w:r>
        <w:rPr>
          <w:rFonts w:ascii="Calibri" w:hAnsi="Calibri"/>
          <w:b w:val="0"/>
          <w:color w:val="1C2630"/>
          <w:sz w:val="21"/>
        </w:rPr>
        <w:t>Resolve portal errors and warnings.</w:t>
      </w:r>
    </w:p>
    <w:p>
      <w:pPr>
        <w:pStyle w:val="ChecklistItem"/>
      </w:pPr>
      <w:r>
        <w:rPr>
          <w:rFonts w:ascii="Segoe UI Symbol" w:hAnsi="Segoe UI Symbol"/>
          <w:b/>
          <w:color w:val="1F7571"/>
          <w:sz w:val="24"/>
        </w:rPr>
        <w:t xml:space="preserve">☐  </w:t>
      </w:r>
      <w:r>
        <w:rPr>
          <w:rFonts w:ascii="Calibri" w:hAnsi="Calibri"/>
          <w:b w:val="0"/>
          <w:color w:val="1C2630"/>
          <w:sz w:val="21"/>
        </w:rPr>
        <w:t>Review the assembled application image page by page.</w:t>
      </w:r>
    </w:p>
    <w:p>
      <w:pPr>
        <w:pStyle w:val="ChecklistItem"/>
      </w:pPr>
      <w:r>
        <w:rPr>
          <w:rFonts w:ascii="Segoe UI Symbol" w:hAnsi="Segoe UI Symbol"/>
          <w:b/>
          <w:color w:val="1F7571"/>
          <w:sz w:val="24"/>
        </w:rPr>
        <w:t xml:space="preserve">☐  </w:t>
      </w:r>
      <w:r>
        <w:rPr>
          <w:rFonts w:ascii="Calibri" w:hAnsi="Calibri"/>
          <w:b w:val="0"/>
          <w:color w:val="1C2630"/>
          <w:sz w:val="21"/>
        </w:rPr>
        <w:t>Obtain PI and AOR approval.</w:t>
      </w:r>
    </w:p>
    <w:p>
      <w:pPr>
        <w:pStyle w:val="Heading2"/>
      </w:pPr>
      <w:r>
        <w:t>Week 1: Submit And Confirm</w:t>
      </w:r>
    </w:p>
    <w:p>
      <w:pPr>
        <w:pStyle w:val="ChecklistItem"/>
      </w:pPr>
      <w:r>
        <w:rPr>
          <w:rFonts w:ascii="Segoe UI Symbol" w:hAnsi="Segoe UI Symbol"/>
          <w:b/>
          <w:color w:val="1F7571"/>
          <w:sz w:val="24"/>
        </w:rPr>
        <w:t xml:space="preserve">☐  </w:t>
      </w:r>
      <w:r>
        <w:rPr>
          <w:rFonts w:ascii="Calibri" w:hAnsi="Calibri"/>
          <w:b w:val="0"/>
          <w:color w:val="1C2630"/>
          <w:sz w:val="21"/>
        </w:rPr>
        <w:t>Submit by the internal deadline, preferably several business days early.</w:t>
      </w:r>
    </w:p>
    <w:p>
      <w:pPr>
        <w:pStyle w:val="ChecklistItem"/>
      </w:pPr>
      <w:r>
        <w:rPr>
          <w:rFonts w:ascii="Segoe UI Symbol" w:hAnsi="Segoe UI Symbol"/>
          <w:b/>
          <w:color w:val="1F7571"/>
          <w:sz w:val="24"/>
        </w:rPr>
        <w:t xml:space="preserve">☐  </w:t>
      </w:r>
      <w:r>
        <w:rPr>
          <w:rFonts w:ascii="Calibri" w:hAnsi="Calibri"/>
          <w:b w:val="0"/>
          <w:color w:val="1C2630"/>
          <w:sz w:val="21"/>
        </w:rPr>
        <w:t>Confirm Grants.gov and agency receipt.</w:t>
      </w:r>
    </w:p>
    <w:p>
      <w:pPr>
        <w:pStyle w:val="ChecklistItem"/>
      </w:pPr>
      <w:r>
        <w:rPr>
          <w:rFonts w:ascii="Segoe UI Symbol" w:hAnsi="Segoe UI Symbol"/>
          <w:b/>
          <w:color w:val="1F7571"/>
          <w:sz w:val="24"/>
        </w:rPr>
        <w:t xml:space="preserve">☐  </w:t>
      </w:r>
      <w:r>
        <w:rPr>
          <w:rFonts w:ascii="Calibri" w:hAnsi="Calibri"/>
          <w:b w:val="0"/>
          <w:color w:val="1C2630"/>
          <w:sz w:val="21"/>
        </w:rPr>
        <w:t>Review the final application during the viewing window.</w:t>
      </w:r>
    </w:p>
    <w:p>
      <w:pPr>
        <w:pStyle w:val="ChecklistItem"/>
      </w:pPr>
      <w:r>
        <w:rPr>
          <w:rFonts w:ascii="Segoe UI Symbol" w:hAnsi="Segoe UI Symbol"/>
          <w:b/>
          <w:color w:val="1F7571"/>
          <w:sz w:val="24"/>
        </w:rPr>
        <w:t xml:space="preserve">☐  </w:t>
      </w:r>
      <w:r>
        <w:rPr>
          <w:rFonts w:ascii="Calibri" w:hAnsi="Calibri"/>
          <w:b w:val="0"/>
          <w:color w:val="1C2630"/>
          <w:sz w:val="21"/>
        </w:rPr>
        <w:t>Archive the submitted package, receipts, and checklist.</w:t>
      </w:r>
    </w:p>
    <w:p>
      <w:pPr>
        <w:pStyle w:val="ChecklistItem"/>
      </w:pPr>
      <w:r>
        <w:rPr>
          <w:rFonts w:ascii="Segoe UI Symbol" w:hAnsi="Segoe UI Symbol"/>
          <w:b/>
          <w:color w:val="1F7571"/>
          <w:sz w:val="24"/>
        </w:rPr>
        <w:t xml:space="preserve">☐  </w:t>
      </w:r>
      <w:r>
        <w:rPr>
          <w:rFonts w:ascii="Calibri" w:hAnsi="Calibri"/>
          <w:b w:val="0"/>
          <w:color w:val="1C2630"/>
          <w:sz w:val="21"/>
        </w:rPr>
        <w:t>Begin monitoring and Just-in-Time preparation.</w:t>
      </w:r>
    </w:p>
    <w:p>
      <w:r>
        <w:br w:type="page"/>
      </w:r>
    </w:p>
    <w:p>
      <w:pPr>
        <w:pStyle w:val="Heading1"/>
      </w:pPr>
      <w:r>
        <w:t>Final Go/No-Go Review</w:t>
      </w:r>
    </w:p>
    <w:p>
      <w:pPr>
        <w:pStyle w:val="ChecklistItem"/>
      </w:pPr>
      <w:r>
        <w:rPr>
          <w:rFonts w:ascii="Segoe UI Symbol" w:hAnsi="Segoe UI Symbol"/>
          <w:b/>
          <w:color w:val="1F7571"/>
          <w:sz w:val="24"/>
        </w:rPr>
        <w:t xml:space="preserve">☐  </w:t>
      </w:r>
      <w:r>
        <w:rPr>
          <w:rFonts w:ascii="Calibri" w:hAnsi="Calibri"/>
          <w:b/>
          <w:color w:val="1C2630"/>
          <w:sz w:val="21"/>
        </w:rPr>
        <w:t>GO - Opportunity:</w:t>
      </w:r>
      <w:r>
        <w:rPr>
          <w:rFonts w:ascii="Calibri" w:hAnsi="Calibri"/>
          <w:b w:val="0"/>
          <w:color w:val="1C2630"/>
          <w:sz w:val="21"/>
        </w:rPr>
        <w:t xml:space="preserve"> The selected NOFO is active, eligible, mission-aligned, and financially workable.</w:t>
      </w:r>
    </w:p>
    <w:p>
      <w:pPr>
        <w:pStyle w:val="ChecklistItem"/>
      </w:pPr>
      <w:r>
        <w:rPr>
          <w:rFonts w:ascii="Segoe UI Symbol" w:hAnsi="Segoe UI Symbol"/>
          <w:b/>
          <w:color w:val="1F7571"/>
          <w:sz w:val="24"/>
        </w:rPr>
        <w:t xml:space="preserve">☐  </w:t>
      </w:r>
      <w:r>
        <w:rPr>
          <w:rFonts w:ascii="Calibri" w:hAnsi="Calibri"/>
          <w:b/>
          <w:color w:val="1C2630"/>
          <w:sz w:val="21"/>
        </w:rPr>
        <w:t>GO - Registrations:</w:t>
      </w:r>
      <w:r>
        <w:rPr>
          <w:rFonts w:ascii="Calibri" w:hAnsi="Calibri"/>
          <w:b w:val="0"/>
          <w:color w:val="1C2630"/>
          <w:sz w:val="21"/>
        </w:rPr>
        <w:t xml:space="preserve"> Every required registration is active and consistent.</w:t>
      </w:r>
    </w:p>
    <w:p>
      <w:pPr>
        <w:pStyle w:val="ChecklistItem"/>
      </w:pPr>
      <w:r>
        <w:rPr>
          <w:rFonts w:ascii="Segoe UI Symbol" w:hAnsi="Segoe UI Symbol"/>
          <w:b/>
          <w:color w:val="1F7571"/>
          <w:sz w:val="24"/>
        </w:rPr>
        <w:t xml:space="preserve">☐  </w:t>
      </w:r>
      <w:r>
        <w:rPr>
          <w:rFonts w:ascii="Calibri" w:hAnsi="Calibri"/>
          <w:b/>
          <w:color w:val="1C2630"/>
          <w:sz w:val="21"/>
        </w:rPr>
        <w:t>GO - Research:</w:t>
      </w:r>
      <w:r>
        <w:rPr>
          <w:rFonts w:ascii="Calibri" w:hAnsi="Calibri"/>
          <w:b w:val="0"/>
          <w:color w:val="1C2630"/>
          <w:sz w:val="21"/>
        </w:rPr>
        <w:t xml:space="preserve"> The application tests a real uncertainty with measurable aims and credible methods.</w:t>
      </w:r>
    </w:p>
    <w:p>
      <w:pPr>
        <w:pStyle w:val="ChecklistItem"/>
      </w:pPr>
      <w:r>
        <w:rPr>
          <w:rFonts w:ascii="Segoe UI Symbol" w:hAnsi="Segoe UI Symbol"/>
          <w:b/>
          <w:color w:val="1F7571"/>
          <w:sz w:val="24"/>
        </w:rPr>
        <w:t xml:space="preserve">☐  </w:t>
      </w:r>
      <w:r>
        <w:rPr>
          <w:rFonts w:ascii="Calibri" w:hAnsi="Calibri"/>
          <w:b/>
          <w:color w:val="1C2630"/>
          <w:sz w:val="21"/>
        </w:rPr>
        <w:t>GO - Scope:</w:t>
      </w:r>
      <w:r>
        <w:rPr>
          <w:rFonts w:ascii="Calibri" w:hAnsi="Calibri"/>
          <w:b w:val="0"/>
          <w:color w:val="1C2630"/>
          <w:sz w:val="21"/>
        </w:rPr>
        <w:t xml:space="preserve"> Phase I is achievable within the time, budget, team, and data available.</w:t>
      </w:r>
    </w:p>
    <w:p>
      <w:pPr>
        <w:pStyle w:val="ChecklistItem"/>
      </w:pPr>
      <w:r>
        <w:rPr>
          <w:rFonts w:ascii="Segoe UI Symbol" w:hAnsi="Segoe UI Symbol"/>
          <w:b/>
          <w:color w:val="1F7571"/>
          <w:sz w:val="24"/>
        </w:rPr>
        <w:t xml:space="preserve">☐  </w:t>
      </w:r>
      <w:r>
        <w:rPr>
          <w:rFonts w:ascii="Calibri" w:hAnsi="Calibri"/>
          <w:b/>
          <w:color w:val="1C2630"/>
          <w:sz w:val="21"/>
        </w:rPr>
        <w:t>GO - Team:</w:t>
      </w:r>
      <w:r>
        <w:rPr>
          <w:rFonts w:ascii="Calibri" w:hAnsi="Calibri"/>
          <w:b w:val="0"/>
          <w:color w:val="1C2630"/>
          <w:sz w:val="21"/>
        </w:rPr>
        <w:t xml:space="preserve"> The PI and key personnel are eligible, committed, and appropriately qualified.</w:t>
      </w:r>
    </w:p>
    <w:p>
      <w:pPr>
        <w:pStyle w:val="ChecklistItem"/>
      </w:pPr>
      <w:r>
        <w:rPr>
          <w:rFonts w:ascii="Segoe UI Symbol" w:hAnsi="Segoe UI Symbol"/>
          <w:b/>
          <w:color w:val="1F7571"/>
          <w:sz w:val="24"/>
        </w:rPr>
        <w:t xml:space="preserve">☐  </w:t>
      </w:r>
      <w:r>
        <w:rPr>
          <w:rFonts w:ascii="Calibri" w:hAnsi="Calibri"/>
          <w:b/>
          <w:color w:val="1C2630"/>
          <w:sz w:val="21"/>
        </w:rPr>
        <w:t>GO - Partners:</w:t>
      </w:r>
      <w:r>
        <w:rPr>
          <w:rFonts w:ascii="Calibri" w:hAnsi="Calibri"/>
          <w:b w:val="0"/>
          <w:color w:val="1C2630"/>
          <w:sz w:val="21"/>
        </w:rPr>
        <w:t xml:space="preserve"> Required advisors, sites, consultants, and subrecipients are documented.</w:t>
      </w:r>
    </w:p>
    <w:p>
      <w:pPr>
        <w:pStyle w:val="ChecklistItem"/>
      </w:pPr>
      <w:r>
        <w:rPr>
          <w:rFonts w:ascii="Segoe UI Symbol" w:hAnsi="Segoe UI Symbol"/>
          <w:b/>
          <w:color w:val="1F7571"/>
          <w:sz w:val="24"/>
        </w:rPr>
        <w:t xml:space="preserve">☐  </w:t>
      </w:r>
      <w:r>
        <w:rPr>
          <w:rFonts w:ascii="Calibri" w:hAnsi="Calibri"/>
          <w:b/>
          <w:color w:val="1C2630"/>
          <w:sz w:val="21"/>
        </w:rPr>
        <w:t>GO - Ethics:</w:t>
      </w:r>
      <w:r>
        <w:rPr>
          <w:rFonts w:ascii="Calibri" w:hAnsi="Calibri"/>
          <w:b w:val="0"/>
          <w:color w:val="1C2630"/>
          <w:sz w:val="21"/>
        </w:rPr>
        <w:t xml:space="preserve"> Human-subjects, privacy, consent, data, and regulatory pathways are correctly addressed.</w:t>
      </w:r>
    </w:p>
    <w:p>
      <w:pPr>
        <w:pStyle w:val="ChecklistItem"/>
      </w:pPr>
      <w:r>
        <w:rPr>
          <w:rFonts w:ascii="Segoe UI Symbol" w:hAnsi="Segoe UI Symbol"/>
          <w:b/>
          <w:color w:val="1F7571"/>
          <w:sz w:val="24"/>
        </w:rPr>
        <w:t xml:space="preserve">☐  </w:t>
      </w:r>
      <w:r>
        <w:rPr>
          <w:rFonts w:ascii="Calibri" w:hAnsi="Calibri"/>
          <w:b/>
          <w:color w:val="1C2630"/>
          <w:sz w:val="21"/>
        </w:rPr>
        <w:t>GO - Security:</w:t>
      </w:r>
      <w:r>
        <w:rPr>
          <w:rFonts w:ascii="Calibri" w:hAnsi="Calibri"/>
          <w:b w:val="0"/>
          <w:color w:val="1C2630"/>
          <w:sz w:val="21"/>
        </w:rPr>
        <w:t xml:space="preserve"> The prototype and research plan use appropriate safeguards and do not overclaim production readiness.</w:t>
      </w:r>
    </w:p>
    <w:p>
      <w:pPr>
        <w:pStyle w:val="ChecklistItem"/>
      </w:pPr>
      <w:r>
        <w:rPr>
          <w:rFonts w:ascii="Segoe UI Symbol" w:hAnsi="Segoe UI Symbol"/>
          <w:b/>
          <w:color w:val="1F7571"/>
          <w:sz w:val="24"/>
        </w:rPr>
        <w:t xml:space="preserve">☐  </w:t>
      </w:r>
      <w:r>
        <w:rPr>
          <w:rFonts w:ascii="Calibri" w:hAnsi="Calibri"/>
          <w:b/>
          <w:color w:val="1C2630"/>
          <w:sz w:val="21"/>
        </w:rPr>
        <w:t>GO - Budget:</w:t>
      </w:r>
      <w:r>
        <w:rPr>
          <w:rFonts w:ascii="Calibri" w:hAnsi="Calibri"/>
          <w:b w:val="0"/>
          <w:color w:val="1C2630"/>
          <w:sz w:val="21"/>
        </w:rPr>
        <w:t xml:space="preserve"> Every cost is allowable, reasonable, allocable, supported, and reconciled.</w:t>
      </w:r>
    </w:p>
    <w:p>
      <w:pPr>
        <w:pStyle w:val="ChecklistItem"/>
      </w:pPr>
      <w:r>
        <w:rPr>
          <w:rFonts w:ascii="Segoe UI Symbol" w:hAnsi="Segoe UI Symbol"/>
          <w:b/>
          <w:color w:val="1F7571"/>
          <w:sz w:val="24"/>
        </w:rPr>
        <w:t xml:space="preserve">☐  </w:t>
      </w:r>
      <w:r>
        <w:rPr>
          <w:rFonts w:ascii="Calibri" w:hAnsi="Calibri"/>
          <w:b/>
          <w:color w:val="1C2630"/>
          <w:sz w:val="21"/>
        </w:rPr>
        <w:t>GO - Commercialization:</w:t>
      </w:r>
      <w:r>
        <w:rPr>
          <w:rFonts w:ascii="Calibri" w:hAnsi="Calibri"/>
          <w:b w:val="0"/>
          <w:color w:val="1C2630"/>
          <w:sz w:val="21"/>
        </w:rPr>
        <w:t xml:space="preserve"> The buyer, market, differentiation, business model, and Phase II path are credible.</w:t>
      </w:r>
    </w:p>
    <w:p>
      <w:pPr>
        <w:pStyle w:val="ChecklistItem"/>
      </w:pPr>
      <w:r>
        <w:rPr>
          <w:rFonts w:ascii="Segoe UI Symbol" w:hAnsi="Segoe UI Symbol"/>
          <w:b/>
          <w:color w:val="1F7571"/>
          <w:sz w:val="24"/>
        </w:rPr>
        <w:t xml:space="preserve">☐  </w:t>
      </w:r>
      <w:r>
        <w:rPr>
          <w:rFonts w:ascii="Calibri" w:hAnsi="Calibri"/>
          <w:b/>
          <w:color w:val="1C2630"/>
          <w:sz w:val="21"/>
        </w:rPr>
        <w:t>GO - Attachments:</w:t>
      </w:r>
      <w:r>
        <w:rPr>
          <w:rFonts w:ascii="Calibri" w:hAnsi="Calibri"/>
          <w:b w:val="0"/>
          <w:color w:val="1C2630"/>
          <w:sz w:val="21"/>
        </w:rPr>
        <w:t xml:space="preserve"> Every required component is final, compliant, correctly placed, and within limits.</w:t>
      </w:r>
    </w:p>
    <w:p>
      <w:pPr>
        <w:pStyle w:val="ChecklistItem"/>
      </w:pPr>
      <w:r>
        <w:rPr>
          <w:rFonts w:ascii="Segoe UI Symbol" w:hAnsi="Segoe UI Symbol"/>
          <w:b/>
          <w:color w:val="1F7571"/>
          <w:sz w:val="24"/>
        </w:rPr>
        <w:t xml:space="preserve">☐  </w:t>
      </w:r>
      <w:r>
        <w:rPr>
          <w:rFonts w:ascii="Calibri" w:hAnsi="Calibri"/>
          <w:b/>
          <w:color w:val="1C2630"/>
          <w:sz w:val="21"/>
        </w:rPr>
        <w:t>GO - Validation:</w:t>
      </w:r>
      <w:r>
        <w:rPr>
          <w:rFonts w:ascii="Calibri" w:hAnsi="Calibri"/>
          <w:b w:val="0"/>
          <w:color w:val="1C2630"/>
          <w:sz w:val="21"/>
        </w:rPr>
        <w:t xml:space="preserve"> The complete electronic application passes portal checks and page-by-page review.</w:t>
      </w:r>
    </w:p>
    <w:p>
      <w:pPr>
        <w:pStyle w:val="ChecklistItem"/>
      </w:pPr>
      <w:r>
        <w:rPr>
          <w:rFonts w:ascii="Segoe UI Symbol" w:hAnsi="Segoe UI Symbol"/>
          <w:b/>
          <w:color w:val="1F7571"/>
          <w:sz w:val="24"/>
        </w:rPr>
        <w:t xml:space="preserve">☐  </w:t>
      </w:r>
      <w:r>
        <w:rPr>
          <w:rFonts w:ascii="Calibri" w:hAnsi="Calibri"/>
          <w:b/>
          <w:color w:val="1C2630"/>
          <w:sz w:val="21"/>
        </w:rPr>
        <w:t>GO - Authorization:</w:t>
      </w:r>
      <w:r>
        <w:rPr>
          <w:rFonts w:ascii="Calibri" w:hAnsi="Calibri"/>
          <w:b w:val="0"/>
          <w:color w:val="1C2630"/>
          <w:sz w:val="21"/>
        </w:rPr>
        <w:t xml:space="preserve"> The PI and AOR have approved the exact package being submitted.</w:t>
      </w:r>
    </w:p>
    <w:p>
      <w:pPr>
        <w:pStyle w:val="ChecklistItem"/>
      </w:pPr>
      <w:r>
        <w:rPr>
          <w:rFonts w:ascii="Segoe UI Symbol" w:hAnsi="Segoe UI Symbol"/>
          <w:b/>
          <w:color w:val="1F7571"/>
          <w:sz w:val="24"/>
        </w:rPr>
        <w:t xml:space="preserve">☐  </w:t>
      </w:r>
      <w:r>
        <w:rPr>
          <w:rFonts w:ascii="Calibri" w:hAnsi="Calibri"/>
          <w:b/>
          <w:color w:val="1C2630"/>
          <w:sz w:val="21"/>
        </w:rPr>
        <w:t>GO - Contingency:</w:t>
      </w:r>
      <w:r>
        <w:rPr>
          <w:rFonts w:ascii="Calibri" w:hAnsi="Calibri"/>
          <w:b w:val="0"/>
          <w:color w:val="1C2630"/>
          <w:sz w:val="21"/>
        </w:rPr>
        <w:t xml:space="preserve"> The team has documented award, resubmission, alternate-grant, and investor paths.</w:t>
      </w:r>
    </w:p>
    <w:p>
      <w:r>
        <w:br w:type="page"/>
      </w:r>
    </w:p>
    <w:p>
      <w:pPr>
        <w:pStyle w:val="Heading1"/>
      </w:pPr>
      <w:r>
        <w:t>Working Notes</w:t>
      </w:r>
    </w:p>
    <w:p>
      <w:r>
        <w:rPr>
          <w:rFonts w:ascii="Calibri" w:hAnsi="Calibri"/>
          <w:b w:val="0"/>
          <w:color w:val="1C2630"/>
          <w:sz w:val="22"/>
        </w:rPr>
        <w:t>Use this space for unresolved decisions, program-officer guidance, deadlines, and owners:</w:t>
      </w:r>
    </w:p>
    <w:tbl>
      <w:tblPr>
        <w:tblW w:type="dxa" w:w="9360"/>
        <w:jc w:val="left"/>
        <w:tblLayout w:type="fixed"/>
        <w:tblLook w:firstColumn="1" w:firstRow="1" w:lastColumn="0" w:lastRow="0" w:noHBand="0" w:noVBand="1" w:val="04A0"/>
        <w:tblInd w:w="120" w:type="dxa"/>
      </w:tblPr>
      <w:tblGrid>
        <w:gridCol w:w="9360"/>
      </w:tblGrid>
      <w:tr>
        <w:tc>
          <w:tcPr>
            <w:tcW w:type="dxa" w:w="9360"/>
            <w:tcMar>
              <w:top w:w="90" w:type="dxa"/>
              <w:start w:w="120" w:type="dxa"/>
              <w:bottom w:w="90" w:type="dxa"/>
              <w:end w:w="120" w:type="dxa"/>
            </w:tcMar>
            <w:vAlign w:val="center"/>
            <w:tcBorders>
              <w:bottom w:val="single" w:sz="4" w:color="AEB8C2"/>
            </w:tcBorders>
          </w:tcPr>
          <w:p>
            <w:pPr>
              <w:spacing w:before="160" w:after="160"/>
            </w:pPr>
            <w:r>
              <w:rPr>
                <w:rFonts w:ascii="Calibri" w:hAnsi="Calibri"/>
                <w:color w:val="586774"/>
                <w:sz w:val="22"/>
              </w:rPr>
              <w:t xml:space="preserve"> </w:t>
            </w:r>
          </w:p>
        </w:tc>
      </w:tr>
      <w:tr>
        <w:tc>
          <w:tcPr>
            <w:tcW w:type="dxa" w:w="9360"/>
            <w:tcMar>
              <w:top w:w="90" w:type="dxa"/>
              <w:start w:w="120" w:type="dxa"/>
              <w:bottom w:w="90" w:type="dxa"/>
              <w:end w:w="120" w:type="dxa"/>
            </w:tcMar>
            <w:vAlign w:val="center"/>
            <w:tcBorders>
              <w:bottom w:val="single" w:sz="4" w:color="AEB8C2"/>
            </w:tcBorders>
          </w:tcPr>
          <w:p>
            <w:pPr>
              <w:spacing w:before="160" w:after="160"/>
            </w:pPr>
            <w:r>
              <w:rPr>
                <w:rFonts w:ascii="Calibri" w:hAnsi="Calibri"/>
                <w:color w:val="586774"/>
                <w:sz w:val="22"/>
              </w:rPr>
              <w:t xml:space="preserve"> </w:t>
            </w:r>
          </w:p>
        </w:tc>
      </w:tr>
      <w:tr>
        <w:tc>
          <w:tcPr>
            <w:tcW w:type="dxa" w:w="9360"/>
            <w:tcMar>
              <w:top w:w="90" w:type="dxa"/>
              <w:start w:w="120" w:type="dxa"/>
              <w:bottom w:w="90" w:type="dxa"/>
              <w:end w:w="120" w:type="dxa"/>
            </w:tcMar>
            <w:vAlign w:val="center"/>
            <w:tcBorders>
              <w:bottom w:val="single" w:sz="4" w:color="AEB8C2"/>
            </w:tcBorders>
          </w:tcPr>
          <w:p>
            <w:pPr>
              <w:spacing w:before="160" w:after="160"/>
            </w:pPr>
            <w:r>
              <w:rPr>
                <w:rFonts w:ascii="Calibri" w:hAnsi="Calibri"/>
                <w:color w:val="586774"/>
                <w:sz w:val="22"/>
              </w:rPr>
              <w:t xml:space="preserve"> </w:t>
            </w:r>
          </w:p>
        </w:tc>
      </w:tr>
      <w:tr>
        <w:tc>
          <w:tcPr>
            <w:tcW w:type="dxa" w:w="9360"/>
            <w:tcMar>
              <w:top w:w="90" w:type="dxa"/>
              <w:start w:w="120" w:type="dxa"/>
              <w:bottom w:w="90" w:type="dxa"/>
              <w:end w:w="120" w:type="dxa"/>
            </w:tcMar>
            <w:vAlign w:val="center"/>
            <w:tcBorders>
              <w:bottom w:val="single" w:sz="4" w:color="AEB8C2"/>
            </w:tcBorders>
          </w:tcPr>
          <w:p>
            <w:pPr>
              <w:spacing w:before="160" w:after="160"/>
            </w:pPr>
            <w:r>
              <w:rPr>
                <w:rFonts w:ascii="Calibri" w:hAnsi="Calibri"/>
                <w:color w:val="586774"/>
                <w:sz w:val="22"/>
              </w:rPr>
              <w:t xml:space="preserve"> </w:t>
            </w:r>
          </w:p>
        </w:tc>
      </w:tr>
      <w:tr>
        <w:tc>
          <w:tcPr>
            <w:tcW w:type="dxa" w:w="9360"/>
            <w:tcMar>
              <w:top w:w="90" w:type="dxa"/>
              <w:start w:w="120" w:type="dxa"/>
              <w:bottom w:w="90" w:type="dxa"/>
              <w:end w:w="120" w:type="dxa"/>
            </w:tcMar>
            <w:vAlign w:val="center"/>
            <w:tcBorders>
              <w:bottom w:val="single" w:sz="4" w:color="AEB8C2"/>
            </w:tcBorders>
          </w:tcPr>
          <w:p>
            <w:pPr>
              <w:spacing w:before="160" w:after="160"/>
            </w:pPr>
            <w:r>
              <w:rPr>
                <w:rFonts w:ascii="Calibri" w:hAnsi="Calibri"/>
                <w:color w:val="586774"/>
                <w:sz w:val="22"/>
              </w:rPr>
              <w:t xml:space="preserve"> </w:t>
            </w:r>
          </w:p>
        </w:tc>
      </w:tr>
      <w:tr>
        <w:tc>
          <w:tcPr>
            <w:tcW w:type="dxa" w:w="9360"/>
            <w:tcMar>
              <w:top w:w="90" w:type="dxa"/>
              <w:start w:w="120" w:type="dxa"/>
              <w:bottom w:w="90" w:type="dxa"/>
              <w:end w:w="120" w:type="dxa"/>
            </w:tcMar>
            <w:vAlign w:val="center"/>
            <w:tcBorders>
              <w:bottom w:val="single" w:sz="4" w:color="AEB8C2"/>
            </w:tcBorders>
          </w:tcPr>
          <w:p>
            <w:pPr>
              <w:spacing w:before="160" w:after="160"/>
            </w:pPr>
            <w:r>
              <w:rPr>
                <w:rFonts w:ascii="Calibri" w:hAnsi="Calibri"/>
                <w:color w:val="586774"/>
                <w:sz w:val="22"/>
              </w:rPr>
              <w:t xml:space="preserve"> </w:t>
            </w:r>
          </w:p>
        </w:tc>
      </w:tr>
      <w:tr>
        <w:tc>
          <w:tcPr>
            <w:tcW w:type="dxa" w:w="9360"/>
            <w:tcMar>
              <w:top w:w="90" w:type="dxa"/>
              <w:start w:w="120" w:type="dxa"/>
              <w:bottom w:w="90" w:type="dxa"/>
              <w:end w:w="120" w:type="dxa"/>
            </w:tcMar>
            <w:vAlign w:val="center"/>
            <w:tcBorders>
              <w:bottom w:val="single" w:sz="4" w:color="AEB8C2"/>
            </w:tcBorders>
          </w:tcPr>
          <w:p>
            <w:pPr>
              <w:spacing w:before="160" w:after="160"/>
            </w:pPr>
            <w:r>
              <w:rPr>
                <w:rFonts w:ascii="Calibri" w:hAnsi="Calibri"/>
                <w:color w:val="586774"/>
                <w:sz w:val="22"/>
              </w:rPr>
              <w:t xml:space="preserve"> </w:t>
            </w:r>
          </w:p>
        </w:tc>
      </w:tr>
      <w:tr>
        <w:tc>
          <w:tcPr>
            <w:tcW w:type="dxa" w:w="9360"/>
            <w:tcMar>
              <w:top w:w="90" w:type="dxa"/>
              <w:start w:w="120" w:type="dxa"/>
              <w:bottom w:w="90" w:type="dxa"/>
              <w:end w:w="120" w:type="dxa"/>
            </w:tcMar>
            <w:vAlign w:val="center"/>
            <w:tcBorders>
              <w:bottom w:val="single" w:sz="4" w:color="AEB8C2"/>
            </w:tcBorders>
          </w:tcPr>
          <w:p>
            <w:pPr>
              <w:spacing w:before="160" w:after="160"/>
            </w:pPr>
            <w:r>
              <w:rPr>
                <w:rFonts w:ascii="Calibri" w:hAnsi="Calibri"/>
                <w:color w:val="586774"/>
                <w:sz w:val="22"/>
              </w:rPr>
              <w:t xml:space="preserve"> </w:t>
            </w:r>
          </w:p>
        </w:tc>
      </w:tr>
    </w:tbl>
    <w:sectPr w:rsidR="00FC693F" w:rsidRPr="0006063C" w:rsidSect="00034616">
      <w:headerReference w:type="default" r:id="rId9"/>
      <w:footerReference w:type="default" r:id="rId10"/>
      <w:pgSz w:w="12240" w:h="15840"/>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86774"/>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86774"/>
        <w:sz w:val="17"/>
      </w:rPr>
      <w:t>CLEARPATH CARE  |  GRANT APPLICATION READINESS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C26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05B74"/>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05B74"/>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B3D4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ecklistItem">
    <w:name w:val="Checklist Item"/>
    <w:basedOn w:val="Normal"/>
    <w:pPr>
      <w:widowControl/>
      <w:spacing w:before="0" w:after="80" w:line="288" w:lineRule="auto"/>
      <w:ind w:left="475" w:hanging="475"/>
    </w:pPr>
    <w:rPr>
      <w:rFonts w:ascii="Calibri" w:hAnsi="Calibri"/>
      <w:sz w:val="21"/>
    </w:rPr>
  </w:style>
  <w:style w:type="paragraph" w:customStyle="1" w:styleId="GuideBullet">
    <w:name w:val="Guide Bullet"/>
    <w:basedOn w:val="Normal"/>
    <w:pPr>
      <w:spacing w:after="80" w:line="300" w:lineRule="auto"/>
      <w:ind w:left="547" w:hanging="259"/>
    </w:pPr>
    <w:rPr>
      <w:rFonts w:ascii="Calibri" w:hAnsi="Calibr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ClearPath Master Grant Application Readiness Checklist</dc:title>
  <dc:subject>Federal small-business grant application preparation</dc:subject>
  <dc:creator>ClearPath Care</dc:creator>
  <cp:keywords>ClearPath, grant, SBIR, STTR, checklist, application readiness</cp:keywords>
  <dc:description>generated by python-docx</dc:description>
  <cp:lastModifiedBy/>
  <cp:revision>1</cp:revision>
  <dcterms:created xsi:type="dcterms:W3CDTF">2013-12-23T23:15:00Z</dcterms:created>
  <dcterms:modified xsi:type="dcterms:W3CDTF">2013-12-23T23:15:00Z</dcterms:modified>
  <cp:category/>
</cp:coreProperties>
</file>