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RO Engine — AI Features Master List</w:t>
      </w:r>
    </w:p>
    <w:p>
      <w:pPr>
        <w:spacing w:after="80"/>
      </w:pPr>
      <w:r>
        <w:rPr>
          <w:color w:val="666666"/>
          <w:sz w:val="24"/>
          <w:szCs w:val="24"/>
        </w:rPr>
        <w:t xml:space="preserve">AutoHouse Automotive × RO Engine</w:t>
      </w:r>
    </w:p>
    <w:p>
      <w:pPr>
        <w:spacing w:after="200"/>
      </w:pPr>
      <w:r>
        <w:rPr>
          <w:color w:val="999999"/>
          <w:sz w:val="20"/>
          <w:szCs w:val="20"/>
        </w:rPr>
        <w:t xml:space="preserve">Last updated: February 22, 2026 | 40 AI-powered features</w:t>
      </w:r>
    </w:p>
    <w:p>
      <w:pPr>
        <w:pStyle w:val="Heading2"/>
      </w:pPr>
      <w:r>
        <w:t xml:space="preserve">Status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8"/>
                <w:szCs w:val="28"/>
              </w:rPr>
              <w:t xml:space="preserve">9 BUILT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In Production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8"/>
                <w:szCs w:val="28"/>
              </w:rPr>
              <w:t xml:space="preserve">3 PARTIAL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Started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28"/>
                <w:szCs w:val="28"/>
              </w:rPr>
              <w:t xml:space="preserve">11 PLANNED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C5460"/>
                <w:sz w:val="18"/>
                <w:szCs w:val="18"/>
              </w:rPr>
              <w:t xml:space="preserve">Designed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28"/>
                <w:szCs w:val="28"/>
              </w:rPr>
              <w:t xml:space="preserve">17 FUTURE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83D41"/>
                <w:sz w:val="18"/>
                <w:szCs w:val="18"/>
              </w:rPr>
              <w:t xml:space="preserve">Roadmap</w:t>
            </w:r>
          </w:p>
        </w:tc>
      </w:tr>
    </w:tbl>
    <w:p>
      <w:pPr>
        <w:spacing w:before="300"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28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PHOTO &amp; IMAGE AI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Vehicle Intake (VIN OCR)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Multi-photo upload, door jamb VIN extraction, odometer, license plate, paint color, tire specs. Google Vision + Gemini.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Photo Auto-Classification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Sorts uploaded photos by type: door jamb, dashboard, license plate, damage, tire. Routes to correct extraction pipeline.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Image Markup &amp; Annotations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 draws circles/arrows on inspection photos. Customer sees exactly what is wrong. Red stroke overlay on camera capture.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Defect Detection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Auto-detect: boot tears, bushing damage, leaks, belt cracks, hose deterioration, gasket leaks, corrosion. From inspection photos.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🔮 FUTURE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Pre/Post Damage Documentation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Before/after comparison photos. Auto-highlight changes. Protect shop from false damage claims.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🔮 FUTURE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Part Recognition from Photos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Photo of unknown part → AI identifies manufacturer, part number, OE cross-reference. "This is Dorman 42142."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🔮 FUTURE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Comparison Photos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Side-by-side: new vs worn. AI-generated reference images. Devastating for customer approval rates.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🔮 FUTURE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INSPECTION &amp; RECOMMENDATION AI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Digital Vehicle Inspection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MPI with green/yellow/red, photo evidence, structured findings, auto-recommendations, customer-facing reports.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Tech Notes Cleanup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Gemini rewrites tech shorthand into professional customer-facing language. "belt cracked" → "The serpentine belt has visible cracks."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Auto-Recommendations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 inspection + measurement → auto-creates repair recommendation. Tire ≤3/32, brake ≤3mm, battery &lt;12.2V trigger automatically.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Voice MPI (Multi-Point Inspection)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Hold button, speak findings. AI transcribes + structures. Position tagging from voice. Wireless lavalier mic support.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📋 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TSB/Recall Lookup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VIN → check against TSB database. Alert techs to known issues. "2020 F-150: Known transmission issue under warranty."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📋 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Diagnostic Assistant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TSB search, forum scraping for known issues, pattern recognition from similar vehicles, suggested diagnostic procedures.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🔮 FUTURE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MAINTENANCE &amp; SERVICE AI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Maintenance Recommendations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DB-first lookup (50ms) from 82K+ schedule entries. Gemini fallback. Overdue/due now/coming soon categories.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Physics-Based Maintenance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Beyond OEM schedules. Usage multipliers (severe duty, towing, climate). Age degradation curves. AutoHouse Optimized Schedule.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⏳ PARTIAL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Service Writer Enhancement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Auto-correct service titles. "Remove &amp; Replace Brake Pads" → "Brake Pad Replacement, Front Axle." Professional formatting.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📋 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Position Validation System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service requires FL/FR/RL/RR. AI enforces. Prevents warranty disputes and miscommunication.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📋 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Canned Jobs Intelligence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Learns common job combinations from history. Suggests packages. "Most customers doing timing belt also get water pump."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📋 PLANNED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PARTS &amp; INVENTORY AI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Inventory Spec Extraction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Photo of product label → extracts viscosity, API, ACEA, OEM approvals. Normalizes specs. Searchable database.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Parts Matching with Specs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"2024 Volvo needs VCC RBS0-2AE" → finds matching in-stock oil. Blue OEM Approved badges. Prioritizes spec-matched.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Fluid Equivalents Finder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OEM spec (Honda HCF-2) → AI finds aftermarket equivalents. Verifies OEM approval. Confidence scores.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📋 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Parts Cross-Reference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 language: "Need oil filter for 2018 Camry" → exact part from inventory or suppliers. Suggests alternatives.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📋 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Parts Stocking Prediction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to keep in stock based on service patterns. Seasonal adjustments. Reduce emergency orders.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🔮 FUTURE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Parts Ordering Optimization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pricing from multiple suppliers. Intelligent add-ons. "Brakes already apart — recommend fluid flush."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🔮 FUTURE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COMMUNICATION &amp; CUSTOMER AI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Customer Communication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Auto-generate update texts with photos. "Your brake pads are at 3mm, recommend replacement." Natural, personalized.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📋 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Customer Education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AI-generated visual explanations per recommendation. Tuned to customer comfort level. Trust score optimization.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🔮 FUTURE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Marketing Automation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Churn prediction. Win-back campaigns. "Sarah hasn't visited in 8 months." Proactive outreach. Review request timing.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🔮 FUTURE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Phone Answering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voice API answers 24/7. Books appointments. Takes vehicle info. Sends SMS confirmation. Replaces AutoOps.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🔮 FUTURE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SHOP INTELLIGENCE &amp; OPERATIONS AI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Smart Scheduling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Suggest optimal times based on bay load, tech specialties, job complexity. Load balancing across technicians.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📋 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Labor Time Learning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 from actual shop times. "Your techs average 1.2 hours for Accord brakes." More accurate than Mitchell book.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🔮 FUTURE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Voice Command System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"Create RO for Nancy Young 2019 Forester." Natural language understanding. 10 seconds vs 10 minutes clicking.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⏳ PARTIAL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Search (Natural Language)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"Show me all Hondas that need brake work." Understands shop terminology. No query syntax.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⏳ PARTIAL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Person Risk Elimination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learns from manager decisions: parts bundling, customer communication, vendor selection. Institutional knowledge becomes asset.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📋 PLANNED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ADVANCED &amp; NETWORK AI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Cross-Shop Intelligence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Anonymized data across RO Engine shops. Regional pricing insights. Common failure patterns. Gets better with scale.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🔮 FUTURE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Dynamic Pricing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market analysis. Competitor awareness. Optimize conversion vs margin. Seasonality adjustments.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🔮 FUTURE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Comeback Prevention &amp; Liability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Pre-RO risk scoring. Mandatory documentation triggers. Legal defense mode: assembles timeline of all evidence.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🔮 FUTURE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Cognitive Load &amp; Fatigue Detection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tech mental load. Assign work to reduce mistakes. Fatigue detection from rework patterns. Prevent errors.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🔮 FUTURE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Forward-Looking Profit Forecasting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Predict weekly gross profit, parts exposure risk, cash flow gaps. Silent margin leak detection.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🔮 FUTURE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Regulatory &amp; Compliance Autopilot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Environmental monitoring, safety tracking, waste disposal compliance. Audit-ready in seconds.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🔮 FUTURE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NVH Diagnostic 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Arduino hardware + AI pattern recognition. Microphone captures noise → AI identifies source. "Bearing noise, front left."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📋 PLANNED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The Unfair Advantages Stack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Layer 7: </w:t>
      </w:r>
      <w:r>
        <w:rPr>
          <w:sz w:val="20"/>
          <w:szCs w:val="20"/>
        </w:rPr>
        <w:t xml:space="preserve">Optionality — can stay small and profitable, or scale to SaaS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Layer 6: </w:t>
      </w:r>
      <w:r>
        <w:rPr>
          <w:sz w:val="20"/>
          <w:szCs w:val="20"/>
        </w:rPr>
        <w:t xml:space="preserve">Network Effects — cross-shop intelligence gets better with more shops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Layer 5: </w:t>
      </w:r>
      <w:r>
        <w:rPr>
          <w:sz w:val="20"/>
          <w:szCs w:val="20"/>
        </w:rPr>
        <w:t xml:space="preserve">Geographic Density — local market dominance in NWA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Layer 4: </w:t>
      </w:r>
      <w:r>
        <w:rPr>
          <w:sz w:val="20"/>
          <w:szCs w:val="20"/>
        </w:rPr>
        <w:t xml:space="preserve">Domain Expertise — built by a shop owner who lives this daily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Layer 3: </w:t>
      </w:r>
      <w:r>
        <w:rPr>
          <w:sz w:val="20"/>
          <w:szCs w:val="20"/>
        </w:rPr>
        <w:t xml:space="preserve">40 AI Features — native, not bolted 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Layer 2: </w:t>
      </w:r>
      <w:r>
        <w:rPr>
          <w:sz w:val="20"/>
          <w:szCs w:val="20"/>
        </w:rPr>
        <w:t xml:space="preserve">Native Parts API — PartsTech, WorldPac integration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Layer 1: </w:t>
      </w:r>
      <w:r>
        <w:rPr>
          <w:sz w:val="20"/>
          <w:szCs w:val="20"/>
        </w:rPr>
        <w:t xml:space="preserve">Risk-Free Migration — ShopWare data import, zero downtime cutover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2026-02-22T04:03:29.543Z</dcterms:created>
  <dcterms:modified xsi:type="dcterms:W3CDTF">2026-02-22T04:03:29.544Z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