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9"/>
        <w:ind w:left="180"/>
      </w:pPr>
      <w:r>
        <w:rPr/>
        <w:t>CSE/EEE 230 Spring 2020</w:t>
      </w:r>
    </w:p>
    <w:p>
      <w:pPr>
        <w:pStyle w:val="BodyText"/>
        <w:ind w:left="180"/>
      </w:pPr>
      <w:r>
        <w:rPr/>
        <w:t>Assignment 8</w:t>
      </w:r>
    </w:p>
    <w:p>
      <w:pPr>
        <w:pStyle w:val="BodyText"/>
      </w:pPr>
    </w:p>
    <w:p>
      <w:pPr>
        <w:pStyle w:val="BodyText"/>
        <w:spacing w:before="1"/>
        <w:ind w:left="180"/>
      </w:pPr>
      <w:r>
        <w:rPr/>
        <w:t>Submit your work online. Be sure that your name and class ID is on your work.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536" w:lineRule="exact" w:before="20" w:after="0"/>
        <w:ind w:left="900" w:right="716" w:hanging="721"/>
        <w:jc w:val="left"/>
        <w:rPr>
          <w:sz w:val="22"/>
        </w:rPr>
      </w:pPr>
      <w:r>
        <w:rPr>
          <w:sz w:val="22"/>
        </w:rPr>
        <w:t>Draw the pipelining resource diagram for the code below if both stalling and forwarding is done. add $1, $2,</w:t>
      </w:r>
      <w:r>
        <w:rPr>
          <w:spacing w:val="-5"/>
          <w:sz w:val="22"/>
        </w:rPr>
        <w:t> </w:t>
      </w:r>
      <w:r>
        <w:rPr>
          <w:sz w:val="22"/>
        </w:rPr>
        <w:t>$3</w:t>
      </w:r>
    </w:p>
    <w:p>
      <w:pPr>
        <w:pStyle w:val="BodyText"/>
        <w:spacing w:line="220" w:lineRule="exact"/>
        <w:ind w:left="900"/>
      </w:pPr>
      <w:r>
        <w:rPr/>
        <w:t>and $2, $2, $1</w:t>
      </w:r>
    </w:p>
    <w:p>
      <w:pPr>
        <w:pStyle w:val="BodyText"/>
        <w:spacing w:before="1"/>
        <w:ind w:left="900" w:right="7775"/>
      </w:pPr>
      <w:r>
        <w:rPr/>
        <w:t>lw $2, 8($1) sw $3, 4($2)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900" w:right="6112" w:hanging="361"/>
      </w:pPr>
      <w:r>
        <w:rPr/>
        <w:t>Use this code for questions 2 and 3. add $5, $7, $2</w:t>
      </w:r>
    </w:p>
    <w:p>
      <w:pPr>
        <w:pStyle w:val="BodyText"/>
        <w:ind w:left="900" w:right="7775"/>
      </w:pPr>
      <w:r>
        <w:rPr/>
        <w:t>sw $9, 4($6) lw $4, 8($12) or $6, $5, $3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0" w:right="388" w:hanging="360"/>
        <w:jc w:val="left"/>
        <w:rPr>
          <w:sz w:val="22"/>
        </w:rPr>
      </w:pPr>
      <w:r>
        <w:rPr>
          <w:sz w:val="22"/>
        </w:rPr>
        <w:t>Assume that the code is stored starting at 0x00400100, all the values in the data memory are initially -1, and the register values are the same as the number (this means that $5 holds the value 5). Using the pipelined diagram, give the contents of each internal register at the end of the </w:t>
      </w:r>
      <w:r>
        <w:rPr>
          <w:sz w:val="22"/>
          <w:u w:val="single"/>
        </w:rPr>
        <w:t>4th clock cycle</w:t>
      </w:r>
      <w:r>
        <w:rPr>
          <w:sz w:val="22"/>
        </w:rPr>
        <w:t>. Be specific and give the </w:t>
      </w:r>
      <w:r>
        <w:rPr>
          <w:sz w:val="22"/>
          <w:u w:val="single"/>
        </w:rPr>
        <w:t>actual values</w:t>
      </w:r>
      <w:r>
        <w:rPr>
          <w:sz w:val="22"/>
        </w:rPr>
        <w:t> placed into the register. The </w:t>
      </w:r>
      <w:r>
        <w:rPr>
          <w:sz w:val="22"/>
          <w:u w:val="single"/>
        </w:rPr>
        <w:t>gray area</w:t>
      </w:r>
      <w:r>
        <w:rPr>
          <w:sz w:val="22"/>
        </w:rPr>
        <w:t> indicates that there is no value at that point. Show all values as 8 hexadecimal numbers (except zero which is 1</w:t>
      </w:r>
      <w:r>
        <w:rPr>
          <w:spacing w:val="1"/>
          <w:sz w:val="22"/>
        </w:rPr>
        <w:t> </w:t>
      </w:r>
      <w:r>
        <w:rPr>
          <w:sz w:val="22"/>
        </w:rPr>
        <w:t>bit).</w:t>
      </w: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980"/>
        <w:gridCol w:w="2071"/>
        <w:gridCol w:w="2069"/>
        <w:gridCol w:w="2071"/>
      </w:tblGrid>
      <w:tr>
        <w:trPr>
          <w:trHeight w:val="242" w:hRule="atLeast"/>
        </w:trPr>
        <w:tc>
          <w:tcPr>
            <w:tcW w:w="1440" w:type="dxa"/>
          </w:tcPr>
          <w:p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Register</w:t>
            </w:r>
          </w:p>
        </w:tc>
        <w:tc>
          <w:tcPr>
            <w:tcW w:w="1980" w:type="dxa"/>
          </w:tcPr>
          <w:p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IF/ID</w:t>
            </w:r>
          </w:p>
        </w:tc>
        <w:tc>
          <w:tcPr>
            <w:tcW w:w="2071" w:type="dxa"/>
          </w:tcPr>
          <w:p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ID/EX</w:t>
            </w:r>
          </w:p>
        </w:tc>
        <w:tc>
          <w:tcPr>
            <w:tcW w:w="2069" w:type="dxa"/>
          </w:tcPr>
          <w:p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EX/MEM</w:t>
            </w:r>
          </w:p>
        </w:tc>
        <w:tc>
          <w:tcPr>
            <w:tcW w:w="2071" w:type="dxa"/>
          </w:tcPr>
          <w:p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MEM/WB</w:t>
            </w:r>
          </w:p>
        </w:tc>
      </w:tr>
      <w:tr>
        <w:trPr>
          <w:trHeight w:val="342" w:hRule="atLeast"/>
        </w:trPr>
        <w:tc>
          <w:tcPr>
            <w:tcW w:w="1440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PC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1" w:type="dxa"/>
            <w:shd w:val="clear" w:color="auto" w:fill="DADAD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2" w:hRule="atLeast"/>
        </w:trPr>
        <w:tc>
          <w:tcPr>
            <w:tcW w:w="1440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Read data 1</w:t>
            </w:r>
          </w:p>
        </w:tc>
        <w:tc>
          <w:tcPr>
            <w:tcW w:w="1980" w:type="dxa"/>
            <w:shd w:val="clear" w:color="auto" w:fill="DADAD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9" w:type="dxa"/>
            <w:shd w:val="clear" w:color="auto" w:fill="DADAD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1" w:type="dxa"/>
            <w:shd w:val="clear" w:color="auto" w:fill="DADAD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1440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Read data 2</w:t>
            </w:r>
          </w:p>
        </w:tc>
        <w:tc>
          <w:tcPr>
            <w:tcW w:w="1980" w:type="dxa"/>
            <w:shd w:val="clear" w:color="auto" w:fill="DADAD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1" w:type="dxa"/>
            <w:shd w:val="clear" w:color="auto" w:fill="DADAD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2" w:hRule="atLeast"/>
        </w:trPr>
        <w:tc>
          <w:tcPr>
            <w:tcW w:w="1440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Sign Extend</w:t>
            </w:r>
          </w:p>
        </w:tc>
        <w:tc>
          <w:tcPr>
            <w:tcW w:w="1980" w:type="dxa"/>
            <w:shd w:val="clear" w:color="auto" w:fill="DADAD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9" w:type="dxa"/>
            <w:shd w:val="clear" w:color="auto" w:fill="DADAD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1" w:type="dxa"/>
            <w:shd w:val="clear" w:color="auto" w:fill="DADAD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1440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Zero</w:t>
            </w:r>
          </w:p>
        </w:tc>
        <w:tc>
          <w:tcPr>
            <w:tcW w:w="1980" w:type="dxa"/>
            <w:shd w:val="clear" w:color="auto" w:fill="DADAD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1" w:type="dxa"/>
            <w:shd w:val="clear" w:color="auto" w:fill="DADAD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1" w:type="dxa"/>
            <w:shd w:val="clear" w:color="auto" w:fill="DADAD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2" w:hRule="atLeast"/>
        </w:trPr>
        <w:tc>
          <w:tcPr>
            <w:tcW w:w="1440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ALU Result</w:t>
            </w:r>
          </w:p>
        </w:tc>
        <w:tc>
          <w:tcPr>
            <w:tcW w:w="1980" w:type="dxa"/>
            <w:shd w:val="clear" w:color="auto" w:fill="DADAD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1" w:type="dxa"/>
            <w:shd w:val="clear" w:color="auto" w:fill="DADAD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2" w:hRule="atLeast"/>
        </w:trPr>
        <w:tc>
          <w:tcPr>
            <w:tcW w:w="1440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Read data</w:t>
            </w:r>
          </w:p>
        </w:tc>
        <w:tc>
          <w:tcPr>
            <w:tcW w:w="1980" w:type="dxa"/>
            <w:shd w:val="clear" w:color="auto" w:fill="DADAD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1" w:type="dxa"/>
            <w:shd w:val="clear" w:color="auto" w:fill="DADAD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9" w:type="dxa"/>
            <w:shd w:val="clear" w:color="auto" w:fill="DADAD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1400" w:bottom="280" w:left="1260" w:right="1120"/>
        </w:sect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39" w:after="0"/>
        <w:ind w:left="540" w:right="718" w:hanging="361"/>
        <w:jc w:val="left"/>
        <w:rPr>
          <w:sz w:val="22"/>
        </w:rPr>
      </w:pPr>
      <w:r>
        <w:rPr>
          <w:sz w:val="22"/>
        </w:rPr>
        <w:t>For the code, complete the control as it would be stored into the ID/EX, EX/MEM and MEM/WB registers at the </w:t>
      </w:r>
      <w:r>
        <w:rPr>
          <w:sz w:val="22"/>
          <w:u w:val="single"/>
        </w:rPr>
        <w:t>end of clock cycle 4</w:t>
      </w:r>
      <w:r>
        <w:rPr>
          <w:sz w:val="22"/>
        </w:rPr>
        <w:t>. If the control is </w:t>
      </w:r>
      <w:r>
        <w:rPr>
          <w:b/>
          <w:spacing w:val="-2"/>
          <w:sz w:val="22"/>
          <w:u w:val="single"/>
        </w:rPr>
        <w:t>not</w:t>
      </w:r>
      <w:r>
        <w:rPr>
          <w:b/>
          <w:spacing w:val="-2"/>
          <w:sz w:val="22"/>
        </w:rPr>
        <w:t> </w:t>
      </w:r>
      <w:r>
        <w:rPr>
          <w:sz w:val="22"/>
        </w:rPr>
        <w:t>in that register, leave the control</w:t>
      </w:r>
      <w:r>
        <w:rPr>
          <w:spacing w:val="-27"/>
          <w:sz w:val="22"/>
        </w:rPr>
        <w:t> </w:t>
      </w:r>
      <w:r>
        <w:rPr>
          <w:b/>
          <w:sz w:val="22"/>
          <w:u w:val="single"/>
        </w:rPr>
        <w:t>blank</w:t>
      </w:r>
      <w:r>
        <w:rPr>
          <w:sz w:val="22"/>
        </w:rPr>
        <w:t>.</w:t>
      </w:r>
    </w:p>
    <w:p>
      <w:pPr>
        <w:pStyle w:val="BodyText"/>
        <w:spacing w:before="1"/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044"/>
        <w:gridCol w:w="1030"/>
        <w:gridCol w:w="898"/>
        <w:gridCol w:w="764"/>
        <w:gridCol w:w="946"/>
        <w:gridCol w:w="771"/>
        <w:gridCol w:w="910"/>
        <w:gridCol w:w="795"/>
        <w:gridCol w:w="805"/>
      </w:tblGrid>
      <w:tr>
        <w:trPr>
          <w:trHeight w:val="818" w:hRule="atLeast"/>
        </w:trPr>
        <w:tc>
          <w:tcPr>
            <w:tcW w:w="118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Instr</w:t>
            </w:r>
          </w:p>
        </w:tc>
        <w:tc>
          <w:tcPr>
            <w:tcW w:w="1044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RegDest</w:t>
            </w:r>
          </w:p>
        </w:tc>
        <w:tc>
          <w:tcPr>
            <w:tcW w:w="103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ALUSrc</w:t>
            </w:r>
          </w:p>
        </w:tc>
        <w:tc>
          <w:tcPr>
            <w:tcW w:w="898" w:type="dxa"/>
          </w:tcPr>
          <w:p>
            <w:pPr>
              <w:pStyle w:val="TableParagraph"/>
              <w:spacing w:line="276" w:lineRule="auto"/>
              <w:ind w:left="107" w:right="189"/>
              <w:rPr>
                <w:sz w:val="22"/>
              </w:rPr>
            </w:pPr>
            <w:r>
              <w:rPr>
                <w:sz w:val="22"/>
              </w:rPr>
              <w:t>Mem to Reg</w:t>
            </w:r>
          </w:p>
        </w:tc>
        <w:tc>
          <w:tcPr>
            <w:tcW w:w="764" w:type="dxa"/>
          </w:tcPr>
          <w:p>
            <w:pPr>
              <w:pStyle w:val="TableParagraph"/>
              <w:spacing w:line="276" w:lineRule="auto"/>
              <w:ind w:left="107" w:right="120"/>
              <w:rPr>
                <w:sz w:val="22"/>
              </w:rPr>
            </w:pPr>
            <w:r>
              <w:rPr>
                <w:sz w:val="22"/>
              </w:rPr>
              <w:t>Reg Write</w:t>
            </w:r>
          </w:p>
        </w:tc>
        <w:tc>
          <w:tcPr>
            <w:tcW w:w="946" w:type="dxa"/>
          </w:tcPr>
          <w:p>
            <w:pPr>
              <w:pStyle w:val="TableParagraph"/>
              <w:spacing w:line="276" w:lineRule="auto"/>
              <w:ind w:left="103" w:right="339"/>
              <w:rPr>
                <w:sz w:val="22"/>
              </w:rPr>
            </w:pPr>
            <w:r>
              <w:rPr>
                <w:sz w:val="22"/>
              </w:rPr>
              <w:t>Mem Read</w:t>
            </w:r>
          </w:p>
        </w:tc>
        <w:tc>
          <w:tcPr>
            <w:tcW w:w="771" w:type="dxa"/>
          </w:tcPr>
          <w:p>
            <w:pPr>
              <w:pStyle w:val="TableParagraph"/>
              <w:spacing w:line="276" w:lineRule="auto"/>
              <w:ind w:left="105" w:right="129"/>
              <w:rPr>
                <w:sz w:val="22"/>
              </w:rPr>
            </w:pPr>
            <w:r>
              <w:rPr>
                <w:sz w:val="22"/>
              </w:rPr>
              <w:t>Mem Write</w:t>
            </w:r>
          </w:p>
        </w:tc>
        <w:tc>
          <w:tcPr>
            <w:tcW w:w="910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Branch</w:t>
            </w:r>
          </w:p>
        </w:tc>
        <w:tc>
          <w:tcPr>
            <w:tcW w:w="795" w:type="dxa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ALU</w:t>
            </w:r>
          </w:p>
          <w:p>
            <w:pPr>
              <w:pStyle w:val="TableParagraph"/>
              <w:spacing w:before="41"/>
              <w:ind w:left="104"/>
              <w:rPr>
                <w:sz w:val="22"/>
              </w:rPr>
            </w:pPr>
            <w:r>
              <w:rPr>
                <w:sz w:val="22"/>
              </w:rPr>
              <w:t>Op1</w:t>
            </w:r>
          </w:p>
        </w:tc>
        <w:tc>
          <w:tcPr>
            <w:tcW w:w="805" w:type="dxa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ALU</w:t>
            </w:r>
          </w:p>
          <w:p>
            <w:pPr>
              <w:pStyle w:val="TableParagraph"/>
              <w:spacing w:before="41"/>
              <w:ind w:left="104"/>
              <w:rPr>
                <w:sz w:val="22"/>
              </w:rPr>
            </w:pPr>
            <w:r>
              <w:rPr>
                <w:sz w:val="22"/>
              </w:rPr>
              <w:t>Op0</w:t>
            </w:r>
          </w:p>
        </w:tc>
      </w:tr>
      <w:tr>
        <w:trPr>
          <w:trHeight w:val="508" w:hRule="atLeast"/>
        </w:trPr>
        <w:tc>
          <w:tcPr>
            <w:tcW w:w="118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ID/EX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8" w:hRule="atLeast"/>
        </w:trPr>
        <w:tc>
          <w:tcPr>
            <w:tcW w:w="118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EX/MEM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8" w:hRule="atLeast"/>
        </w:trPr>
        <w:tc>
          <w:tcPr>
            <w:tcW w:w="118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MEM/WB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top="1400" w:bottom="280" w:left="126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00" w:hanging="361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8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7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68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40" w:right="388" w:hanging="721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 Calliss</dc:creator>
  <dcterms:created xsi:type="dcterms:W3CDTF">2020-04-19T14:17:12Z</dcterms:created>
  <dcterms:modified xsi:type="dcterms:W3CDTF">2020-04-19T14:17:12Z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2020-04-19T00:00:00Z</vt:filetime>
  </property>
</Properties>
</file>