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7A68E1" w14:textId="77777777" w:rsidR="00E02C02" w:rsidRPr="00C5539E" w:rsidRDefault="00E02C02" w:rsidP="00BC6949">
      <w:pPr>
        <w:spacing w:line="480" w:lineRule="auto"/>
        <w:jc w:val="center"/>
        <w:rPr>
          <w:rFonts w:ascii="Times New Roman" w:hAnsi="Times New Roman" w:cs="Times New Roman"/>
          <w:b/>
        </w:rPr>
      </w:pPr>
      <w:r w:rsidRPr="00C5539E">
        <w:rPr>
          <w:rFonts w:ascii="Times New Roman" w:hAnsi="Times New Roman" w:cs="Times New Roman"/>
          <w:b/>
        </w:rPr>
        <w:t>Chapter 3</w:t>
      </w:r>
    </w:p>
    <w:p w14:paraId="4B164F76" w14:textId="77777777" w:rsidR="00E02C02" w:rsidRPr="00C5539E" w:rsidRDefault="00E02C02" w:rsidP="00BC6949">
      <w:pPr>
        <w:spacing w:line="480" w:lineRule="auto"/>
        <w:jc w:val="center"/>
        <w:rPr>
          <w:rFonts w:ascii="Times New Roman" w:hAnsi="Times New Roman" w:cs="Times New Roman"/>
          <w:b/>
          <w:i/>
        </w:rPr>
      </w:pPr>
      <w:r w:rsidRPr="00C5539E">
        <w:rPr>
          <w:rFonts w:ascii="Times New Roman" w:hAnsi="Times New Roman" w:cs="Times New Roman"/>
          <w:b/>
          <w:i/>
        </w:rPr>
        <w:t>Methodology</w:t>
      </w:r>
    </w:p>
    <w:p w14:paraId="31F345E6" w14:textId="77777777" w:rsidR="00E02C02" w:rsidRDefault="00E02C02" w:rsidP="00BC6949">
      <w:pPr>
        <w:spacing w:line="480" w:lineRule="auto"/>
        <w:jc w:val="center"/>
        <w:rPr>
          <w:rFonts w:ascii="Times New Roman" w:hAnsi="Times New Roman" w:cs="Times New Roman"/>
          <w:i/>
        </w:rPr>
      </w:pPr>
    </w:p>
    <w:p w14:paraId="5CCD4ED6" w14:textId="77777777" w:rsidR="00E02C02" w:rsidRDefault="00E02C02" w:rsidP="00BC6949">
      <w:pPr>
        <w:spacing w:line="480" w:lineRule="auto"/>
        <w:rPr>
          <w:rFonts w:ascii="Times New Roman" w:hAnsi="Times New Roman" w:cs="Times New Roman"/>
        </w:rPr>
      </w:pPr>
      <w:r>
        <w:rPr>
          <w:rFonts w:ascii="Times New Roman" w:hAnsi="Times New Roman" w:cs="Times New Roman"/>
        </w:rPr>
        <w:tab/>
        <w:t xml:space="preserve">The first step of the methodology was the data gathering. The data for rainfall amounts every year from January 2001 to September 2012 was gathered from PAGASA Weather Station, Baguio City. </w:t>
      </w:r>
    </w:p>
    <w:p w14:paraId="4B56501E" w14:textId="77777777" w:rsidR="00E02C02" w:rsidRDefault="00E02C02" w:rsidP="00BC6949">
      <w:pPr>
        <w:spacing w:line="480" w:lineRule="auto"/>
        <w:ind w:firstLine="720"/>
        <w:rPr>
          <w:rFonts w:ascii="Times New Roman" w:hAnsi="Times New Roman" w:cs="Times New Roman"/>
        </w:rPr>
      </w:pPr>
    </w:p>
    <w:p w14:paraId="494C69B6" w14:textId="77777777" w:rsidR="00E02C02" w:rsidRDefault="00E02C02" w:rsidP="00BC6949">
      <w:pPr>
        <w:spacing w:line="480" w:lineRule="auto"/>
        <w:ind w:firstLine="720"/>
        <w:rPr>
          <w:rFonts w:ascii="Times New Roman" w:hAnsi="Times New Roman" w:cs="Times New Roman"/>
        </w:rPr>
      </w:pPr>
      <w:r>
        <w:rPr>
          <w:rFonts w:ascii="Times New Roman" w:hAnsi="Times New Roman" w:cs="Times New Roman"/>
        </w:rPr>
        <w:t>The data was then summarized and classified yearly on Microsoft Excel. However, the amount of rainfall for May 2006 was missing, so a statistical method called Bootstrapping method was done to generate a forecasted value.</w:t>
      </w:r>
      <w:r w:rsidR="00697170">
        <w:rPr>
          <w:rFonts w:ascii="Times New Roman" w:hAnsi="Times New Roman" w:cs="Times New Roman"/>
        </w:rPr>
        <w:t xml:space="preserve"> </w:t>
      </w:r>
    </w:p>
    <w:p w14:paraId="13804AA7" w14:textId="77777777" w:rsidR="00697170" w:rsidRDefault="00697170" w:rsidP="00BC6949">
      <w:pPr>
        <w:spacing w:line="480" w:lineRule="auto"/>
        <w:rPr>
          <w:rFonts w:ascii="Times New Roman" w:hAnsi="Times New Roman" w:cs="Times New Roman"/>
        </w:rPr>
      </w:pPr>
    </w:p>
    <w:p w14:paraId="3BBCB2D9" w14:textId="77777777" w:rsidR="00FD3BC6" w:rsidRDefault="00697170" w:rsidP="00BC6949">
      <w:pPr>
        <w:spacing w:line="480" w:lineRule="auto"/>
        <w:rPr>
          <w:rFonts w:ascii="Times New Roman" w:hAnsi="Times New Roman" w:cs="Times New Roman"/>
        </w:rPr>
      </w:pPr>
      <w:r>
        <w:rPr>
          <w:rFonts w:ascii="Times New Roman" w:hAnsi="Times New Roman" w:cs="Times New Roman"/>
        </w:rPr>
        <w:tab/>
        <w:t xml:space="preserve">Bootstrapping method is method developed by B. </w:t>
      </w:r>
      <w:proofErr w:type="spellStart"/>
      <w:r>
        <w:rPr>
          <w:rFonts w:ascii="Times New Roman" w:hAnsi="Times New Roman" w:cs="Times New Roman"/>
        </w:rPr>
        <w:t>Efron</w:t>
      </w:r>
      <w:proofErr w:type="spellEnd"/>
      <w:r>
        <w:rPr>
          <w:rFonts w:ascii="Times New Roman" w:hAnsi="Times New Roman" w:cs="Times New Roman"/>
        </w:rPr>
        <w:t xml:space="preserve"> on 1979. It is a computer-based method for assigning accurate sample estimates. This method allows estimation of the sample distribution of almost any statistic using only very simple methods (Varian 2005). Using R-statis</w:t>
      </w:r>
      <w:r w:rsidR="00FD3BC6">
        <w:rPr>
          <w:rFonts w:ascii="Times New Roman" w:hAnsi="Times New Roman" w:cs="Times New Roman"/>
        </w:rPr>
        <w:t xml:space="preserve">tics, </w:t>
      </w:r>
      <w:proofErr w:type="gramStart"/>
      <w:r w:rsidR="00FD3BC6">
        <w:rPr>
          <w:rFonts w:ascii="Times New Roman" w:hAnsi="Times New Roman" w:cs="Times New Roman"/>
        </w:rPr>
        <w:t>a computer</w:t>
      </w:r>
      <w:proofErr w:type="gramEnd"/>
      <w:r w:rsidR="00FD3BC6">
        <w:rPr>
          <w:rFonts w:ascii="Times New Roman" w:hAnsi="Times New Roman" w:cs="Times New Roman"/>
        </w:rPr>
        <w:t xml:space="preserve"> statistical software, bootstrapping method was used to generate an estimate for May 2006. Thi</w:t>
      </w:r>
      <w:r w:rsidR="00C23313">
        <w:rPr>
          <w:rFonts w:ascii="Times New Roman" w:hAnsi="Times New Roman" w:cs="Times New Roman"/>
        </w:rPr>
        <w:t>s graph, produced from R-statistics, shows the data January 2001 to December 2005.</w:t>
      </w:r>
    </w:p>
    <w:p w14:paraId="512601ED" w14:textId="77777777" w:rsidR="00C23313" w:rsidRDefault="00C23313" w:rsidP="00BC6949">
      <w:pPr>
        <w:spacing w:line="48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8240" behindDoc="0" locked="0" layoutInCell="1" allowOverlap="1" wp14:anchorId="513D7DD0" wp14:editId="3F107286">
            <wp:simplePos x="0" y="0"/>
            <wp:positionH relativeFrom="column">
              <wp:posOffset>0</wp:posOffset>
            </wp:positionH>
            <wp:positionV relativeFrom="paragraph">
              <wp:posOffset>-457200</wp:posOffset>
            </wp:positionV>
            <wp:extent cx="5143500" cy="3543300"/>
            <wp:effectExtent l="0" t="0" r="12700" b="12700"/>
            <wp:wrapThrough wrapText="bothSides">
              <wp:wrapPolygon edited="0">
                <wp:start x="0" y="0"/>
                <wp:lineTo x="0" y="21523"/>
                <wp:lineTo x="21547" y="21523"/>
                <wp:lineTo x="21547" y="0"/>
                <wp:lineTo x="0" y="0"/>
              </wp:wrapPolygon>
            </wp:wrapThrough>
            <wp:docPr id="1" name="Picture 1" descr="dataplotnomay2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plotnomay200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3543300"/>
                    </a:xfrm>
                    <a:prstGeom prst="rect">
                      <a:avLst/>
                    </a:prstGeom>
                    <a:noFill/>
                    <a:ln>
                      <a:noFill/>
                    </a:ln>
                  </pic:spPr>
                </pic:pic>
              </a:graphicData>
            </a:graphic>
            <wp14:sizeRelH relativeFrom="page">
              <wp14:pctWidth>0</wp14:pctWidth>
            </wp14:sizeRelH>
            <wp14:sizeRelV relativeFrom="page">
              <wp14:pctHeight>0</wp14:pctHeight>
            </wp14:sizeRelV>
          </wp:anchor>
        </w:drawing>
      </w:r>
      <w:r w:rsidR="004125C4">
        <w:rPr>
          <w:rFonts w:ascii="Times New Roman" w:hAnsi="Times New Roman" w:cs="Times New Roman"/>
        </w:rPr>
        <w:tab/>
      </w:r>
      <w:r>
        <w:rPr>
          <w:rFonts w:ascii="Times New Roman" w:hAnsi="Times New Roman" w:cs="Times New Roman"/>
        </w:rPr>
        <w:t>This data was used to generate an estimate for May 2006, through R-s</w:t>
      </w:r>
      <w:r w:rsidR="004125C4">
        <w:rPr>
          <w:rFonts w:ascii="Times New Roman" w:hAnsi="Times New Roman" w:cs="Times New Roman"/>
        </w:rPr>
        <w:t>tatistics, producing this graph.</w:t>
      </w:r>
    </w:p>
    <w:p w14:paraId="3A24CBCC" w14:textId="77777777" w:rsidR="00FD3BC6" w:rsidRPr="00697170" w:rsidRDefault="00C23313" w:rsidP="00BC6949">
      <w:pPr>
        <w:spacing w:line="480" w:lineRule="auto"/>
        <w:ind w:firstLine="720"/>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75064FF9" wp14:editId="0E3706BC">
            <wp:simplePos x="0" y="0"/>
            <wp:positionH relativeFrom="column">
              <wp:posOffset>228600</wp:posOffset>
            </wp:positionH>
            <wp:positionV relativeFrom="paragraph">
              <wp:posOffset>64135</wp:posOffset>
            </wp:positionV>
            <wp:extent cx="4785360" cy="3524885"/>
            <wp:effectExtent l="0" t="0" r="0" b="5715"/>
            <wp:wrapThrough wrapText="bothSides">
              <wp:wrapPolygon edited="0">
                <wp:start x="0" y="0"/>
                <wp:lineTo x="0" y="21479"/>
                <wp:lineTo x="21439" y="21479"/>
                <wp:lineTo x="21439" y="0"/>
                <wp:lineTo x="0" y="0"/>
              </wp:wrapPolygon>
            </wp:wrapThrough>
            <wp:docPr id="2" name="Picture 2" descr="data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pl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5360" cy="3524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AB1DC3" w14:textId="77777777" w:rsidR="00E02C02" w:rsidRDefault="00E02C02" w:rsidP="00BC6949">
      <w:pPr>
        <w:spacing w:line="480" w:lineRule="auto"/>
        <w:rPr>
          <w:rFonts w:ascii="Times New Roman" w:hAnsi="Times New Roman" w:cs="Times New Roman"/>
        </w:rPr>
      </w:pPr>
    </w:p>
    <w:p w14:paraId="2FA194B6" w14:textId="77777777" w:rsidR="004125C4" w:rsidRDefault="004125C4" w:rsidP="00BC6949">
      <w:pPr>
        <w:spacing w:line="480" w:lineRule="auto"/>
        <w:rPr>
          <w:rFonts w:ascii="Times New Roman" w:hAnsi="Times New Roman" w:cs="Times New Roman"/>
        </w:rPr>
      </w:pPr>
    </w:p>
    <w:p w14:paraId="64D2DFE8" w14:textId="77777777" w:rsidR="004125C4" w:rsidRDefault="004125C4" w:rsidP="00BC6949">
      <w:pPr>
        <w:spacing w:line="480" w:lineRule="auto"/>
        <w:rPr>
          <w:rFonts w:ascii="Times New Roman" w:hAnsi="Times New Roman" w:cs="Times New Roman"/>
        </w:rPr>
      </w:pPr>
    </w:p>
    <w:p w14:paraId="08E4C6AA" w14:textId="77777777" w:rsidR="004125C4" w:rsidRDefault="004125C4" w:rsidP="00BC6949">
      <w:pPr>
        <w:spacing w:line="480" w:lineRule="auto"/>
        <w:rPr>
          <w:rFonts w:ascii="Times New Roman" w:hAnsi="Times New Roman" w:cs="Times New Roman"/>
        </w:rPr>
      </w:pPr>
    </w:p>
    <w:p w14:paraId="4BA61324" w14:textId="77777777" w:rsidR="004125C4" w:rsidRDefault="004125C4" w:rsidP="00BC6949">
      <w:pPr>
        <w:spacing w:line="480" w:lineRule="auto"/>
        <w:rPr>
          <w:rFonts w:ascii="Times New Roman" w:hAnsi="Times New Roman" w:cs="Times New Roman"/>
        </w:rPr>
      </w:pPr>
    </w:p>
    <w:p w14:paraId="3D392C70" w14:textId="77777777" w:rsidR="004125C4" w:rsidRDefault="004125C4" w:rsidP="00BC6949">
      <w:pPr>
        <w:spacing w:line="480" w:lineRule="auto"/>
        <w:rPr>
          <w:rFonts w:ascii="Times New Roman" w:hAnsi="Times New Roman" w:cs="Times New Roman"/>
        </w:rPr>
      </w:pPr>
    </w:p>
    <w:p w14:paraId="556A8ECA" w14:textId="77777777" w:rsidR="004125C4" w:rsidRDefault="004125C4" w:rsidP="00BC6949">
      <w:pPr>
        <w:spacing w:line="480" w:lineRule="auto"/>
        <w:rPr>
          <w:rFonts w:ascii="Times New Roman" w:hAnsi="Times New Roman" w:cs="Times New Roman"/>
        </w:rPr>
      </w:pPr>
    </w:p>
    <w:p w14:paraId="73F4CDDF" w14:textId="77777777" w:rsidR="004125C4" w:rsidRDefault="004125C4" w:rsidP="00BC6949">
      <w:pPr>
        <w:spacing w:line="480" w:lineRule="auto"/>
        <w:rPr>
          <w:rFonts w:ascii="Times New Roman" w:hAnsi="Times New Roman" w:cs="Times New Roman"/>
        </w:rPr>
      </w:pPr>
    </w:p>
    <w:p w14:paraId="118AD2D5" w14:textId="77777777" w:rsidR="004125C4" w:rsidRDefault="004125C4" w:rsidP="00BC6949">
      <w:pPr>
        <w:spacing w:line="480" w:lineRule="auto"/>
        <w:rPr>
          <w:rFonts w:ascii="Times New Roman" w:hAnsi="Times New Roman" w:cs="Times New Roman"/>
        </w:rPr>
      </w:pPr>
    </w:p>
    <w:p w14:paraId="15C701BC" w14:textId="77777777" w:rsidR="004125C4" w:rsidRDefault="004125C4" w:rsidP="00BC6949">
      <w:pPr>
        <w:spacing w:line="480" w:lineRule="auto"/>
        <w:rPr>
          <w:rFonts w:ascii="Times New Roman" w:hAnsi="Times New Roman" w:cs="Times New Roman"/>
        </w:rPr>
      </w:pPr>
      <w:r>
        <w:rPr>
          <w:rFonts w:ascii="Times New Roman" w:hAnsi="Times New Roman" w:cs="Times New Roman"/>
        </w:rPr>
        <w:tab/>
        <w:t xml:space="preserve">Then, a time-series analysis was conducted. A time-series analysis is a method </w:t>
      </w:r>
      <w:r w:rsidRPr="002D708B">
        <w:rPr>
          <w:rFonts w:ascii="Times New Roman" w:hAnsi="Times New Roman" w:cs="Times New Roman"/>
        </w:rPr>
        <w:t>used to o</w:t>
      </w:r>
      <w:r w:rsidRPr="002D708B">
        <w:rPr>
          <w:rFonts w:ascii="Times New Roman" w:eastAsia="Times New Roman" w:hAnsi="Times New Roman" w:cs="Times New Roman"/>
          <w:color w:val="000000"/>
        </w:rPr>
        <w:t xml:space="preserve">btain an understanding of the forces, which produced the data. The time series analysis is a set of data used and collected sequentially at fixed intervals of time. </w:t>
      </w:r>
      <w:r w:rsidRPr="002D708B">
        <w:rPr>
          <w:rFonts w:ascii="Times New Roman" w:hAnsi="Times New Roman" w:cs="Times New Roman"/>
        </w:rPr>
        <w:t xml:space="preserve">The amount of rainfall, </w:t>
      </w:r>
      <w:r w:rsidRPr="002D708B">
        <w:rPr>
          <w:rFonts w:ascii="Times New Roman" w:hAnsi="Times New Roman" w:cs="Times New Roman"/>
        </w:rPr>
        <w:lastRenderedPageBreak/>
        <w:t xml:space="preserve">the data being studied, is a time series </w:t>
      </w:r>
      <w:r w:rsidR="00DA174C" w:rsidRPr="002D708B">
        <w:rPr>
          <w:rFonts w:ascii="Times New Roman" w:hAnsi="Times New Roman" w:cs="Times New Roman"/>
        </w:rPr>
        <w:t>data, which</w:t>
      </w:r>
      <w:r w:rsidRPr="002D708B">
        <w:rPr>
          <w:rFonts w:ascii="Times New Roman" w:hAnsi="Times New Roman" w:cs="Times New Roman"/>
        </w:rPr>
        <w:t xml:space="preserve"> is measured and recorded at successive time intervals.</w:t>
      </w:r>
    </w:p>
    <w:p w14:paraId="0E9A404C" w14:textId="77777777" w:rsidR="00DF0601" w:rsidRDefault="00DF0601" w:rsidP="00BC6949">
      <w:pPr>
        <w:spacing w:line="480" w:lineRule="auto"/>
        <w:ind w:firstLine="720"/>
        <w:rPr>
          <w:rFonts w:ascii="Times New Roman" w:hAnsi="Times New Roman" w:cs="Times New Roman"/>
        </w:rPr>
      </w:pPr>
    </w:p>
    <w:p w14:paraId="4EA16386" w14:textId="77777777" w:rsidR="008D0CC9" w:rsidRDefault="00DA174C" w:rsidP="00BC6949">
      <w:pPr>
        <w:spacing w:line="480" w:lineRule="auto"/>
        <w:ind w:firstLine="720"/>
        <w:rPr>
          <w:rFonts w:ascii="Times" w:hAnsi="Times"/>
        </w:rPr>
      </w:pPr>
      <w:r w:rsidRPr="00604ADF">
        <w:rPr>
          <w:rFonts w:ascii="Times New Roman" w:hAnsi="Times New Roman" w:cs="Times New Roman"/>
        </w:rPr>
        <w:t>First, the complete set of data, from January 2001 to December 2011, was combined through Notepad, then saved as a “</w:t>
      </w:r>
      <w:proofErr w:type="gramStart"/>
      <w:r w:rsidRPr="00604ADF">
        <w:rPr>
          <w:rFonts w:ascii="Times New Roman" w:hAnsi="Times New Roman" w:cs="Times New Roman"/>
        </w:rPr>
        <w:t>.</w:t>
      </w:r>
      <w:proofErr w:type="spellStart"/>
      <w:r w:rsidRPr="00604ADF">
        <w:rPr>
          <w:rFonts w:ascii="Times New Roman" w:hAnsi="Times New Roman" w:cs="Times New Roman"/>
        </w:rPr>
        <w:t>dat</w:t>
      </w:r>
      <w:proofErr w:type="spellEnd"/>
      <w:proofErr w:type="gramEnd"/>
      <w:r w:rsidRPr="00604ADF">
        <w:rPr>
          <w:rFonts w:ascii="Times New Roman" w:hAnsi="Times New Roman" w:cs="Times New Roman"/>
        </w:rPr>
        <w:t>” file.</w:t>
      </w:r>
      <w:r w:rsidR="008D0CC9" w:rsidRPr="00604ADF">
        <w:rPr>
          <w:rFonts w:ascii="Times New Roman" w:hAnsi="Times New Roman" w:cs="Times New Roman"/>
        </w:rPr>
        <w:t xml:space="preserve"> It was then scann</w:t>
      </w:r>
      <w:r w:rsidR="00604ADF" w:rsidRPr="00604ADF">
        <w:rPr>
          <w:rFonts w:ascii="Times New Roman" w:hAnsi="Times New Roman" w:cs="Times New Roman"/>
        </w:rPr>
        <w:t>ed and entered to R-statistics, using the command “</w:t>
      </w:r>
      <w:r w:rsidR="00604ADF" w:rsidRPr="00604ADF">
        <w:rPr>
          <w:rFonts w:ascii="Times" w:hAnsi="Times"/>
        </w:rPr>
        <w:t xml:space="preserve">baguio &lt;- </w:t>
      </w:r>
      <w:proofErr w:type="gramStart"/>
      <w:r w:rsidR="00604ADF" w:rsidRPr="00604ADF">
        <w:rPr>
          <w:rFonts w:ascii="Times" w:hAnsi="Times"/>
        </w:rPr>
        <w:t>scan(</w:t>
      </w:r>
      <w:proofErr w:type="gramEnd"/>
      <w:r w:rsidR="00604ADF" w:rsidRPr="00604ADF">
        <w:rPr>
          <w:rFonts w:ascii="Times" w:hAnsi="Times"/>
        </w:rPr>
        <w:t>"C:\\Users\\</w:t>
      </w:r>
      <w:r w:rsidR="00604ADF">
        <w:rPr>
          <w:rFonts w:ascii="Times" w:hAnsi="Times"/>
        </w:rPr>
        <w:t>Computer</w:t>
      </w:r>
      <w:r w:rsidR="00604ADF" w:rsidRPr="00604ADF">
        <w:rPr>
          <w:rFonts w:ascii="Times" w:hAnsi="Times"/>
        </w:rPr>
        <w:t>\\Documents\\research2\\CabantacOsbucanYodong\\baguiorain.dat")</w:t>
      </w:r>
      <w:r w:rsidR="00604ADF">
        <w:rPr>
          <w:rFonts w:ascii="Times" w:hAnsi="Times"/>
        </w:rPr>
        <w:t>”.</w:t>
      </w:r>
      <w:r w:rsidR="00604ADF">
        <w:rPr>
          <w:rFonts w:ascii="Times New Roman" w:hAnsi="Times New Roman" w:cs="Times New Roman"/>
        </w:rPr>
        <w:t xml:space="preserve"> </w:t>
      </w:r>
      <w:r w:rsidR="008D0CC9">
        <w:rPr>
          <w:rFonts w:ascii="Times New Roman" w:hAnsi="Times New Roman" w:cs="Times New Roman"/>
        </w:rPr>
        <w:t>The dat</w:t>
      </w:r>
      <w:r w:rsidR="00604ADF">
        <w:rPr>
          <w:rFonts w:ascii="Times New Roman" w:hAnsi="Times New Roman" w:cs="Times New Roman"/>
        </w:rPr>
        <w:t>a was assigned to a time series</w:t>
      </w:r>
      <w:r w:rsidR="008D0CC9">
        <w:rPr>
          <w:rFonts w:ascii="Times New Roman" w:hAnsi="Times New Roman" w:cs="Times New Roman"/>
        </w:rPr>
        <w:t xml:space="preserve"> variable, using the command, “</w:t>
      </w:r>
      <w:proofErr w:type="spellStart"/>
      <w:r w:rsidR="008D0CC9" w:rsidRPr="008D0CC9">
        <w:rPr>
          <w:rFonts w:ascii="Times" w:hAnsi="Times"/>
        </w:rPr>
        <w:t>baguiots</w:t>
      </w:r>
      <w:proofErr w:type="spellEnd"/>
      <w:r w:rsidR="008D0CC9" w:rsidRPr="008D0CC9">
        <w:rPr>
          <w:rFonts w:ascii="Times" w:hAnsi="Times"/>
        </w:rPr>
        <w:t xml:space="preserve"> &lt;- </w:t>
      </w:r>
      <w:proofErr w:type="spellStart"/>
      <w:proofErr w:type="gramStart"/>
      <w:r w:rsidR="008D0CC9" w:rsidRPr="008D0CC9">
        <w:rPr>
          <w:rFonts w:ascii="Times" w:hAnsi="Times"/>
        </w:rPr>
        <w:t>ts</w:t>
      </w:r>
      <w:proofErr w:type="spellEnd"/>
      <w:r w:rsidR="008D0CC9" w:rsidRPr="008D0CC9">
        <w:rPr>
          <w:rFonts w:ascii="Times" w:hAnsi="Times"/>
        </w:rPr>
        <w:t>(</w:t>
      </w:r>
      <w:proofErr w:type="spellStart"/>
      <w:proofErr w:type="gramEnd"/>
      <w:r w:rsidR="008D0CC9" w:rsidRPr="008D0CC9">
        <w:rPr>
          <w:rFonts w:ascii="Times" w:hAnsi="Times"/>
        </w:rPr>
        <w:t>baguio,frequency</w:t>
      </w:r>
      <w:proofErr w:type="spellEnd"/>
      <w:r w:rsidR="008D0CC9" w:rsidRPr="008D0CC9">
        <w:rPr>
          <w:rFonts w:ascii="Times" w:hAnsi="Times"/>
        </w:rPr>
        <w:t>=12,start=c(2001,1))</w:t>
      </w:r>
      <w:r w:rsidR="008D0CC9">
        <w:rPr>
          <w:rFonts w:ascii="Times" w:hAnsi="Times"/>
        </w:rPr>
        <w:t>”.</w:t>
      </w:r>
    </w:p>
    <w:p w14:paraId="2073E333" w14:textId="77777777" w:rsidR="0042471B" w:rsidRDefault="008D0CC9" w:rsidP="00BC6949">
      <w:pPr>
        <w:spacing w:line="480" w:lineRule="auto"/>
        <w:rPr>
          <w:rFonts w:ascii="Times" w:hAnsi="Times"/>
        </w:rPr>
      </w:pPr>
      <w:proofErr w:type="spellStart"/>
      <w:r w:rsidRPr="008D0CC9">
        <w:rPr>
          <w:rFonts w:ascii="Times" w:hAnsi="Times"/>
        </w:rPr>
        <w:t>Baguiots</w:t>
      </w:r>
      <w:proofErr w:type="spellEnd"/>
      <w:r w:rsidRPr="008D0CC9">
        <w:rPr>
          <w:rFonts w:ascii="Times" w:hAnsi="Times"/>
          <w:b/>
        </w:rPr>
        <w:t xml:space="preserve"> </w:t>
      </w:r>
      <w:r w:rsidRPr="008D0CC9">
        <w:rPr>
          <w:rFonts w:ascii="Times" w:hAnsi="Times"/>
        </w:rPr>
        <w:t>is the name of the variable</w:t>
      </w:r>
      <w:r w:rsidR="00604ADF">
        <w:rPr>
          <w:rFonts w:ascii="Times" w:hAnsi="Times"/>
        </w:rPr>
        <w:t>,</w:t>
      </w:r>
      <w:r w:rsidR="00A94449">
        <w:rPr>
          <w:rFonts w:ascii="Times" w:hAnsi="Times"/>
        </w:rPr>
        <w:t xml:space="preserve"> </w:t>
      </w:r>
      <w:proofErr w:type="spellStart"/>
      <w:r w:rsidR="00A94449">
        <w:rPr>
          <w:rFonts w:ascii="Times" w:hAnsi="Times"/>
        </w:rPr>
        <w:t>baguio</w:t>
      </w:r>
      <w:proofErr w:type="spellEnd"/>
      <w:r w:rsidR="00A94449">
        <w:rPr>
          <w:rFonts w:ascii="Times" w:hAnsi="Times"/>
        </w:rPr>
        <w:t xml:space="preserve"> is the name of the variable assigned to the original data, frequency is the frequency in a year, start assigns </w:t>
      </w:r>
      <w:r w:rsidR="0042471B">
        <w:rPr>
          <w:rFonts w:ascii="Times" w:hAnsi="Times"/>
        </w:rPr>
        <w:t xml:space="preserve">the starting date, 2001 was is the date assigned, and 1 pertains to the month January. </w:t>
      </w:r>
    </w:p>
    <w:p w14:paraId="18DFD500" w14:textId="77777777" w:rsidR="008D27A8" w:rsidRDefault="008D27A8" w:rsidP="00BC6949">
      <w:pPr>
        <w:spacing w:line="480" w:lineRule="auto"/>
        <w:rPr>
          <w:rFonts w:ascii="Times" w:hAnsi="Times"/>
        </w:rPr>
      </w:pPr>
    </w:p>
    <w:p w14:paraId="5DFB20B0" w14:textId="77777777" w:rsidR="00077DFD" w:rsidRDefault="00DF0601" w:rsidP="00BC6949">
      <w:pPr>
        <w:spacing w:line="480" w:lineRule="auto"/>
        <w:rPr>
          <w:rFonts w:ascii="Times" w:hAnsi="Times"/>
        </w:rPr>
      </w:pPr>
      <w:r>
        <w:rPr>
          <w:rFonts w:ascii="Times" w:hAnsi="Times"/>
        </w:rPr>
        <w:tab/>
        <w:t xml:space="preserve">Again, using the data from January 2001 to December 2011, a forecast for January 2012 to September 2012 was generated through a different method. </w:t>
      </w:r>
    </w:p>
    <w:p w14:paraId="0621E8EA" w14:textId="77777777" w:rsidR="00077DFD" w:rsidRDefault="00077DFD" w:rsidP="00BC6949">
      <w:pPr>
        <w:spacing w:line="480" w:lineRule="auto"/>
        <w:ind w:firstLine="720"/>
        <w:rPr>
          <w:rFonts w:ascii="Times" w:hAnsi="Times"/>
        </w:rPr>
      </w:pPr>
    </w:p>
    <w:p w14:paraId="5DF11ED7" w14:textId="77777777" w:rsidR="008D27A8" w:rsidRDefault="00077DFD" w:rsidP="00BC6949">
      <w:pPr>
        <w:spacing w:line="480" w:lineRule="auto"/>
        <w:ind w:firstLine="720"/>
        <w:rPr>
          <w:rFonts w:ascii="Times" w:hAnsi="Times"/>
        </w:rPr>
      </w:pPr>
      <w:r w:rsidRPr="00077DFD">
        <w:rPr>
          <w:rFonts w:ascii="Times" w:hAnsi="Times"/>
        </w:rPr>
        <w:t xml:space="preserve">First, install the forecast package by inputting the command </w:t>
      </w:r>
      <w:proofErr w:type="gramStart"/>
      <w:r>
        <w:rPr>
          <w:rFonts w:ascii="Times" w:hAnsi="Times"/>
        </w:rPr>
        <w:t>‘</w:t>
      </w:r>
      <w:proofErr w:type="spellStart"/>
      <w:r w:rsidRPr="00077DFD">
        <w:rPr>
          <w:rFonts w:ascii="Times" w:hAnsi="Times"/>
        </w:rPr>
        <w:t>install.packages</w:t>
      </w:r>
      <w:proofErr w:type="spellEnd"/>
      <w:r w:rsidRPr="00077DFD">
        <w:rPr>
          <w:rFonts w:ascii="Times" w:hAnsi="Times"/>
        </w:rPr>
        <w:t>(</w:t>
      </w:r>
      <w:proofErr w:type="gramEnd"/>
      <w:r w:rsidRPr="00077DFD">
        <w:rPr>
          <w:rFonts w:ascii="Times" w:hAnsi="Times"/>
        </w:rPr>
        <w:t>“forecast”)</w:t>
      </w:r>
      <w:r>
        <w:rPr>
          <w:rFonts w:ascii="Times" w:hAnsi="Times"/>
        </w:rPr>
        <w:t xml:space="preserve">’, then load the package by using the command ‘library(“forecast”)’. After loading the package, assign the data to a forecast variable, using the </w:t>
      </w:r>
      <w:r w:rsidR="008D27A8">
        <w:rPr>
          <w:rFonts w:ascii="Times" w:hAnsi="Times"/>
        </w:rPr>
        <w:t xml:space="preserve">command, “baguioforecast2 &lt;- </w:t>
      </w:r>
      <w:proofErr w:type="spellStart"/>
      <w:proofErr w:type="gramStart"/>
      <w:r>
        <w:rPr>
          <w:rFonts w:ascii="Times" w:hAnsi="Times"/>
        </w:rPr>
        <w:t>fore</w:t>
      </w:r>
      <w:r w:rsidR="008D27A8">
        <w:rPr>
          <w:rFonts w:ascii="Times" w:hAnsi="Times"/>
        </w:rPr>
        <w:t>cast.HoltWinters</w:t>
      </w:r>
      <w:proofErr w:type="spellEnd"/>
      <w:proofErr w:type="gramEnd"/>
      <w:r w:rsidR="008D27A8">
        <w:rPr>
          <w:rFonts w:ascii="Times" w:hAnsi="Times"/>
        </w:rPr>
        <w:t>(</w:t>
      </w:r>
      <w:proofErr w:type="spellStart"/>
      <w:r w:rsidR="008D27A8">
        <w:rPr>
          <w:rFonts w:ascii="Times" w:hAnsi="Times"/>
        </w:rPr>
        <w:t>baguioforecast</w:t>
      </w:r>
      <w:proofErr w:type="spellEnd"/>
      <w:r w:rsidR="008D27A8">
        <w:rPr>
          <w:rFonts w:ascii="Times" w:hAnsi="Times"/>
        </w:rPr>
        <w:t>, h</w:t>
      </w:r>
      <w:r>
        <w:rPr>
          <w:rFonts w:ascii="Times" w:hAnsi="Times"/>
        </w:rPr>
        <w:t>=1)”</w:t>
      </w:r>
      <w:r w:rsidR="008D27A8">
        <w:rPr>
          <w:rFonts w:ascii="Times" w:hAnsi="Times"/>
        </w:rPr>
        <w:t>.  Then plot the actual graph with the fitted data graph using Holt-Winters Filtering, a method used to produce a smooth graph, using the command “</w:t>
      </w:r>
      <w:proofErr w:type="spellStart"/>
      <w:r w:rsidR="008D27A8">
        <w:rPr>
          <w:rFonts w:ascii="Times" w:hAnsi="Times"/>
        </w:rPr>
        <w:t>baguioforecast$fitted</w:t>
      </w:r>
      <w:proofErr w:type="spellEnd"/>
      <w:r w:rsidR="008D27A8">
        <w:rPr>
          <w:rFonts w:ascii="Times" w:hAnsi="Times"/>
        </w:rPr>
        <w:t>” and “</w:t>
      </w:r>
      <w:proofErr w:type="gramStart"/>
      <w:r w:rsidR="008D27A8">
        <w:rPr>
          <w:rFonts w:ascii="Times" w:hAnsi="Times"/>
        </w:rPr>
        <w:t>plot(</w:t>
      </w:r>
      <w:proofErr w:type="spellStart"/>
      <w:proofErr w:type="gramEnd"/>
      <w:r w:rsidR="008D27A8">
        <w:rPr>
          <w:rFonts w:ascii="Times" w:hAnsi="Times"/>
        </w:rPr>
        <w:t>baguioforecast</w:t>
      </w:r>
      <w:proofErr w:type="spellEnd"/>
      <w:r w:rsidR="008D27A8">
        <w:rPr>
          <w:rFonts w:ascii="Times" w:hAnsi="Times"/>
        </w:rPr>
        <w:t>)”. This graph was then generated.</w:t>
      </w:r>
    </w:p>
    <w:p w14:paraId="0639030A" w14:textId="77777777" w:rsidR="008D27A8" w:rsidRDefault="00060451" w:rsidP="00BC6949">
      <w:pPr>
        <w:spacing w:line="480" w:lineRule="auto"/>
        <w:ind w:firstLine="720"/>
        <w:rPr>
          <w:rFonts w:ascii="Times" w:hAnsi="Times"/>
        </w:rPr>
      </w:pPr>
      <w:r>
        <w:rPr>
          <w:rFonts w:ascii="Times" w:hAnsi="Times"/>
          <w:noProof/>
        </w:rPr>
        <w:lastRenderedPageBreak/>
        <w:drawing>
          <wp:anchor distT="0" distB="0" distL="114300" distR="114300" simplePos="0" relativeHeight="251660288" behindDoc="0" locked="0" layoutInCell="1" allowOverlap="1" wp14:anchorId="700A16C3" wp14:editId="4E182715">
            <wp:simplePos x="0" y="0"/>
            <wp:positionH relativeFrom="column">
              <wp:posOffset>0</wp:posOffset>
            </wp:positionH>
            <wp:positionV relativeFrom="paragraph">
              <wp:posOffset>-45085</wp:posOffset>
            </wp:positionV>
            <wp:extent cx="5665470" cy="4961255"/>
            <wp:effectExtent l="0" t="0" r="0" b="0"/>
            <wp:wrapThrough wrapText="bothSides">
              <wp:wrapPolygon edited="0">
                <wp:start x="0" y="0"/>
                <wp:lineTo x="0" y="21453"/>
                <wp:lineTo x="21498" y="21453"/>
                <wp:lineTo x="2149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5470" cy="49612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4363D72" w14:textId="124C800D" w:rsidR="00077DFD" w:rsidRDefault="00060451" w:rsidP="00BC6949">
      <w:pPr>
        <w:spacing w:line="480" w:lineRule="auto"/>
        <w:rPr>
          <w:rFonts w:ascii="Times" w:hAnsi="Times"/>
        </w:rPr>
      </w:pPr>
      <w:r>
        <w:rPr>
          <w:rFonts w:ascii="Times" w:hAnsi="Times"/>
        </w:rPr>
        <w:tab/>
        <w:t>The forecasted values for Jan</w:t>
      </w:r>
      <w:r w:rsidR="00280587">
        <w:rPr>
          <w:rFonts w:ascii="Times" w:hAnsi="Times"/>
        </w:rPr>
        <w:t xml:space="preserve">uary 2012 to September 2012 were </w:t>
      </w:r>
      <w:r>
        <w:rPr>
          <w:rFonts w:ascii="Times" w:hAnsi="Times"/>
        </w:rPr>
        <w:t xml:space="preserve">then compared with </w:t>
      </w:r>
      <w:r w:rsidR="00280587">
        <w:rPr>
          <w:rFonts w:ascii="Times" w:hAnsi="Times"/>
        </w:rPr>
        <w:t>the actual values for January 2012 to September 2012 using a t-test. A t-test</w:t>
      </w:r>
      <w:r w:rsidR="00FE760D">
        <w:rPr>
          <w:rFonts w:ascii="Times" w:hAnsi="Times"/>
        </w:rPr>
        <w:t xml:space="preserve"> assesses whether there are significant statistical differences between two samples. </w:t>
      </w:r>
    </w:p>
    <w:p w14:paraId="5638F19C" w14:textId="77777777" w:rsidR="00BC6949" w:rsidRDefault="00BC6949" w:rsidP="00BC6949">
      <w:pPr>
        <w:spacing w:line="480" w:lineRule="auto"/>
        <w:rPr>
          <w:rFonts w:ascii="Times" w:hAnsi="Times"/>
        </w:rPr>
      </w:pPr>
    </w:p>
    <w:p w14:paraId="0152EC3B" w14:textId="504A635B" w:rsidR="008C7987" w:rsidRPr="008C7987" w:rsidRDefault="008C7987" w:rsidP="00BC6949">
      <w:pPr>
        <w:spacing w:line="480" w:lineRule="auto"/>
        <w:rPr>
          <w:rFonts w:ascii="Times" w:hAnsi="Times"/>
        </w:rPr>
      </w:pPr>
      <m:oMathPara>
        <m:oMath>
          <m:r>
            <w:rPr>
              <w:rFonts w:ascii="Cambria Math" w:hAnsi="Cambria Math"/>
            </w:rPr>
            <m:t xml:space="preserve">t= </m:t>
          </m:r>
          <m:f>
            <m:fPr>
              <m:ctrlPr>
                <w:rPr>
                  <w:rFonts w:ascii="Cambria Math" w:hAnsi="Cambria Math"/>
                  <w:i/>
                </w:rPr>
              </m:ctrlPr>
            </m:fPr>
            <m:num>
              <m:r>
                <w:rPr>
                  <w:rFonts w:ascii="Cambria Math" w:hAnsi="Cambria Math"/>
                </w:rPr>
                <m:t>356.3276-522.7222222</m:t>
              </m:r>
            </m:num>
            <m:den>
              <m:rad>
                <m:radPr>
                  <m:degHide m:val="1"/>
                  <m:ctrlPr>
                    <w:rPr>
                      <w:rFonts w:ascii="Cambria Math" w:hAnsi="Cambria Math"/>
                      <w:i/>
                    </w:rPr>
                  </m:ctrlPr>
                </m:radPr>
                <m:deg/>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1192724.227-</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3206.9413)</m:t>
                                      </m:r>
                                    </m:e>
                                    <m:sup>
                                      <m:r>
                                        <w:rPr>
                                          <w:rFonts w:ascii="Cambria Math" w:hAnsi="Cambria Math"/>
                                        </w:rPr>
                                        <m:t>2</m:t>
                                      </m:r>
                                    </m:sup>
                                  </m:sSup>
                                </m:num>
                                <m:den>
                                  <m:r>
                                    <w:rPr>
                                      <w:rFonts w:ascii="Cambria Math" w:hAnsi="Cambria Math"/>
                                    </w:rPr>
                                    <m:t>9</m:t>
                                  </m:r>
                                </m:den>
                              </m:f>
                            </m:e>
                          </m:d>
                          <m:r>
                            <w:rPr>
                              <w:rFonts w:ascii="Cambria Math" w:hAnsi="Cambria Math"/>
                            </w:rPr>
                            <m:t xml:space="preserve">+ </m:t>
                          </m:r>
                          <m:d>
                            <m:dPr>
                              <m:ctrlPr>
                                <w:rPr>
                                  <w:rFonts w:ascii="Cambria Math" w:hAnsi="Cambria Math"/>
                                  <w:i/>
                                </w:rPr>
                              </m:ctrlPr>
                            </m:dPr>
                            <m:e>
                              <m:r>
                                <w:rPr>
                                  <w:rFonts w:ascii="Cambria Math" w:hAnsi="Cambria Math"/>
                                </w:rPr>
                                <m:t xml:space="preserve">6507292.93-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4704..5)</m:t>
                                      </m:r>
                                    </m:e>
                                    <m:sup>
                                      <m:r>
                                        <w:rPr>
                                          <w:rFonts w:ascii="Cambria Math" w:hAnsi="Cambria Math"/>
                                        </w:rPr>
                                        <m:t>2</m:t>
                                      </m:r>
                                    </m:sup>
                                  </m:sSup>
                                </m:num>
                                <m:den>
                                  <m:r>
                                    <w:rPr>
                                      <w:rFonts w:ascii="Cambria Math" w:hAnsi="Cambria Math"/>
                                    </w:rPr>
                                    <m:t>9</m:t>
                                  </m:r>
                                </m:den>
                              </m:f>
                            </m:e>
                          </m:d>
                        </m:num>
                        <m:den>
                          <m:r>
                            <w:rPr>
                              <w:rFonts w:ascii="Cambria Math" w:hAnsi="Cambria Math"/>
                            </w:rPr>
                            <m:t>9+9-2</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9</m:t>
                          </m:r>
                        </m:den>
                      </m:f>
                    </m:e>
                  </m:d>
                </m:e>
              </m:rad>
            </m:den>
          </m:f>
        </m:oMath>
      </m:oMathPara>
    </w:p>
    <w:p w14:paraId="653D40EA" w14:textId="77777777" w:rsidR="008C7987" w:rsidRDefault="008C7987" w:rsidP="00BC6949">
      <w:pPr>
        <w:spacing w:line="480" w:lineRule="auto"/>
      </w:pPr>
    </w:p>
    <w:p w14:paraId="79F034A9" w14:textId="77777777" w:rsidR="008C7987" w:rsidRDefault="008C7987" w:rsidP="00BC6949">
      <w:pPr>
        <w:spacing w:line="480" w:lineRule="auto"/>
      </w:pPr>
      <m:oMathPara>
        <m:oMath>
          <m:r>
            <w:rPr>
              <w:rFonts w:ascii="Cambria Math" w:hAnsi="Cambria Math"/>
            </w:rPr>
            <m:t>t=|-0.7017419477|</m:t>
          </m:r>
        </m:oMath>
      </m:oMathPara>
    </w:p>
    <w:p w14:paraId="7FE9BDB2" w14:textId="77777777" w:rsidR="00604ADF" w:rsidRPr="00BC6949" w:rsidRDefault="00604ADF" w:rsidP="00BC6949">
      <w:pPr>
        <w:spacing w:line="480" w:lineRule="auto"/>
        <w:rPr>
          <w:rFonts w:ascii="Times" w:hAnsi="Times"/>
        </w:rPr>
      </w:pPr>
    </w:p>
    <w:p w14:paraId="7CF454FA" w14:textId="7AA0D780" w:rsidR="00BC6949" w:rsidRDefault="00BC6949" w:rsidP="009D0ACE">
      <w:pPr>
        <w:pStyle w:val="ListParagraph"/>
        <w:spacing w:line="480" w:lineRule="auto"/>
        <w:ind w:firstLine="720"/>
        <w:rPr>
          <w:rFonts w:ascii="Times" w:hAnsi="Times"/>
          <w:sz w:val="24"/>
          <w:szCs w:val="24"/>
        </w:rPr>
      </w:pPr>
      <w:r>
        <w:rPr>
          <w:rFonts w:ascii="Times" w:hAnsi="Times"/>
          <w:sz w:val="24"/>
          <w:szCs w:val="24"/>
        </w:rPr>
        <w:lastRenderedPageBreak/>
        <w:t>After the t-test was accomplished, the acquired t-test value was compared to a given value from a t-distribution table. A t-distribution table contains values dependent on the degrees of freedom. In the research’s case, the degrees of freedom is 16. The d</w:t>
      </w:r>
      <w:r>
        <w:rPr>
          <w:rFonts w:ascii="Times" w:hAnsi="Times"/>
          <w:sz w:val="24"/>
          <w:szCs w:val="24"/>
          <w:vertAlign w:val="subscript"/>
        </w:rPr>
        <w:t>f</w:t>
      </w:r>
      <w:r>
        <w:rPr>
          <w:rFonts w:ascii="Times" w:hAnsi="Times"/>
          <w:sz w:val="24"/>
          <w:szCs w:val="24"/>
        </w:rPr>
        <w:t>(degrees of freedom) is acquired through the formula d</w:t>
      </w:r>
      <w:r>
        <w:rPr>
          <w:rFonts w:ascii="Times" w:hAnsi="Times"/>
          <w:sz w:val="24"/>
          <w:szCs w:val="24"/>
          <w:vertAlign w:val="subscript"/>
        </w:rPr>
        <w:t>f</w:t>
      </w:r>
      <w:r>
        <w:rPr>
          <w:rFonts w:ascii="Times" w:hAnsi="Times"/>
          <w:sz w:val="24"/>
          <w:szCs w:val="24"/>
        </w:rPr>
        <w:t>= (N</w:t>
      </w:r>
      <w:r>
        <w:rPr>
          <w:rFonts w:ascii="Times" w:hAnsi="Times"/>
          <w:sz w:val="24"/>
          <w:szCs w:val="24"/>
          <w:vertAlign w:val="subscript"/>
        </w:rPr>
        <w:t>x</w:t>
      </w:r>
      <w:r>
        <w:rPr>
          <w:rFonts w:ascii="Times" w:hAnsi="Times"/>
          <w:sz w:val="24"/>
          <w:szCs w:val="24"/>
        </w:rPr>
        <w:t>-1)+(N</w:t>
      </w:r>
      <w:r>
        <w:rPr>
          <w:rFonts w:ascii="Times" w:hAnsi="Times"/>
          <w:sz w:val="24"/>
          <w:szCs w:val="24"/>
          <w:vertAlign w:val="subscript"/>
        </w:rPr>
        <w:t>y</w:t>
      </w:r>
      <w:r>
        <w:rPr>
          <w:rFonts w:ascii="Times" w:hAnsi="Times"/>
          <w:sz w:val="24"/>
          <w:szCs w:val="24"/>
        </w:rPr>
        <w:t>-1). N</w:t>
      </w:r>
      <w:r>
        <w:rPr>
          <w:rFonts w:ascii="Times" w:hAnsi="Times"/>
          <w:sz w:val="24"/>
          <w:szCs w:val="24"/>
          <w:vertAlign w:val="subscript"/>
        </w:rPr>
        <w:t>x</w:t>
      </w:r>
      <w:r>
        <w:rPr>
          <w:rFonts w:ascii="Times" w:hAnsi="Times"/>
          <w:sz w:val="24"/>
          <w:szCs w:val="24"/>
        </w:rPr>
        <w:t xml:space="preserve"> is the number of forecasted values for January 2012 to September 2012, which is 9, and N</w:t>
      </w:r>
      <w:r>
        <w:rPr>
          <w:rFonts w:ascii="Times" w:hAnsi="Times"/>
          <w:sz w:val="24"/>
          <w:szCs w:val="24"/>
          <w:vertAlign w:val="subscript"/>
        </w:rPr>
        <w:t>y</w:t>
      </w:r>
      <w:r>
        <w:rPr>
          <w:rFonts w:ascii="Times" w:hAnsi="Times"/>
          <w:sz w:val="24"/>
          <w:szCs w:val="24"/>
        </w:rPr>
        <w:t xml:space="preserve"> is the number of actual values for January 2012 to September 2012. </w:t>
      </w:r>
    </w:p>
    <w:p w14:paraId="07783BD8" w14:textId="77777777" w:rsidR="009D0ACE" w:rsidRPr="009D0ACE" w:rsidRDefault="009D0ACE" w:rsidP="009D0ACE">
      <w:pPr>
        <w:pStyle w:val="ListParagraph"/>
        <w:spacing w:line="480" w:lineRule="auto"/>
        <w:ind w:firstLine="720"/>
        <w:rPr>
          <w:rFonts w:ascii="Times" w:hAnsi="Times"/>
          <w:sz w:val="24"/>
          <w:szCs w:val="24"/>
        </w:rPr>
      </w:pPr>
    </w:p>
    <w:p w14:paraId="418F07E0" w14:textId="7155EA8A" w:rsidR="00BC6949" w:rsidRDefault="00BC6949" w:rsidP="00BC6949">
      <w:pPr>
        <w:pStyle w:val="ListParagraph"/>
        <w:spacing w:line="480" w:lineRule="auto"/>
        <w:ind w:firstLine="720"/>
        <w:rPr>
          <w:rFonts w:ascii="Times" w:hAnsi="Times"/>
          <w:sz w:val="24"/>
          <w:szCs w:val="24"/>
        </w:rPr>
      </w:pPr>
      <w:r>
        <w:rPr>
          <w:rFonts w:ascii="Times" w:hAnsi="Times"/>
          <w:sz w:val="24"/>
          <w:szCs w:val="24"/>
        </w:rPr>
        <w:t>According to the results of the t-test and the t-distribution, it was concluded that</w:t>
      </w:r>
      <w:r w:rsidR="00C03FA5">
        <w:rPr>
          <w:rFonts w:ascii="Times" w:hAnsi="Times"/>
          <w:sz w:val="24"/>
          <w:szCs w:val="24"/>
        </w:rPr>
        <w:t xml:space="preserve"> the forecasted values and actual values do not have significant differences.</w:t>
      </w:r>
    </w:p>
    <w:p w14:paraId="2A9C8824" w14:textId="77777777" w:rsidR="009D0ACE" w:rsidRDefault="009D0ACE" w:rsidP="00BC6949">
      <w:pPr>
        <w:pStyle w:val="ListParagraph"/>
        <w:spacing w:line="480" w:lineRule="auto"/>
        <w:ind w:firstLine="720"/>
        <w:rPr>
          <w:rFonts w:ascii="Times" w:hAnsi="Times"/>
          <w:sz w:val="24"/>
          <w:szCs w:val="24"/>
        </w:rPr>
      </w:pPr>
    </w:p>
    <w:p w14:paraId="521F892B" w14:textId="77777777" w:rsidR="009D0ACE" w:rsidRDefault="009D0ACE" w:rsidP="00BC6949">
      <w:pPr>
        <w:pStyle w:val="ListParagraph"/>
        <w:spacing w:line="480" w:lineRule="auto"/>
        <w:ind w:firstLine="720"/>
        <w:rPr>
          <w:rFonts w:ascii="Times" w:hAnsi="Times"/>
          <w:sz w:val="24"/>
          <w:szCs w:val="24"/>
        </w:rPr>
      </w:pPr>
    </w:p>
    <w:p w14:paraId="1EDE2A63" w14:textId="77777777" w:rsidR="009D0ACE" w:rsidRDefault="009D0ACE" w:rsidP="00BC6949">
      <w:pPr>
        <w:pStyle w:val="ListParagraph"/>
        <w:spacing w:line="480" w:lineRule="auto"/>
        <w:ind w:firstLine="720"/>
        <w:rPr>
          <w:rFonts w:ascii="Times" w:hAnsi="Times"/>
          <w:sz w:val="24"/>
          <w:szCs w:val="24"/>
        </w:rPr>
      </w:pPr>
    </w:p>
    <w:p w14:paraId="4C0CE3CB" w14:textId="77777777" w:rsidR="009D0ACE" w:rsidRDefault="009D0ACE" w:rsidP="00BC6949">
      <w:pPr>
        <w:pStyle w:val="ListParagraph"/>
        <w:spacing w:line="480" w:lineRule="auto"/>
        <w:ind w:firstLine="720"/>
        <w:rPr>
          <w:rFonts w:ascii="Times" w:hAnsi="Times"/>
          <w:sz w:val="24"/>
          <w:szCs w:val="24"/>
        </w:rPr>
      </w:pPr>
    </w:p>
    <w:p w14:paraId="258BB5B2" w14:textId="77777777" w:rsidR="009D0ACE" w:rsidRPr="00BC6949" w:rsidRDefault="009D0ACE" w:rsidP="00BC6949">
      <w:pPr>
        <w:pStyle w:val="ListParagraph"/>
        <w:spacing w:line="480" w:lineRule="auto"/>
        <w:ind w:firstLine="720"/>
        <w:rPr>
          <w:rFonts w:ascii="Times" w:hAnsi="Times"/>
          <w:sz w:val="24"/>
          <w:szCs w:val="24"/>
        </w:rPr>
      </w:pPr>
    </w:p>
    <w:p w14:paraId="5CBB2827" w14:textId="77777777" w:rsidR="0042471B" w:rsidRDefault="0042471B" w:rsidP="00BC6949">
      <w:pPr>
        <w:pStyle w:val="ListParagraph"/>
        <w:spacing w:line="480" w:lineRule="auto"/>
        <w:rPr>
          <w:rFonts w:ascii="Times" w:hAnsi="Times"/>
          <w:sz w:val="24"/>
          <w:szCs w:val="24"/>
        </w:rPr>
      </w:pPr>
    </w:p>
    <w:p w14:paraId="13004207" w14:textId="77777777" w:rsidR="0042471B" w:rsidRDefault="0042471B" w:rsidP="00BC6949">
      <w:pPr>
        <w:pStyle w:val="ListParagraph"/>
        <w:spacing w:line="480" w:lineRule="auto"/>
        <w:rPr>
          <w:rFonts w:ascii="Times" w:hAnsi="Times"/>
          <w:sz w:val="24"/>
          <w:szCs w:val="24"/>
        </w:rPr>
      </w:pPr>
    </w:p>
    <w:p w14:paraId="0BF1C290" w14:textId="77777777" w:rsidR="0042471B" w:rsidRDefault="0042471B" w:rsidP="00BC6949">
      <w:pPr>
        <w:pStyle w:val="ListParagraph"/>
        <w:spacing w:line="480" w:lineRule="auto"/>
        <w:rPr>
          <w:rFonts w:ascii="Times" w:hAnsi="Times"/>
          <w:sz w:val="24"/>
          <w:szCs w:val="24"/>
        </w:rPr>
      </w:pPr>
    </w:p>
    <w:p w14:paraId="54C1D4BF" w14:textId="77777777" w:rsidR="0042471B" w:rsidRDefault="0042471B" w:rsidP="00BC6949">
      <w:pPr>
        <w:pStyle w:val="ListParagraph"/>
        <w:spacing w:line="480" w:lineRule="auto"/>
        <w:rPr>
          <w:rFonts w:ascii="Times" w:hAnsi="Times"/>
          <w:sz w:val="24"/>
          <w:szCs w:val="24"/>
        </w:rPr>
      </w:pPr>
    </w:p>
    <w:p w14:paraId="2B0B7356" w14:textId="77777777" w:rsidR="0042471B" w:rsidRDefault="0042471B" w:rsidP="00BC6949">
      <w:pPr>
        <w:pStyle w:val="ListParagraph"/>
        <w:spacing w:line="480" w:lineRule="auto"/>
        <w:rPr>
          <w:rFonts w:ascii="Times" w:hAnsi="Times"/>
          <w:sz w:val="24"/>
          <w:szCs w:val="24"/>
        </w:rPr>
      </w:pPr>
    </w:p>
    <w:p w14:paraId="71547CCF" w14:textId="77777777" w:rsidR="00604ADF" w:rsidRDefault="00604ADF" w:rsidP="00BC6949">
      <w:pPr>
        <w:pStyle w:val="ListParagraph"/>
        <w:spacing w:line="480" w:lineRule="auto"/>
        <w:rPr>
          <w:rFonts w:ascii="Times" w:hAnsi="Times"/>
          <w:sz w:val="24"/>
          <w:szCs w:val="24"/>
        </w:rPr>
      </w:pPr>
    </w:p>
    <w:p w14:paraId="514517D8" w14:textId="77777777" w:rsidR="00604ADF" w:rsidRPr="008D0CC9" w:rsidRDefault="00604ADF" w:rsidP="00BC6949">
      <w:pPr>
        <w:pStyle w:val="ListParagraph"/>
        <w:spacing w:line="480" w:lineRule="auto"/>
        <w:rPr>
          <w:rFonts w:ascii="Times" w:hAnsi="Times"/>
          <w:sz w:val="24"/>
          <w:szCs w:val="24"/>
        </w:rPr>
      </w:pPr>
    </w:p>
    <w:p w14:paraId="62B0A30A" w14:textId="77777777" w:rsidR="008D0CC9" w:rsidRPr="008D0CC9" w:rsidRDefault="008D0CC9" w:rsidP="00BC6949">
      <w:pPr>
        <w:spacing w:line="480" w:lineRule="auto"/>
        <w:rPr>
          <w:rFonts w:ascii="Times New Roman" w:hAnsi="Times New Roman" w:cs="Times New Roman"/>
        </w:rPr>
      </w:pPr>
    </w:p>
    <w:p w14:paraId="2D6BB437" w14:textId="77777777" w:rsidR="004125C4" w:rsidRDefault="004125C4" w:rsidP="00BC6949">
      <w:pPr>
        <w:spacing w:line="480" w:lineRule="auto"/>
        <w:rPr>
          <w:rFonts w:ascii="Times New Roman" w:hAnsi="Times New Roman" w:cs="Times New Roman"/>
        </w:rPr>
      </w:pPr>
    </w:p>
    <w:p w14:paraId="096C9EBA" w14:textId="77777777" w:rsidR="00697170" w:rsidRDefault="00697170" w:rsidP="00BC6949">
      <w:pPr>
        <w:spacing w:line="480" w:lineRule="auto"/>
        <w:rPr>
          <w:rFonts w:ascii="Times New Roman" w:hAnsi="Times New Roman" w:cs="Times New Roman"/>
          <w:b/>
          <w:i/>
        </w:rPr>
      </w:pPr>
    </w:p>
    <w:p w14:paraId="53E0B151" w14:textId="77777777" w:rsidR="00280587" w:rsidRDefault="00280587" w:rsidP="00BC6949">
      <w:pPr>
        <w:spacing w:line="480" w:lineRule="auto"/>
        <w:rPr>
          <w:rFonts w:ascii="Times New Roman" w:hAnsi="Times New Roman" w:cs="Times New Roman"/>
          <w:b/>
          <w:i/>
        </w:rPr>
      </w:pPr>
    </w:p>
    <w:p w14:paraId="17BDFEC8" w14:textId="6EE3F26E" w:rsidR="003F6BB4" w:rsidRDefault="009D0ACE" w:rsidP="00BC6949">
      <w:pPr>
        <w:spacing w:line="480" w:lineRule="auto"/>
        <w:rPr>
          <w:rFonts w:ascii="Times New Roman" w:hAnsi="Times New Roman" w:cs="Times New Roman"/>
          <w:b/>
        </w:rPr>
      </w:pPr>
      <w:r>
        <w:rPr>
          <w:rFonts w:ascii="Times New Roman" w:hAnsi="Times New Roman" w:cs="Times New Roman"/>
          <w:b/>
        </w:rPr>
        <w:lastRenderedPageBreak/>
        <w:t>References</w:t>
      </w:r>
    </w:p>
    <w:p w14:paraId="63B44B06" w14:textId="5404EC05" w:rsidR="0081120F" w:rsidRPr="00093D39" w:rsidRDefault="0081120F" w:rsidP="0081120F">
      <w:pPr>
        <w:pStyle w:val="ListParagraph"/>
        <w:numPr>
          <w:ilvl w:val="0"/>
          <w:numId w:val="2"/>
        </w:numPr>
        <w:spacing w:line="480" w:lineRule="auto"/>
        <w:rPr>
          <w:rFonts w:ascii="Times New Roman" w:hAnsi="Times New Roman" w:cs="Times New Roman"/>
          <w:sz w:val="24"/>
          <w:szCs w:val="24"/>
        </w:rPr>
      </w:pPr>
      <w:r w:rsidRPr="00093D39">
        <w:rPr>
          <w:rFonts w:ascii="Times New Roman" w:hAnsi="Times New Roman" w:cs="Times New Roman"/>
          <w:sz w:val="24"/>
          <w:szCs w:val="24"/>
        </w:rPr>
        <w:t xml:space="preserve">Kesar Singh KS, Minge Xie MX.  Bootstrap: A Statistical Method. [Internet]., cited 2012 Nov 30]. Available from: </w:t>
      </w:r>
      <w:hyperlink r:id="rId9" w:history="1">
        <w:r w:rsidRPr="00093D39">
          <w:rPr>
            <w:rStyle w:val="Hyperlink"/>
            <w:rFonts w:ascii="Times New Roman" w:hAnsi="Times New Roman" w:cs="Times New Roman"/>
            <w:sz w:val="24"/>
            <w:szCs w:val="24"/>
          </w:rPr>
          <w:t>http://www.stat.rutgers.edu/home/mxie/rcpapers/bootstrap.pdf</w:t>
        </w:r>
      </w:hyperlink>
    </w:p>
    <w:p w14:paraId="46AE6EB6" w14:textId="0D01DFB2" w:rsidR="0081120F" w:rsidRPr="00093D39" w:rsidRDefault="0081120F" w:rsidP="0081120F">
      <w:pPr>
        <w:pStyle w:val="ListParagraph"/>
        <w:numPr>
          <w:ilvl w:val="0"/>
          <w:numId w:val="2"/>
        </w:numPr>
        <w:spacing w:line="480" w:lineRule="auto"/>
        <w:rPr>
          <w:rFonts w:ascii="Times New Roman" w:hAnsi="Times New Roman" w:cs="Times New Roman"/>
          <w:sz w:val="24"/>
          <w:szCs w:val="24"/>
        </w:rPr>
      </w:pPr>
      <w:r w:rsidRPr="00093D39">
        <w:rPr>
          <w:rFonts w:ascii="Times New Roman" w:hAnsi="Times New Roman" w:cs="Times New Roman"/>
          <w:sz w:val="24"/>
          <w:szCs w:val="24"/>
        </w:rPr>
        <w:t xml:space="preserve">Eric W. Weisstein EW. Bootsrap Methods [Internet]. MathWorld. [cited 2012 Nov 30] . Available from: </w:t>
      </w:r>
      <w:hyperlink r:id="rId10" w:history="1">
        <w:r w:rsidR="00093D39" w:rsidRPr="00093D39">
          <w:rPr>
            <w:rStyle w:val="Hyperlink"/>
            <w:rFonts w:ascii="Times New Roman" w:hAnsi="Times New Roman" w:cs="Times New Roman"/>
            <w:sz w:val="24"/>
            <w:szCs w:val="24"/>
          </w:rPr>
          <w:t>http://mathworld.wolfram.com/BootstrapMethods.html</w:t>
        </w:r>
      </w:hyperlink>
    </w:p>
    <w:p w14:paraId="71BBE856" w14:textId="1BEF5894" w:rsidR="00093D39" w:rsidRPr="00093D39" w:rsidRDefault="00093D39" w:rsidP="0081120F">
      <w:pPr>
        <w:pStyle w:val="ListParagraph"/>
        <w:numPr>
          <w:ilvl w:val="0"/>
          <w:numId w:val="2"/>
        </w:numPr>
        <w:spacing w:line="480" w:lineRule="auto"/>
        <w:rPr>
          <w:rFonts w:ascii="Times New Roman" w:hAnsi="Times New Roman" w:cs="Times New Roman"/>
        </w:rPr>
      </w:pPr>
      <w:r w:rsidRPr="00DE7051">
        <w:rPr>
          <w:rFonts w:ascii="Times New Roman" w:hAnsi="Times New Roman" w:cs="Times New Roman"/>
          <w:sz w:val="24"/>
          <w:szCs w:val="24"/>
        </w:rPr>
        <w:t>What is Ex</w:t>
      </w:r>
      <w:r>
        <w:rPr>
          <w:rFonts w:ascii="Times New Roman" w:hAnsi="Times New Roman" w:cs="Times New Roman"/>
          <w:sz w:val="24"/>
          <w:szCs w:val="24"/>
        </w:rPr>
        <w:t>ponential Smoothing? [Internet];</w:t>
      </w:r>
      <w:r w:rsidRPr="00DE7051">
        <w:rPr>
          <w:rFonts w:ascii="Times New Roman" w:hAnsi="Times New Roman" w:cs="Times New Roman"/>
          <w:sz w:val="24"/>
          <w:szCs w:val="24"/>
        </w:rPr>
        <w:t xml:space="preserve"> 2003 June</w:t>
      </w:r>
      <w:r>
        <w:rPr>
          <w:rFonts w:ascii="Times New Roman" w:hAnsi="Times New Roman" w:cs="Times New Roman"/>
          <w:sz w:val="24"/>
          <w:szCs w:val="24"/>
        </w:rPr>
        <w:t xml:space="preserve"> 01.NIST/SEMATECH; [2012 Apr 01, cited 2012 Oct 15];</w:t>
      </w:r>
      <w:r w:rsidRPr="00DE7051">
        <w:rPr>
          <w:rFonts w:ascii="Times New Roman" w:hAnsi="Times New Roman" w:cs="Times New Roman"/>
          <w:sz w:val="24"/>
          <w:szCs w:val="24"/>
        </w:rPr>
        <w:t xml:space="preserve"> Available from: </w:t>
      </w:r>
      <w:hyperlink r:id="rId11" w:history="1">
        <w:r w:rsidRPr="00DE7051">
          <w:rPr>
            <w:rStyle w:val="Hyperlink"/>
            <w:rFonts w:ascii="Times New Roman" w:hAnsi="Times New Roman" w:cs="Times New Roman"/>
            <w:sz w:val="24"/>
            <w:szCs w:val="24"/>
            <w:lang w:eastAsia="ar-SA"/>
          </w:rPr>
          <w:t>http://www.itl.nist.gov/div898/handbook/pmc/section4/pmc43.htm</w:t>
        </w:r>
      </w:hyperlink>
    </w:p>
    <w:p w14:paraId="72C56147" w14:textId="20C0A6AA" w:rsidR="00093D39" w:rsidRPr="00B65887" w:rsidRDefault="00093D39" w:rsidP="00B65887">
      <w:pPr>
        <w:pStyle w:val="ListParagraph"/>
        <w:numPr>
          <w:ilvl w:val="0"/>
          <w:numId w:val="2"/>
        </w:numPr>
        <w:spacing w:line="480" w:lineRule="auto"/>
        <w:rPr>
          <w:rFonts w:ascii="Times New Roman" w:hAnsi="Times New Roman" w:cs="Times New Roman"/>
          <w:sz w:val="24"/>
          <w:szCs w:val="24"/>
        </w:rPr>
      </w:pPr>
      <w:r w:rsidRPr="00B65887">
        <w:rPr>
          <w:rFonts w:ascii="Times New Roman" w:hAnsi="Times New Roman" w:cs="Times New Roman"/>
          <w:sz w:val="24"/>
          <w:szCs w:val="24"/>
        </w:rPr>
        <w:t xml:space="preserve">T Distribution Critical Values Table [Internet]. [Cited 2012 Dec 10]. Available from: </w:t>
      </w:r>
      <w:hyperlink r:id="rId12" w:history="1">
        <w:r w:rsidR="00B65887" w:rsidRPr="00B65887">
          <w:rPr>
            <w:rStyle w:val="Hyperlink"/>
            <w:rFonts w:ascii="Times New Roman" w:hAnsi="Times New Roman" w:cs="Times New Roman"/>
            <w:sz w:val="24"/>
            <w:szCs w:val="24"/>
          </w:rPr>
          <w:t>http://easycalculation.com/statistics/t-distribution-critical-value-table.php</w:t>
        </w:r>
      </w:hyperlink>
    </w:p>
    <w:p w14:paraId="19C684AD" w14:textId="77777777" w:rsidR="00B65887" w:rsidRPr="00B65887" w:rsidRDefault="00B65887" w:rsidP="00E5167D">
      <w:pPr>
        <w:pStyle w:val="ListParagraph"/>
        <w:numPr>
          <w:ilvl w:val="0"/>
          <w:numId w:val="2"/>
        </w:numPr>
        <w:spacing w:line="480" w:lineRule="auto"/>
        <w:rPr>
          <w:rFonts w:ascii="Times New Roman" w:hAnsi="Times New Roman" w:cs="Times New Roman"/>
          <w:color w:val="000000"/>
          <w:sz w:val="24"/>
          <w:szCs w:val="24"/>
        </w:rPr>
      </w:pPr>
      <w:r w:rsidRPr="00B65887">
        <w:rPr>
          <w:rFonts w:ascii="Times New Roman" w:hAnsi="Times New Roman" w:cs="Times New Roman"/>
          <w:sz w:val="24"/>
          <w:szCs w:val="24"/>
        </w:rPr>
        <w:t>William MK. The T-test [Internet]; Web Center for Social Research Methods; [2006 Oct 20, cited 2012 Dec 12]. Available from: http://www.socialresearchmethods.net/kb/stat_t.php</w:t>
      </w:r>
    </w:p>
    <w:p w14:paraId="052D3F42" w14:textId="77777777" w:rsidR="00B65887" w:rsidRPr="0081120F" w:rsidRDefault="00B65887" w:rsidP="00B65887">
      <w:pPr>
        <w:pStyle w:val="ListParagraph"/>
        <w:spacing w:line="480" w:lineRule="auto"/>
        <w:ind w:left="789"/>
        <w:rPr>
          <w:rFonts w:ascii="Times New Roman" w:hAnsi="Times New Roman" w:cs="Times New Roman"/>
        </w:rPr>
      </w:pPr>
      <w:bookmarkStart w:id="0" w:name="_GoBack"/>
      <w:bookmarkEnd w:id="0"/>
    </w:p>
    <w:p w14:paraId="39D23B66" w14:textId="0B8C356B" w:rsidR="00F1706A" w:rsidRDefault="00E02C02" w:rsidP="00BC6949">
      <w:pPr>
        <w:spacing w:line="480" w:lineRule="auto"/>
      </w:pPr>
      <w:r>
        <w:rPr>
          <w:rFonts w:ascii="Times New Roman" w:hAnsi="Times New Roman" w:cs="Times New Roman"/>
          <w:b/>
          <w:i/>
        </w:rPr>
        <w:tab/>
      </w:r>
      <w:r>
        <w:rPr>
          <w:rFonts w:ascii="Times New Roman" w:hAnsi="Times New Roman" w:cs="Times New Roman"/>
          <w:b/>
          <w:i/>
        </w:rPr>
        <w:tab/>
      </w:r>
    </w:p>
    <w:sectPr w:rsidR="00F1706A" w:rsidSect="008C7987">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172BA"/>
    <w:multiLevelType w:val="hybridMultilevel"/>
    <w:tmpl w:val="D7FEDCD6"/>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17B81684"/>
    <w:multiLevelType w:val="hybridMultilevel"/>
    <w:tmpl w:val="19646264"/>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hint="default"/>
      </w:rPr>
    </w:lvl>
    <w:lvl w:ilvl="8" w:tplc="04090005" w:tentative="1">
      <w:start w:val="1"/>
      <w:numFmt w:val="bullet"/>
      <w:lvlText w:val=""/>
      <w:lvlJc w:val="left"/>
      <w:pPr>
        <w:ind w:left="654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C02"/>
    <w:rsid w:val="00060451"/>
    <w:rsid w:val="00077DFD"/>
    <w:rsid w:val="00093D39"/>
    <w:rsid w:val="00280587"/>
    <w:rsid w:val="00350E14"/>
    <w:rsid w:val="003F6BB4"/>
    <w:rsid w:val="004125C4"/>
    <w:rsid w:val="0042471B"/>
    <w:rsid w:val="00604ADF"/>
    <w:rsid w:val="00697170"/>
    <w:rsid w:val="0081120F"/>
    <w:rsid w:val="008C7987"/>
    <w:rsid w:val="008D0CC9"/>
    <w:rsid w:val="008D27A8"/>
    <w:rsid w:val="009836EC"/>
    <w:rsid w:val="009D0ACE"/>
    <w:rsid w:val="00A94449"/>
    <w:rsid w:val="00B65887"/>
    <w:rsid w:val="00BC6949"/>
    <w:rsid w:val="00C03FA5"/>
    <w:rsid w:val="00C23313"/>
    <w:rsid w:val="00C5539E"/>
    <w:rsid w:val="00C63D87"/>
    <w:rsid w:val="00DA174C"/>
    <w:rsid w:val="00DA1CCF"/>
    <w:rsid w:val="00DF0601"/>
    <w:rsid w:val="00E02C02"/>
    <w:rsid w:val="00E5167D"/>
    <w:rsid w:val="00F1706A"/>
    <w:rsid w:val="00FD3BC6"/>
    <w:rsid w:val="00FE76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1F88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E02C02"/>
  </w:style>
  <w:style w:type="character" w:styleId="Hyperlink">
    <w:name w:val="Hyperlink"/>
    <w:basedOn w:val="DefaultParagraphFont"/>
    <w:uiPriority w:val="99"/>
    <w:unhideWhenUsed/>
    <w:rsid w:val="00697170"/>
    <w:rPr>
      <w:color w:val="0000FF" w:themeColor="hyperlink"/>
      <w:u w:val="single"/>
    </w:rPr>
  </w:style>
  <w:style w:type="paragraph" w:styleId="ListParagraph">
    <w:name w:val="List Paragraph"/>
    <w:basedOn w:val="Normal"/>
    <w:uiPriority w:val="34"/>
    <w:qFormat/>
    <w:rsid w:val="008D0CC9"/>
    <w:pPr>
      <w:spacing w:after="200" w:line="276" w:lineRule="auto"/>
      <w:ind w:left="720"/>
      <w:contextualSpacing/>
    </w:pPr>
    <w:rPr>
      <w:rFonts w:eastAsiaTheme="minorHAnsi"/>
      <w:sz w:val="22"/>
      <w:szCs w:val="22"/>
      <w:lang w:val="en-PH"/>
    </w:rPr>
  </w:style>
  <w:style w:type="paragraph" w:styleId="BalloonText">
    <w:name w:val="Balloon Text"/>
    <w:basedOn w:val="Normal"/>
    <w:link w:val="BalloonTextChar"/>
    <w:uiPriority w:val="99"/>
    <w:semiHidden/>
    <w:unhideWhenUsed/>
    <w:rsid w:val="008C79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7987"/>
    <w:rPr>
      <w:rFonts w:ascii="Lucida Grande" w:hAnsi="Lucida Grande" w:cs="Lucida Grande"/>
      <w:sz w:val="18"/>
      <w:szCs w:val="18"/>
    </w:rPr>
  </w:style>
  <w:style w:type="character" w:styleId="FollowedHyperlink">
    <w:name w:val="FollowedHyperlink"/>
    <w:basedOn w:val="DefaultParagraphFont"/>
    <w:uiPriority w:val="99"/>
    <w:semiHidden/>
    <w:unhideWhenUsed/>
    <w:rsid w:val="003F6BB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E02C02"/>
  </w:style>
  <w:style w:type="character" w:styleId="Hyperlink">
    <w:name w:val="Hyperlink"/>
    <w:basedOn w:val="DefaultParagraphFont"/>
    <w:uiPriority w:val="99"/>
    <w:unhideWhenUsed/>
    <w:rsid w:val="00697170"/>
    <w:rPr>
      <w:color w:val="0000FF" w:themeColor="hyperlink"/>
      <w:u w:val="single"/>
    </w:rPr>
  </w:style>
  <w:style w:type="paragraph" w:styleId="ListParagraph">
    <w:name w:val="List Paragraph"/>
    <w:basedOn w:val="Normal"/>
    <w:uiPriority w:val="34"/>
    <w:qFormat/>
    <w:rsid w:val="008D0CC9"/>
    <w:pPr>
      <w:spacing w:after="200" w:line="276" w:lineRule="auto"/>
      <w:ind w:left="720"/>
      <w:contextualSpacing/>
    </w:pPr>
    <w:rPr>
      <w:rFonts w:eastAsiaTheme="minorHAnsi"/>
      <w:sz w:val="22"/>
      <w:szCs w:val="22"/>
      <w:lang w:val="en-PH"/>
    </w:rPr>
  </w:style>
  <w:style w:type="paragraph" w:styleId="BalloonText">
    <w:name w:val="Balloon Text"/>
    <w:basedOn w:val="Normal"/>
    <w:link w:val="BalloonTextChar"/>
    <w:uiPriority w:val="99"/>
    <w:semiHidden/>
    <w:unhideWhenUsed/>
    <w:rsid w:val="008C79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7987"/>
    <w:rPr>
      <w:rFonts w:ascii="Lucida Grande" w:hAnsi="Lucida Grande" w:cs="Lucida Grande"/>
      <w:sz w:val="18"/>
      <w:szCs w:val="18"/>
    </w:rPr>
  </w:style>
  <w:style w:type="character" w:styleId="FollowedHyperlink">
    <w:name w:val="FollowedHyperlink"/>
    <w:basedOn w:val="DefaultParagraphFont"/>
    <w:uiPriority w:val="99"/>
    <w:semiHidden/>
    <w:unhideWhenUsed/>
    <w:rsid w:val="003F6BB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tl.nist.gov/div898/handbook/pmc/section4/pmc43.htm" TargetMode="External"/><Relationship Id="rId12" Type="http://schemas.openxmlformats.org/officeDocument/2006/relationships/hyperlink" Target="http://easycalculation.com/statistics/t-distribution-critical-value-table.php"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emf"/><Relationship Id="rId9" Type="http://schemas.openxmlformats.org/officeDocument/2006/relationships/hyperlink" Target="http://www.stat.rutgers.edu/home/mxie/rcpapers/bootstrap.pdf" TargetMode="External"/><Relationship Id="rId10" Type="http://schemas.openxmlformats.org/officeDocument/2006/relationships/hyperlink" Target="http://mathworld.wolfram.com/BootstrapMetho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746</Words>
  <Characters>4256</Characters>
  <Application>Microsoft Macintosh Word</Application>
  <DocSecurity>0</DocSecurity>
  <Lines>35</Lines>
  <Paragraphs>9</Paragraphs>
  <ScaleCrop>false</ScaleCrop>
  <Company>Provincial Government of Isabela</Company>
  <LinksUpToDate>false</LinksUpToDate>
  <CharactersWithSpaces>4993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Cabantac</dc:creator>
  <cp:keywords/>
  <dc:description/>
  <cp:lastModifiedBy>Eduardo Cabantac</cp:lastModifiedBy>
  <cp:revision>2</cp:revision>
  <dcterms:created xsi:type="dcterms:W3CDTF">2013-02-09T12:01:00Z</dcterms:created>
  <dcterms:modified xsi:type="dcterms:W3CDTF">2013-02-09T12:01:00Z</dcterms:modified>
</cp:coreProperties>
</file>