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Remote Work and Employee Productivity</w:t>
        <w:br w:type="textWrapp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Woodside</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CIS311</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 2026</w:t>
        <w:br w:type="textWrapping"/>
        <w:br w:type="textWrapping"/>
        <w:br w:type="textWrapping"/>
      </w:r>
    </w:p>
    <w:p w:rsidR="00000000" w:rsidDel="00000000" w:rsidP="00000000" w:rsidRDefault="00000000" w:rsidRPr="00000000" w14:paraId="00000005">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3cxb2pcmbxno" w:id="0"/>
      <w:bookmarkEnd w:id="0"/>
      <w:r w:rsidDel="00000000" w:rsidR="00000000" w:rsidRPr="00000000">
        <w:rPr>
          <w:rFonts w:ascii="Times New Roman" w:cs="Times New Roman" w:eastAsia="Times New Roman" w:hAnsi="Times New Roman"/>
          <w:b w:val="1"/>
          <w:bCs w:val="1"/>
          <w:sz w:val="24"/>
          <w:szCs w:val="24"/>
          <w:rtl w:val="0"/>
        </w:rPr>
        <w:t xml:space="preserve">Executive Summary</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work has become a significant component of modern organizational structures, particularly in response to technological advancements and shifting workplace expectations. This report examines the impact of remote work on employee productivity, focusing on both its advantages and potential drawbacks. The purpose of this report is to analyze how remote work influences efficiency, performance, and employee well-being.</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for this report is based on secondary sources, including peer-reviewed academic articles and industry reports. The findings suggest that remote work can enhance productivity by reducing workplace distractions, increasing flexibility, and improving work-life balance (Bloom, 2020; Gajendran &amp; Harrison, 2007). However, challenges such as communication barriers, social isolation, and difficulty maintaining boundaries between work and personal life may negatively affect performance (Allen et al., 2015).</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concludes that remote work can improve productivity when supported by effective management practices and appropriate technological resources. It recommends that organizations establish clear communication strategies, provide training and support, and implement structured yet flexible work policies to maximize the benefits of remote work.</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90umsrig181a" w:id="1"/>
      <w:bookmarkEnd w:id="1"/>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work has transformed traditional employment practices by allowing individuals to perform their job responsibilities outside of conventional office settings. Advances in digital communication and collaboration tools have enabled organizations to adopt remote work models across various industries. While this shift offers numerous benefits, it has also raised questions regarding its impact on employee productivity.</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problem addressed in this report is whether remote work enhances or hinders employee productivity. As organizations continue to adapt to changing workplace environments, understanding this relationship is critical for maintaining efficiency and competitiveness.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report is to evaluate the effects of remote work on employee productivity by examining existing research and identifying key factors that influence performance. This report focuses on productivity outcomes, communication challenges, and the role of employee well-being in remote work environments.</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yheg6gkliwl7" w:id="2"/>
      <w:bookmarkEnd w:id="2"/>
      <w:r w:rsidDel="00000000" w:rsidR="00000000" w:rsidRPr="00000000">
        <w:rPr>
          <w:rFonts w:ascii="Times New Roman" w:cs="Times New Roman" w:eastAsia="Times New Roman" w:hAnsi="Times New Roman"/>
          <w:b w:val="1"/>
          <w:bCs w:val="1"/>
          <w:sz w:val="24"/>
          <w:szCs w:val="24"/>
          <w:rtl w:val="0"/>
        </w:rPr>
        <w:br w:type="textWrapping"/>
        <w:br w:type="textWrapping"/>
        <w:br w:type="textWrapping"/>
        <w:t xml:space="preserve">Methodology</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is based on secondary research collected from scholarly journals, organizational publications, and credible online sources. Academic databases such as Google Scholar were used to identify peer-reviewed studies related to remote work and productivity.</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terms included “remote work productivity,” “telecommuting effectiveness,” and “work-from-home performance.” Sources were selected based on their relevance, credibility, and recency to ensure the information presented is accurate and applicable to current workplace trends.</w:t>
      </w:r>
    </w:p>
    <w:p w:rsidR="00000000" w:rsidDel="00000000" w:rsidP="00000000" w:rsidRDefault="00000000" w:rsidRPr="00000000" w14:paraId="0000001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limitation of this methodology is the reliance on previously published research rather than primary data collection. However, the use of multiple reputable sources allows for a comprehensive analysis of the topic.</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ir9j0svg3mmx" w:id="3"/>
      <w:bookmarkEnd w:id="3"/>
      <w:r w:rsidDel="00000000" w:rsidR="00000000" w:rsidRPr="00000000">
        <w:rPr>
          <w:rFonts w:ascii="Times New Roman" w:cs="Times New Roman" w:eastAsia="Times New Roman" w:hAnsi="Times New Roman"/>
          <w:b w:val="1"/>
          <w:bCs w:val="1"/>
          <w:sz w:val="24"/>
          <w:szCs w:val="24"/>
          <w:rtl w:val="0"/>
        </w:rPr>
        <w:t xml:space="preserve">Findings</w:t>
      </w:r>
    </w:p>
    <w:p w:rsidR="00000000" w:rsidDel="00000000" w:rsidP="00000000" w:rsidRDefault="00000000" w:rsidRPr="00000000" w14:paraId="00000015">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c9sn976t55fp" w:id="4"/>
      <w:bookmarkEnd w:id="4"/>
      <w:r w:rsidDel="00000000" w:rsidR="00000000" w:rsidRPr="00000000">
        <w:rPr>
          <w:rFonts w:ascii="Times New Roman" w:cs="Times New Roman" w:eastAsia="Times New Roman" w:hAnsi="Times New Roman"/>
          <w:b w:val="1"/>
          <w:bCs w:val="1"/>
          <w:color w:val="000000"/>
          <w:sz w:val="24"/>
          <w:szCs w:val="24"/>
          <w:rtl w:val="0"/>
        </w:rPr>
        <w:t xml:space="preserve">Increased Productivity and Flexibility</w:t>
      </w:r>
    </w:p>
    <w:p w:rsidR="00000000" w:rsidDel="00000000" w:rsidP="00000000" w:rsidRDefault="00000000" w:rsidRPr="00000000" w14:paraId="0000001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indicates that remote work can lead to increased productivity for many employees. Working from home often reduces interruptions commonly found in office environments, such as unnecessary meetings and workplace distractions. Additionally, flexible scheduling allows employees to complete tasks during periods when they are most productive.</w:t>
      </w:r>
    </w:p>
    <w:p w:rsidR="00000000" w:rsidDel="00000000" w:rsidP="00000000" w:rsidRDefault="00000000" w:rsidRPr="00000000" w14:paraId="0000001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elimination of commuting time further contributes to increased efficiency by allowing employees to allocate more time to work-related tasks. This flexibility can also lead to higher levels of job satisfaction, which is closely associated with improved performance (Bloom, 2020). Studies have also found that telecommuting is associated with higher productivity and lower turnover rates (Gajendran &amp; Harrison, 2007).</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nbb55za8qkdj" w:id="5"/>
      <w:bookmarkEnd w:id="5"/>
      <w:r w:rsidDel="00000000" w:rsidR="00000000" w:rsidRPr="00000000">
        <w:rPr>
          <w:rFonts w:ascii="Times New Roman" w:cs="Times New Roman" w:eastAsia="Times New Roman" w:hAnsi="Times New Roman"/>
          <w:b w:val="1"/>
          <w:bCs w:val="1"/>
          <w:color w:val="000000"/>
          <w:sz w:val="24"/>
          <w:szCs w:val="24"/>
          <w:rtl w:val="0"/>
        </w:rPr>
        <w:t xml:space="preserve">Challenges in Communication and Collaboration</w:t>
      </w:r>
    </w:p>
    <w:p w:rsidR="00000000" w:rsidDel="00000000" w:rsidP="00000000" w:rsidRDefault="00000000" w:rsidRPr="00000000" w14:paraId="0000001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its advantages, remote work can create challenges in communication and collaboration. The absence of face-to-face interaction may result in delays in feedback and increased potential for miscommunication. Employees must rely heavily on digital communication tools, which may not always convey tone or intent effectively.</w:t>
      </w:r>
    </w:p>
    <w:p w:rsidR="00000000" w:rsidDel="00000000" w:rsidP="00000000" w:rsidRDefault="00000000" w:rsidRPr="00000000" w14:paraId="0000001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Collaboration can also be hindered, as remote environments limit spontaneous interactions that often contribute to innovation and problem-solving. Research suggests that while remote work can be effective, it may reduce opportunities for informal communication that supports team cohesion (Allen et al., 2015)</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5k96pknz8z71" w:id="6"/>
      <w:bookmarkEnd w:id="6"/>
      <w:r w:rsidDel="00000000" w:rsidR="00000000" w:rsidRPr="00000000">
        <w:rPr>
          <w:rFonts w:ascii="Times New Roman" w:cs="Times New Roman" w:eastAsia="Times New Roman" w:hAnsi="Times New Roman"/>
          <w:b w:val="1"/>
          <w:bCs w:val="1"/>
          <w:color w:val="000000"/>
          <w:sz w:val="24"/>
          <w:szCs w:val="24"/>
          <w:rtl w:val="0"/>
        </w:rPr>
        <w:t xml:space="preserve">Work-Life Balance and Employee Well-Being</w:t>
      </w:r>
    </w:p>
    <w:p w:rsidR="00000000" w:rsidDel="00000000" w:rsidP="00000000" w:rsidRDefault="00000000" w:rsidRPr="00000000" w14:paraId="0000001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work offers the potential to improve work-life balance by providing employees with greater control over their schedules. This flexibility allows individuals to better manage personal responsibilities alongside professional obligations.</w:t>
      </w:r>
    </w:p>
    <w:p w:rsidR="00000000" w:rsidDel="00000000" w:rsidP="00000000" w:rsidRDefault="00000000" w:rsidRPr="00000000" w14:paraId="0000001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remote work can also blur the boundaries between work and personal life. Employees may find it difficult to disconnect from work, leading to longer hours and increased risk of burnout. Additionally, reduced social interaction may contribute to feelings of isolation, which can negatively impact mental health and productivity (Eurofound, 2020).</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jf2hiyyezuce" w:id="7"/>
      <w:bookmarkEnd w:id="7"/>
      <w:r w:rsidDel="00000000" w:rsidR="00000000" w:rsidRPr="00000000">
        <w:rPr>
          <w:rFonts w:ascii="Times New Roman" w:cs="Times New Roman" w:eastAsia="Times New Roman" w:hAnsi="Times New Roman"/>
          <w:b w:val="1"/>
          <w:bCs w:val="1"/>
          <w:color w:val="000000"/>
          <w:sz w:val="24"/>
          <w:szCs w:val="24"/>
          <w:rtl w:val="0"/>
        </w:rPr>
        <w:t xml:space="preserve">Role of Technology in Productivity</w:t>
      </w:r>
    </w:p>
    <w:p w:rsidR="00000000" w:rsidDel="00000000" w:rsidP="00000000" w:rsidRDefault="00000000" w:rsidRPr="00000000" w14:paraId="00000022">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plays a critical role in enabling remote work. Tools such as video conferencing platforms, project management systems, and instant messaging applications facilitate communication and task management.</w:t>
      </w:r>
    </w:p>
    <w:p w:rsidR="00000000" w:rsidDel="00000000" w:rsidP="00000000" w:rsidRDefault="00000000" w:rsidRPr="00000000" w14:paraId="0000002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these tools support productivity, excessive reliance on technology can lead to digital fatigue. Organizations must ensure that technology is used effectively without overwhelming employees, balancing connectivity with the need for focused, uninterrupted work (Golden, 2006).</w:t>
      </w:r>
    </w:p>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9go16pj0daw1" w:id="8"/>
      <w:bookmarkEnd w:id="8"/>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work has a complex relationship with employee productivity, offering both significant benefits and notable challenges. The findings of this report indicate that remote work can enhance productivity through increased flexibility, reduced distractions, and improved work-life balance. However, issues related to communication, isolation, and boundary management must be carefully addressed.</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remote work is most effective when organizations implement structured systems that support employee performance while maintaining accountability (Allen et al., 2015).</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6jb1izv7lgq9" w:id="9"/>
      <w:bookmarkEnd w:id="9"/>
      <w:r w:rsidDel="00000000" w:rsidR="00000000" w:rsidRPr="00000000">
        <w:rPr>
          <w:rFonts w:ascii="Times New Roman" w:cs="Times New Roman" w:eastAsia="Times New Roman" w:hAnsi="Times New Roman"/>
          <w:b w:val="1"/>
          <w:bCs w:val="1"/>
          <w:sz w:val="24"/>
          <w:szCs w:val="24"/>
          <w:rtl w:val="0"/>
        </w:rPr>
        <w:t xml:space="preserve">Recommendations</w:t>
      </w:r>
    </w:p>
    <w:p w:rsidR="00000000" w:rsidDel="00000000" w:rsidP="00000000" w:rsidRDefault="00000000" w:rsidRPr="00000000" w14:paraId="0000002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findings of this report, several recommendations are proposed. Organizations should establish clear communication protocols to minimize misunderstandings and ensure consistent information sharing. Employers should also provide training on remote work tools and best practices to enhance efficiency.</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companies should encourage employees to maintain structured work schedules to prevent burnout and promote work-life balance. Regular virtual meetings and check-ins can support collaboration and team cohesion. Finally, organizations should prioritize employee well-being by offering resources and support for mental health.</w:t>
      </w:r>
    </w:p>
    <w:p w:rsidR="00000000" w:rsidDel="00000000" w:rsidP="00000000" w:rsidRDefault="00000000" w:rsidRPr="00000000" w14:paraId="0000002C">
      <w:pPr>
        <w:spacing w:line="4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Allen, T. D., Golden, T. D., &amp; Shockley, K. M. (2015). How effective is telecommuting? </w:t>
      </w:r>
      <w:r w:rsidDel="00000000" w:rsidR="00000000" w:rsidRPr="00000000">
        <w:rPr>
          <w:rFonts w:ascii="Times New Roman" w:cs="Times New Roman" w:eastAsia="Times New Roman" w:hAnsi="Times New Roman"/>
          <w:i w:val="1"/>
          <w:iCs w:val="1"/>
          <w:sz w:val="24"/>
          <w:szCs w:val="24"/>
          <w:rtl w:val="0"/>
        </w:rPr>
        <w:t xml:space="preserve">Psychological Science in the Public Interest, 16</w:t>
      </w:r>
      <w:r w:rsidDel="00000000" w:rsidR="00000000" w:rsidRPr="00000000">
        <w:rPr>
          <w:rFonts w:ascii="Times New Roman" w:cs="Times New Roman" w:eastAsia="Times New Roman" w:hAnsi="Times New Roman"/>
          <w:sz w:val="24"/>
          <w:szCs w:val="24"/>
          <w:rtl w:val="0"/>
        </w:rPr>
        <w:t xml:space="preserve">(2), 40–68.</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Bloom, N. (2020). </w:t>
      </w:r>
      <w:r w:rsidDel="00000000" w:rsidR="00000000" w:rsidRPr="00000000">
        <w:rPr>
          <w:rFonts w:ascii="Times New Roman" w:cs="Times New Roman" w:eastAsia="Times New Roman" w:hAnsi="Times New Roman"/>
          <w:i w:val="1"/>
          <w:iCs w:val="1"/>
          <w:sz w:val="24"/>
          <w:szCs w:val="24"/>
          <w:rtl w:val="0"/>
        </w:rPr>
        <w:t xml:space="preserve">How working from home works out.</w:t>
      </w:r>
      <w:r w:rsidDel="00000000" w:rsidR="00000000" w:rsidRPr="00000000">
        <w:rPr>
          <w:rFonts w:ascii="Times New Roman" w:cs="Times New Roman" w:eastAsia="Times New Roman" w:hAnsi="Times New Roman"/>
          <w:sz w:val="24"/>
          <w:szCs w:val="24"/>
          <w:rtl w:val="0"/>
        </w:rPr>
        <w:t xml:space="preserve"> Stanford Institute for Economic Policy Research.</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Eurofound. (2020). </w:t>
      </w:r>
      <w:r w:rsidDel="00000000" w:rsidR="00000000" w:rsidRPr="00000000">
        <w:rPr>
          <w:rFonts w:ascii="Times New Roman" w:cs="Times New Roman" w:eastAsia="Times New Roman" w:hAnsi="Times New Roman"/>
          <w:i w:val="1"/>
          <w:iCs w:val="1"/>
          <w:sz w:val="24"/>
          <w:szCs w:val="24"/>
          <w:rtl w:val="0"/>
        </w:rPr>
        <w:t xml:space="preserve">Living, working and COVID-19.</w:t>
      </w:r>
      <w:r w:rsidDel="00000000" w:rsidR="00000000" w:rsidRPr="00000000">
        <w:rPr>
          <w:rFonts w:ascii="Times New Roman" w:cs="Times New Roman" w:eastAsia="Times New Roman" w:hAnsi="Times New Roman"/>
          <w:sz w:val="24"/>
          <w:szCs w:val="24"/>
          <w:rtl w:val="0"/>
        </w:rPr>
        <w:t xml:space="preserve"> Publications Office of the European Union.</w:t>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Gajendran, R. S., &amp; Harrison, D. A. (2007). The good, the bad, and the unknown about telecommuting. </w:t>
      </w:r>
      <w:r w:rsidDel="00000000" w:rsidR="00000000" w:rsidRPr="00000000">
        <w:rPr>
          <w:rFonts w:ascii="Times New Roman" w:cs="Times New Roman" w:eastAsia="Times New Roman" w:hAnsi="Times New Roman"/>
          <w:i w:val="1"/>
          <w:iCs w:val="1"/>
          <w:sz w:val="24"/>
          <w:szCs w:val="24"/>
          <w:rtl w:val="0"/>
        </w:rPr>
        <w:t xml:space="preserve">Journal of Applied Psychology, 92</w:t>
      </w:r>
      <w:r w:rsidDel="00000000" w:rsidR="00000000" w:rsidRPr="00000000">
        <w:rPr>
          <w:rFonts w:ascii="Times New Roman" w:cs="Times New Roman" w:eastAsia="Times New Roman" w:hAnsi="Times New Roman"/>
          <w:sz w:val="24"/>
          <w:szCs w:val="24"/>
          <w:rtl w:val="0"/>
        </w:rPr>
        <w:t xml:space="preserve">(6), 1524–1541.</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Golden, T. D. (2006). The role of relationships in understanding telecommuter satisfaction. </w:t>
      </w:r>
      <w:r w:rsidDel="00000000" w:rsidR="00000000" w:rsidRPr="00000000">
        <w:rPr>
          <w:rFonts w:ascii="Times New Roman" w:cs="Times New Roman" w:eastAsia="Times New Roman" w:hAnsi="Times New Roman"/>
          <w:i w:val="1"/>
          <w:iCs w:val="1"/>
          <w:sz w:val="24"/>
          <w:szCs w:val="24"/>
          <w:rtl w:val="0"/>
        </w:rPr>
        <w:t xml:space="preserve">Journal of Organizational Behavior, 27</w:t>
      </w:r>
      <w:r w:rsidDel="00000000" w:rsidR="00000000" w:rsidRPr="00000000">
        <w:rPr>
          <w:rFonts w:ascii="Times New Roman" w:cs="Times New Roman" w:eastAsia="Times New Roman" w:hAnsi="Times New Roman"/>
          <w:sz w:val="24"/>
          <w:szCs w:val="24"/>
          <w:rtl w:val="0"/>
        </w:rPr>
        <w:t xml:space="preserve">(3), 319–340.</w:t>
      </w:r>
    </w:p>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