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545" w:rsidRDefault="00CC7795" w:rsidP="00A97545">
      <w:r>
        <w:fldChar w:fldCharType="begin"/>
      </w:r>
      <w:r>
        <w:instrText xml:space="preserve"> HYPERLINK "https://github.com/boboppie/coursera-course-statistics_one" </w:instrText>
      </w:r>
      <w:r>
        <w:fldChar w:fldCharType="separate"/>
      </w:r>
      <w:r w:rsidR="00A97545" w:rsidRPr="00B26CD8">
        <w:rPr>
          <w:rStyle w:val="Hyperlink"/>
        </w:rPr>
        <w:t>https://github.com</w:t>
      </w:r>
      <w:r w:rsidR="00A97545" w:rsidRPr="00B26CD8">
        <w:rPr>
          <w:rStyle w:val="Hyperlink"/>
        </w:rPr>
        <w:t>/</w:t>
      </w:r>
      <w:r w:rsidR="00A97545" w:rsidRPr="00B26CD8">
        <w:rPr>
          <w:rStyle w:val="Hyperlink"/>
        </w:rPr>
        <w:t>boboppie/coursera-course-statistics_one</w:t>
      </w:r>
      <w:r>
        <w:rPr>
          <w:rStyle w:val="Hyperlink"/>
        </w:rPr>
        <w:fldChar w:fldCharType="end"/>
      </w:r>
    </w:p>
    <w:p w:rsidR="00D65770" w:rsidRDefault="00A97545" w:rsidP="00A97545">
      <w:pPr>
        <w:rPr>
          <w:b/>
        </w:rPr>
      </w:pPr>
      <w:r>
        <w:rPr>
          <w:b/>
        </w:rPr>
        <w:t xml:space="preserve">LECTURE </w:t>
      </w:r>
      <w:r w:rsidR="000745AA">
        <w:rPr>
          <w:b/>
        </w:rPr>
        <w:t>1</w:t>
      </w:r>
      <w:r w:rsidR="00EB1B8C">
        <w:rPr>
          <w:b/>
        </w:rPr>
        <w:t>3</w:t>
      </w:r>
      <w:r>
        <w:rPr>
          <w:b/>
        </w:rPr>
        <w:t>–</w:t>
      </w:r>
      <w:r w:rsidRPr="00F34358">
        <w:rPr>
          <w:b/>
        </w:rPr>
        <w:t xml:space="preserve"> </w:t>
      </w:r>
    </w:p>
    <w:p w:rsidR="000745AA" w:rsidRDefault="00EB1B8C" w:rsidP="00A97545">
      <w:pPr>
        <w:rPr>
          <w:b/>
        </w:rPr>
      </w:pPr>
      <w:r>
        <w:rPr>
          <w:b/>
        </w:rPr>
        <w:t>Segment 1: Student’s t-test</w:t>
      </w:r>
    </w:p>
    <w:p w:rsidR="00EB1B8C" w:rsidRDefault="00EB1B8C" w:rsidP="00EB1B8C">
      <w:pPr>
        <w:pStyle w:val="ListParagraph"/>
        <w:numPr>
          <w:ilvl w:val="0"/>
          <w:numId w:val="7"/>
        </w:numPr>
      </w:pPr>
      <w:r>
        <w:t>Compare 2 means</w:t>
      </w:r>
    </w:p>
    <w:p w:rsidR="00EB1B8C" w:rsidRDefault="00EB1B8C" w:rsidP="00EB1B8C"/>
    <w:p w:rsidR="00F0637B" w:rsidRDefault="00F0637B" w:rsidP="00F0637B">
      <w:r>
        <w:t xml:space="preserve">z = (observed-expected)/SE </w:t>
      </w:r>
      <w:r>
        <w:tab/>
        <w:t>(if we know the population parameters (mean, SD), it is not usual)</w:t>
      </w:r>
    </w:p>
    <w:p w:rsidR="00F0637B" w:rsidRDefault="00F0637B" w:rsidP="00F0637B">
      <w:r w:rsidRPr="00EB1B8C">
        <w:rPr>
          <w:b/>
        </w:rPr>
        <w:t>t = (observed-expected)/</w:t>
      </w:r>
      <w:proofErr w:type="gramStart"/>
      <w:r w:rsidRPr="00EB1B8C">
        <w:rPr>
          <w:b/>
        </w:rPr>
        <w:t>SE</w:t>
      </w:r>
      <w:r>
        <w:t xml:space="preserve">  </w:t>
      </w:r>
      <w:r>
        <w:tab/>
      </w:r>
      <w:proofErr w:type="gramEnd"/>
      <w:r>
        <w:t>(if we don’t know population parameters (mean, SD))</w:t>
      </w:r>
    </w:p>
    <w:p w:rsidR="00F0637B" w:rsidRDefault="00F0637B" w:rsidP="00EB1B8C"/>
    <w:p w:rsidR="00EB1B8C" w:rsidRDefault="00F0637B" w:rsidP="00EB1B8C">
      <w:r>
        <w:t xml:space="preserve">1.- </w:t>
      </w:r>
      <w:r w:rsidR="00EB1B8C">
        <w:t>z-test:</w:t>
      </w:r>
      <w:proofErr w:type="gramStart"/>
      <w:r w:rsidR="00EB1B8C">
        <w:t xml:space="preserve">  </w:t>
      </w:r>
      <w:r>
        <w:t xml:space="preserve"> </w:t>
      </w:r>
      <w:r>
        <w:t>(</w:t>
      </w:r>
      <w:proofErr w:type="gramEnd"/>
      <w:r>
        <w:t>if we know the population parameters (mean, SD), it is not usual)</w:t>
      </w:r>
    </w:p>
    <w:p w:rsidR="00EB1B8C" w:rsidRDefault="00F0637B" w:rsidP="00EB1B8C">
      <w:r>
        <w:t xml:space="preserve">2. Single sample t </w:t>
      </w:r>
      <w:r w:rsidR="00EB1B8C">
        <w:t>t</w:t>
      </w:r>
      <w:r w:rsidR="00EB1B8C">
        <w:t>-test:</w:t>
      </w:r>
      <w:proofErr w:type="gramStart"/>
      <w:r w:rsidR="00EB1B8C">
        <w:t xml:space="preserve">  </w:t>
      </w:r>
      <w:r>
        <w:t xml:space="preserve"> </w:t>
      </w:r>
      <w:r>
        <w:t>(</w:t>
      </w:r>
      <w:proofErr w:type="gramEnd"/>
      <w:r>
        <w:t>if we don’t know population parameters (mean, SD))</w:t>
      </w:r>
    </w:p>
    <w:p w:rsidR="00F0637B" w:rsidRDefault="00F0637B" w:rsidP="00EB1B8C">
      <w:r>
        <w:t>3.- Dependent samples t: (evaluating difference between two related samples)</w:t>
      </w:r>
    </w:p>
    <w:p w:rsidR="00F0637B" w:rsidRDefault="00F0637B" w:rsidP="00EB1B8C">
      <w:r>
        <w:t xml:space="preserve">4. Independent samples t: </w:t>
      </w:r>
      <w:r>
        <w:t>(eva</w:t>
      </w:r>
      <w:r>
        <w:t>luating difference between two independent samples</w:t>
      </w:r>
      <w:r>
        <w:t>)</w:t>
      </w:r>
    </w:p>
    <w:p w:rsidR="00EB1B8C" w:rsidRDefault="00EB1B8C" w:rsidP="00EB1B8C"/>
    <w:p w:rsidR="00F0637B" w:rsidRDefault="00F0637B" w:rsidP="00EB1B8C">
      <w:r>
        <w:rPr>
          <w:noProof/>
          <w:lang w:val="es-ES" w:eastAsia="es-ES"/>
        </w:rPr>
        <w:drawing>
          <wp:inline distT="0" distB="0" distL="0" distR="0" wp14:anchorId="3AA679EE" wp14:editId="515FD43B">
            <wp:extent cx="4210050" cy="2465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455" t="13463" r="4968" b="21709"/>
                    <a:stretch/>
                  </pic:blipFill>
                  <pic:spPr bwMode="auto">
                    <a:xfrm>
                      <a:off x="0" y="0"/>
                      <a:ext cx="4213263" cy="2467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37B" w:rsidRDefault="00F0637B" w:rsidP="00EB1B8C"/>
    <w:p w:rsidR="005D7D21" w:rsidRDefault="005D7D21" w:rsidP="00EB1B8C">
      <w:r>
        <w:rPr>
          <w:noProof/>
          <w:lang w:val="es-ES" w:eastAsia="es-ES"/>
        </w:rPr>
        <w:lastRenderedPageBreak/>
        <w:drawing>
          <wp:inline distT="0" distB="0" distL="0" distR="0" wp14:anchorId="7C4319B4" wp14:editId="2A81470B">
            <wp:extent cx="5000625" cy="411294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583" t="16955" r="8333" b="13730"/>
                    <a:stretch/>
                  </pic:blipFill>
                  <pic:spPr bwMode="auto">
                    <a:xfrm>
                      <a:off x="0" y="0"/>
                      <a:ext cx="5003082" cy="4114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D21" w:rsidRDefault="005D7D21" w:rsidP="008A3F46">
      <w:pPr>
        <w:pStyle w:val="ListParagraph"/>
        <w:numPr>
          <w:ilvl w:val="0"/>
          <w:numId w:val="7"/>
        </w:numPr>
      </w:pPr>
      <w:r>
        <w:t xml:space="preserve">This z-distribution varies depending on the size, </w:t>
      </w:r>
    </w:p>
    <w:p w:rsidR="005D7D21" w:rsidRDefault="005D7D21" w:rsidP="005D7D21">
      <w:pPr>
        <w:pStyle w:val="ListParagraph"/>
        <w:numPr>
          <w:ilvl w:val="1"/>
          <w:numId w:val="7"/>
        </w:numPr>
      </w:pPr>
      <w:r>
        <w:t xml:space="preserve">Small sample size </w:t>
      </w:r>
      <w:r>
        <w:sym w:font="Wingdings" w:char="F0E0"/>
      </w:r>
      <w:r>
        <w:t xml:space="preserve"> z distribution comes flatter</w:t>
      </w:r>
    </w:p>
    <w:p w:rsidR="005D7D21" w:rsidRDefault="005D7D21" w:rsidP="005D7D21">
      <w:pPr>
        <w:pStyle w:val="ListParagraph"/>
        <w:numPr>
          <w:ilvl w:val="1"/>
          <w:numId w:val="7"/>
        </w:numPr>
      </w:pPr>
      <w:r>
        <w:t>Reaching around 100 observations, it converges to the distribution</w:t>
      </w:r>
    </w:p>
    <w:p w:rsidR="005D7D21" w:rsidRDefault="005D7D21" w:rsidP="005D7D21"/>
    <w:p w:rsidR="005D7D21" w:rsidRDefault="005D7D21" w:rsidP="005D7D21">
      <w:r>
        <w:t>Single sample t</w:t>
      </w:r>
    </w:p>
    <w:p w:rsidR="00FC40FD" w:rsidRDefault="00FC40FD" w:rsidP="005D7D21">
      <w:pPr>
        <w:pStyle w:val="ListParagraph"/>
        <w:numPr>
          <w:ilvl w:val="0"/>
          <w:numId w:val="7"/>
        </w:numPr>
      </w:pPr>
      <w:r>
        <w:t>t</w:t>
      </w:r>
      <w:r>
        <w:t xml:space="preserve"> </w:t>
      </w:r>
      <w:proofErr w:type="gramStart"/>
      <w:r>
        <w:t>=(</w:t>
      </w:r>
      <w:proofErr w:type="gramEnd"/>
      <w:r>
        <w:t>M -</w:t>
      </w:r>
      <w:r>
        <w:rPr>
          <w:rFonts w:cstheme="minorHAnsi"/>
        </w:rPr>
        <w:t>µ</w:t>
      </w:r>
      <w:r>
        <w:t>)/SE</w:t>
      </w:r>
    </w:p>
    <w:p w:rsidR="00FC40FD" w:rsidRPr="00FC40FD" w:rsidRDefault="00FC40FD" w:rsidP="00A168AC">
      <w:pPr>
        <w:pStyle w:val="ListParagraph"/>
        <w:numPr>
          <w:ilvl w:val="0"/>
          <w:numId w:val="7"/>
        </w:numPr>
        <w:rPr>
          <w:lang w:val="es-ES"/>
        </w:rPr>
      </w:pPr>
      <w:r w:rsidRPr="00FC40FD">
        <w:rPr>
          <w:lang w:val="es-ES"/>
        </w:rPr>
        <w:t>SE</w:t>
      </w:r>
      <w:r w:rsidRPr="00FC40FD">
        <w:rPr>
          <w:vertAlign w:val="superscript"/>
          <w:lang w:val="es-ES"/>
        </w:rPr>
        <w:t>2</w:t>
      </w:r>
      <w:r w:rsidRPr="00FC40FD">
        <w:rPr>
          <w:vertAlign w:val="subscript"/>
          <w:lang w:val="es-ES"/>
        </w:rPr>
        <w:t xml:space="preserve">M </w:t>
      </w:r>
      <w:r w:rsidRPr="00FC40FD">
        <w:rPr>
          <w:lang w:val="es-ES"/>
        </w:rPr>
        <w:t>= SD</w:t>
      </w:r>
      <w:r w:rsidRPr="00FC40FD">
        <w:rPr>
          <w:vertAlign w:val="superscript"/>
          <w:lang w:val="es-ES"/>
        </w:rPr>
        <w:t>2</w:t>
      </w:r>
      <w:r w:rsidRPr="00FC40FD">
        <w:rPr>
          <w:lang w:val="es-ES"/>
        </w:rPr>
        <w:t xml:space="preserve">/N </w:t>
      </w:r>
      <w:r>
        <w:sym w:font="Wingdings" w:char="F0E0"/>
      </w:r>
      <w:r w:rsidRPr="00FC40FD">
        <w:rPr>
          <w:lang w:val="es-ES"/>
        </w:rPr>
        <w:t xml:space="preserve"> </w:t>
      </w:r>
      <w:r w:rsidRPr="00FC40FD">
        <w:rPr>
          <w:lang w:val="es-ES"/>
        </w:rPr>
        <w:t>SE</w:t>
      </w:r>
      <w:r w:rsidRPr="00FC40FD">
        <w:rPr>
          <w:vertAlign w:val="subscript"/>
          <w:lang w:val="es-ES"/>
        </w:rPr>
        <w:t xml:space="preserve">M </w:t>
      </w:r>
      <w:r w:rsidRPr="00FC40FD">
        <w:rPr>
          <w:lang w:val="es-ES"/>
        </w:rPr>
        <w:t>= SD/</w:t>
      </w:r>
      <w:r w:rsidRPr="00FC40FD">
        <w:rPr>
          <w:lang w:val="es-ES"/>
        </w:rPr>
        <w:t xml:space="preserve"> </w:t>
      </w:r>
      <w:r w:rsidRPr="00FC40FD">
        <w:rPr>
          <w:rFonts w:cstheme="minorHAnsi"/>
          <w:lang w:val="es-ES"/>
        </w:rPr>
        <w:t>√</w:t>
      </w:r>
      <w:r w:rsidRPr="00FC40FD">
        <w:rPr>
          <w:lang w:val="es-ES"/>
        </w:rPr>
        <w:t>N</w:t>
      </w:r>
    </w:p>
    <w:p w:rsidR="00FC40FD" w:rsidRPr="00FC40FD" w:rsidRDefault="00FC40FD" w:rsidP="00FC40FD">
      <w:pPr>
        <w:pStyle w:val="ListParagraph"/>
        <w:numPr>
          <w:ilvl w:val="0"/>
          <w:numId w:val="7"/>
        </w:numPr>
        <w:rPr>
          <w:lang w:val="en-GB"/>
        </w:rPr>
      </w:pPr>
      <w:r w:rsidRPr="00FC40FD">
        <w:rPr>
          <w:lang w:val="en-GB"/>
        </w:rPr>
        <w:t>SD</w:t>
      </w:r>
      <w:r w:rsidRPr="00FC40FD">
        <w:rPr>
          <w:vertAlign w:val="superscript"/>
          <w:lang w:val="en-GB"/>
        </w:rPr>
        <w:t>2</w:t>
      </w:r>
      <w:r w:rsidRPr="00FC40FD">
        <w:rPr>
          <w:lang w:val="en-GB"/>
        </w:rPr>
        <w:t xml:space="preserve"> = E(X-M)</w:t>
      </w:r>
      <w:r w:rsidRPr="00FC40FD">
        <w:rPr>
          <w:vertAlign w:val="superscript"/>
          <w:lang w:val="en-GB"/>
        </w:rPr>
        <w:t xml:space="preserve">2 </w:t>
      </w:r>
      <w:proofErr w:type="gramStart"/>
      <w:r w:rsidRPr="00FC40FD">
        <w:rPr>
          <w:lang w:val="en-GB"/>
        </w:rPr>
        <w:t>/(</w:t>
      </w:r>
      <w:proofErr w:type="gramEnd"/>
      <w:r w:rsidRPr="00FC40FD">
        <w:rPr>
          <w:lang w:val="en-GB"/>
        </w:rPr>
        <w:t>N -1) = SS/</w:t>
      </w:r>
      <w:proofErr w:type="spellStart"/>
      <w:r w:rsidRPr="00FC40FD">
        <w:rPr>
          <w:lang w:val="en-GB"/>
        </w:rPr>
        <w:t>df</w:t>
      </w:r>
      <w:proofErr w:type="spellEnd"/>
      <w:r w:rsidRPr="00FC40FD">
        <w:rPr>
          <w:lang w:val="en-GB"/>
        </w:rPr>
        <w:t xml:space="preserve"> =MS</w:t>
      </w:r>
      <w:r w:rsidRPr="00FC40FD">
        <w:rPr>
          <w:lang w:val="en-GB"/>
        </w:rPr>
        <w:tab/>
      </w:r>
      <w:r w:rsidRPr="00FC40FD">
        <w:rPr>
          <w:lang w:val="en-GB"/>
        </w:rPr>
        <w:tab/>
      </w:r>
      <w:proofErr w:type="spellStart"/>
      <w:r w:rsidRPr="00FC40FD">
        <w:rPr>
          <w:lang w:val="en-GB"/>
        </w:rPr>
        <w:t>df</w:t>
      </w:r>
      <w:proofErr w:type="spellEnd"/>
      <w:r w:rsidRPr="00FC40FD">
        <w:rPr>
          <w:lang w:val="en-GB"/>
        </w:rPr>
        <w:t>: degrees of freedom</w:t>
      </w:r>
    </w:p>
    <w:p w:rsidR="00FC40FD" w:rsidRPr="00FC40FD" w:rsidRDefault="00FC40FD" w:rsidP="00FC40FD">
      <w:pPr>
        <w:pStyle w:val="ListParagraph"/>
        <w:rPr>
          <w:lang w:val="en-GB"/>
        </w:rPr>
      </w:pPr>
    </w:p>
    <w:p w:rsidR="005D7D21" w:rsidRDefault="005D7D21" w:rsidP="005D7D21">
      <w:pPr>
        <w:pStyle w:val="ListParagraph"/>
        <w:numPr>
          <w:ilvl w:val="0"/>
          <w:numId w:val="7"/>
        </w:numPr>
      </w:pPr>
      <w:r>
        <w:t>Effect size (</w:t>
      </w:r>
      <w:proofErr w:type="spellStart"/>
      <w:r>
        <w:t>cohen’s</w:t>
      </w:r>
      <w:proofErr w:type="spellEnd"/>
      <w:r>
        <w:t xml:space="preserve"> d): removes the bias due to the size</w:t>
      </w:r>
    </w:p>
    <w:p w:rsidR="00FC40FD" w:rsidRPr="00C83A3C" w:rsidRDefault="00FC40FD" w:rsidP="00FC40FD">
      <w:pPr>
        <w:pStyle w:val="ListParagraph"/>
        <w:numPr>
          <w:ilvl w:val="2"/>
          <w:numId w:val="7"/>
        </w:numPr>
        <w:rPr>
          <w:b/>
        </w:rPr>
      </w:pPr>
      <w:r>
        <w:t xml:space="preserve">Higher than 1 is a large effect size </w:t>
      </w:r>
      <w:r w:rsidRPr="00C83A3C">
        <w:rPr>
          <w:b/>
        </w:rPr>
        <w:t xml:space="preserve">d </w:t>
      </w:r>
      <w:proofErr w:type="gramStart"/>
      <w:r w:rsidRPr="00C83A3C">
        <w:rPr>
          <w:b/>
        </w:rPr>
        <w:t>=(</w:t>
      </w:r>
      <w:proofErr w:type="gramEnd"/>
      <w:r w:rsidRPr="00C83A3C">
        <w:rPr>
          <w:b/>
        </w:rPr>
        <w:t>M -</w:t>
      </w:r>
      <w:r w:rsidRPr="00C83A3C">
        <w:rPr>
          <w:rFonts w:cstheme="minorHAnsi"/>
          <w:b/>
        </w:rPr>
        <w:t>µ</w:t>
      </w:r>
      <w:r w:rsidRPr="00C83A3C">
        <w:rPr>
          <w:b/>
        </w:rPr>
        <w:t>)/SD</w:t>
      </w:r>
    </w:p>
    <w:p w:rsidR="00FC40FD" w:rsidRDefault="001937D0" w:rsidP="00A97545">
      <w:pPr>
        <w:rPr>
          <w:b/>
        </w:rPr>
      </w:pPr>
      <w:r>
        <w:rPr>
          <w:b/>
        </w:rPr>
        <w:t xml:space="preserve">Segment 2: </w:t>
      </w:r>
      <w:r w:rsidR="00FC40FD">
        <w:rPr>
          <w:b/>
        </w:rPr>
        <w:t>Dependent and independent t-test</w:t>
      </w:r>
    </w:p>
    <w:p w:rsidR="00FC40FD" w:rsidRDefault="00FC40FD" w:rsidP="00A97545">
      <w:proofErr w:type="gramStart"/>
      <w:r w:rsidRPr="00FC40FD">
        <w:t>D :</w:t>
      </w:r>
      <w:proofErr w:type="gramEnd"/>
      <w:r w:rsidRPr="00FC40FD">
        <w:t xml:space="preserve"> difference</w:t>
      </w:r>
      <w:r>
        <w:t xml:space="preserve"> D =</w:t>
      </w:r>
      <w:r w:rsidRPr="00FC40FD">
        <w:t xml:space="preserve"> (X1 – X2)</w:t>
      </w:r>
    </w:p>
    <w:p w:rsidR="00FC40FD" w:rsidRDefault="00FC40FD" w:rsidP="00A97545"/>
    <w:p w:rsidR="00C83A3C" w:rsidRDefault="00C83A3C" w:rsidP="00121276">
      <w:r>
        <w:t>Independent:</w:t>
      </w:r>
    </w:p>
    <w:p w:rsidR="00C83A3C" w:rsidRPr="00121276" w:rsidRDefault="00121276" w:rsidP="00121276">
      <w:pPr>
        <w:pStyle w:val="ListParagraph"/>
        <w:numPr>
          <w:ilvl w:val="0"/>
          <w:numId w:val="7"/>
        </w:numPr>
        <w:rPr>
          <w:lang w:val="en-GB"/>
        </w:rPr>
      </w:pPr>
      <w:r w:rsidRPr="00121276">
        <w:rPr>
          <w:lang w:val="en-GB"/>
        </w:rPr>
        <w:t>SD</w:t>
      </w:r>
      <w:r w:rsidRPr="00121276">
        <w:rPr>
          <w:vertAlign w:val="superscript"/>
          <w:lang w:val="en-GB"/>
        </w:rPr>
        <w:t>2</w:t>
      </w:r>
      <w:r w:rsidRPr="00121276">
        <w:rPr>
          <w:vertAlign w:val="subscript"/>
          <w:lang w:val="en-GB"/>
        </w:rPr>
        <w:t>POOLED</w:t>
      </w:r>
      <w:r w:rsidRPr="00121276">
        <w:rPr>
          <w:lang w:val="en-GB"/>
        </w:rPr>
        <w:t xml:space="preserve"> = </w:t>
      </w:r>
      <w:r w:rsidRPr="00121276">
        <w:rPr>
          <w:lang w:val="en-GB"/>
        </w:rPr>
        <w:t>df1/</w:t>
      </w:r>
      <w:proofErr w:type="spellStart"/>
      <w:r w:rsidRPr="00121276">
        <w:rPr>
          <w:lang w:val="en-GB"/>
        </w:rPr>
        <w:t>dfT</w:t>
      </w:r>
      <w:proofErr w:type="spellEnd"/>
      <w:r w:rsidRPr="00121276">
        <w:rPr>
          <w:lang w:val="en-GB"/>
        </w:rPr>
        <w:t xml:space="preserve"> (SD</w:t>
      </w:r>
      <w:r w:rsidRPr="00121276">
        <w:rPr>
          <w:vertAlign w:val="subscript"/>
          <w:lang w:val="en-GB"/>
        </w:rPr>
        <w:t>1</w:t>
      </w:r>
      <w:r w:rsidRPr="00121276">
        <w:rPr>
          <w:vertAlign w:val="superscript"/>
          <w:lang w:val="en-GB"/>
        </w:rPr>
        <w:t>2</w:t>
      </w:r>
      <w:r w:rsidRPr="00121276">
        <w:rPr>
          <w:lang w:val="en-GB"/>
        </w:rPr>
        <w:t>) + df2</w:t>
      </w:r>
      <w:r w:rsidRPr="00121276">
        <w:rPr>
          <w:lang w:val="en-GB"/>
        </w:rPr>
        <w:t>/</w:t>
      </w:r>
      <w:proofErr w:type="spellStart"/>
      <w:r w:rsidRPr="00121276">
        <w:rPr>
          <w:lang w:val="en-GB"/>
        </w:rPr>
        <w:t>dfT</w:t>
      </w:r>
      <w:proofErr w:type="spellEnd"/>
      <w:r w:rsidRPr="00121276">
        <w:rPr>
          <w:lang w:val="en-GB"/>
        </w:rPr>
        <w:t xml:space="preserve"> (SD</w:t>
      </w:r>
      <w:r w:rsidRPr="00121276">
        <w:rPr>
          <w:vertAlign w:val="subscript"/>
          <w:lang w:val="en-GB"/>
        </w:rPr>
        <w:t>2</w:t>
      </w:r>
      <w:r w:rsidRPr="00121276">
        <w:rPr>
          <w:vertAlign w:val="superscript"/>
          <w:lang w:val="en-GB"/>
        </w:rPr>
        <w:t>2</w:t>
      </w:r>
      <w:r w:rsidRPr="00121276">
        <w:rPr>
          <w:lang w:val="en-GB"/>
        </w:rPr>
        <w:t>)</w:t>
      </w:r>
    </w:p>
    <w:p w:rsidR="00121276" w:rsidRDefault="00121276" w:rsidP="00121276">
      <w:pPr>
        <w:pStyle w:val="ListParagraph"/>
        <w:numPr>
          <w:ilvl w:val="0"/>
          <w:numId w:val="7"/>
        </w:numPr>
        <w:rPr>
          <w:lang w:val="en-GB"/>
        </w:rPr>
      </w:pPr>
      <w:r w:rsidRPr="00121276">
        <w:rPr>
          <w:lang w:val="en-GB"/>
        </w:rPr>
        <w:t>SE</w:t>
      </w:r>
      <w:r w:rsidRPr="00121276">
        <w:rPr>
          <w:vertAlign w:val="superscript"/>
          <w:lang w:val="en-GB"/>
        </w:rPr>
        <w:t>2</w:t>
      </w:r>
      <w:r w:rsidRPr="00121276">
        <w:rPr>
          <w:vertAlign w:val="subscript"/>
          <w:lang w:val="en-GB"/>
        </w:rPr>
        <w:t>M</w:t>
      </w:r>
      <w:r w:rsidRPr="00121276">
        <w:rPr>
          <w:vertAlign w:val="subscript"/>
          <w:lang w:val="en-GB"/>
        </w:rPr>
        <w:t>1</w:t>
      </w:r>
      <w:r w:rsidRPr="00121276">
        <w:rPr>
          <w:vertAlign w:val="subscript"/>
          <w:lang w:val="en-GB"/>
        </w:rPr>
        <w:t xml:space="preserve"> </w:t>
      </w:r>
      <w:r w:rsidRPr="00121276">
        <w:rPr>
          <w:lang w:val="en-GB"/>
        </w:rPr>
        <w:t>= SD</w:t>
      </w:r>
      <w:r w:rsidRPr="00121276">
        <w:rPr>
          <w:vertAlign w:val="superscript"/>
          <w:lang w:val="en-GB"/>
        </w:rPr>
        <w:t>2</w:t>
      </w:r>
      <w:r w:rsidRPr="00121276">
        <w:rPr>
          <w:vertAlign w:val="subscript"/>
          <w:lang w:val="en-GB"/>
        </w:rPr>
        <w:t>POOLED</w:t>
      </w:r>
      <w:r w:rsidRPr="00121276">
        <w:rPr>
          <w:lang w:val="en-GB"/>
        </w:rPr>
        <w:t>/N</w:t>
      </w:r>
      <w:r w:rsidRPr="00121276">
        <w:rPr>
          <w:lang w:val="en-GB"/>
        </w:rPr>
        <w:t>1</w:t>
      </w:r>
    </w:p>
    <w:p w:rsidR="00121276" w:rsidRDefault="00121276" w:rsidP="00121276">
      <w:pPr>
        <w:pStyle w:val="ListParagraph"/>
        <w:numPr>
          <w:ilvl w:val="0"/>
          <w:numId w:val="7"/>
        </w:numPr>
        <w:rPr>
          <w:lang w:val="en-GB"/>
        </w:rPr>
      </w:pPr>
      <w:r w:rsidRPr="00121276">
        <w:rPr>
          <w:lang w:val="en-GB"/>
        </w:rPr>
        <w:lastRenderedPageBreak/>
        <w:t>SE</w:t>
      </w:r>
      <w:r w:rsidRPr="00121276">
        <w:rPr>
          <w:vertAlign w:val="superscript"/>
          <w:lang w:val="en-GB"/>
        </w:rPr>
        <w:t>2</w:t>
      </w:r>
      <w:r w:rsidRPr="00121276">
        <w:rPr>
          <w:vertAlign w:val="subscript"/>
          <w:lang w:val="en-GB"/>
        </w:rPr>
        <w:t>M</w:t>
      </w:r>
      <w:r>
        <w:rPr>
          <w:vertAlign w:val="subscript"/>
          <w:lang w:val="en-GB"/>
        </w:rPr>
        <w:t>2</w:t>
      </w:r>
      <w:r w:rsidRPr="00121276">
        <w:rPr>
          <w:vertAlign w:val="subscript"/>
          <w:lang w:val="en-GB"/>
        </w:rPr>
        <w:t xml:space="preserve"> </w:t>
      </w:r>
      <w:r w:rsidRPr="00121276">
        <w:rPr>
          <w:lang w:val="en-GB"/>
        </w:rPr>
        <w:t>= SD</w:t>
      </w:r>
      <w:r w:rsidRPr="00121276">
        <w:rPr>
          <w:vertAlign w:val="superscript"/>
          <w:lang w:val="en-GB"/>
        </w:rPr>
        <w:t>2</w:t>
      </w:r>
      <w:r w:rsidRPr="00121276">
        <w:rPr>
          <w:vertAlign w:val="subscript"/>
          <w:lang w:val="en-GB"/>
        </w:rPr>
        <w:t>POOLED</w:t>
      </w:r>
      <w:r w:rsidRPr="00121276">
        <w:rPr>
          <w:lang w:val="en-GB"/>
        </w:rPr>
        <w:t>/N</w:t>
      </w:r>
      <w:r>
        <w:rPr>
          <w:lang w:val="en-GB"/>
        </w:rPr>
        <w:t>2</w:t>
      </w:r>
    </w:p>
    <w:p w:rsidR="00121276" w:rsidRPr="00121276" w:rsidRDefault="00121276" w:rsidP="00121276">
      <w:pPr>
        <w:pStyle w:val="ListParagraph"/>
        <w:numPr>
          <w:ilvl w:val="0"/>
          <w:numId w:val="7"/>
        </w:numPr>
        <w:rPr>
          <w:lang w:val="en-GB"/>
        </w:rPr>
      </w:pPr>
      <w:r w:rsidRPr="00121276">
        <w:rPr>
          <w:lang w:val="en-GB"/>
        </w:rPr>
        <w:t>SE</w:t>
      </w:r>
      <w:r w:rsidRPr="00121276">
        <w:rPr>
          <w:vertAlign w:val="superscript"/>
          <w:lang w:val="en-GB"/>
        </w:rPr>
        <w:t>2</w:t>
      </w:r>
      <w:r>
        <w:rPr>
          <w:vertAlign w:val="subscript"/>
          <w:lang w:val="en-GB"/>
        </w:rPr>
        <w:t>Difference</w:t>
      </w:r>
      <w:r w:rsidRPr="00121276">
        <w:rPr>
          <w:vertAlign w:val="subscript"/>
          <w:lang w:val="en-GB"/>
        </w:rPr>
        <w:t xml:space="preserve"> </w:t>
      </w:r>
      <w:r w:rsidRPr="00121276">
        <w:rPr>
          <w:lang w:val="en-GB"/>
        </w:rPr>
        <w:t>= S</w:t>
      </w:r>
      <w:r>
        <w:rPr>
          <w:lang w:val="en-GB"/>
        </w:rPr>
        <w:t>E</w:t>
      </w:r>
      <w:r w:rsidRPr="00121276">
        <w:rPr>
          <w:vertAlign w:val="superscript"/>
          <w:lang w:val="en-GB"/>
        </w:rPr>
        <w:t>2</w:t>
      </w:r>
      <w:r>
        <w:rPr>
          <w:vertAlign w:val="subscript"/>
          <w:lang w:val="en-GB"/>
        </w:rPr>
        <w:t>M1</w:t>
      </w:r>
      <w:r>
        <w:rPr>
          <w:lang w:val="en-GB"/>
        </w:rPr>
        <w:t xml:space="preserve"> + </w:t>
      </w:r>
      <w:r w:rsidRPr="00121276">
        <w:rPr>
          <w:lang w:val="en-GB"/>
        </w:rPr>
        <w:t>S</w:t>
      </w:r>
      <w:r>
        <w:rPr>
          <w:lang w:val="en-GB"/>
        </w:rPr>
        <w:t>E</w:t>
      </w:r>
      <w:r w:rsidRPr="00121276">
        <w:rPr>
          <w:vertAlign w:val="superscript"/>
          <w:lang w:val="en-GB"/>
        </w:rPr>
        <w:t>2</w:t>
      </w:r>
      <w:r>
        <w:rPr>
          <w:vertAlign w:val="subscript"/>
          <w:lang w:val="en-GB"/>
        </w:rPr>
        <w:t>M2</w:t>
      </w:r>
      <w:bookmarkStart w:id="0" w:name="_GoBack"/>
      <w:bookmarkEnd w:id="0"/>
    </w:p>
    <w:p w:rsidR="00121276" w:rsidRPr="00121276" w:rsidRDefault="00121276" w:rsidP="00C83A3C">
      <w:pPr>
        <w:rPr>
          <w:lang w:val="en-GB"/>
        </w:rPr>
      </w:pPr>
    </w:p>
    <w:p w:rsidR="00FC40FD" w:rsidRPr="00121276" w:rsidRDefault="00FC40FD" w:rsidP="00A97545">
      <w:pPr>
        <w:rPr>
          <w:lang w:val="en-GB"/>
        </w:rPr>
      </w:pPr>
    </w:p>
    <w:sectPr w:rsidR="00FC40FD" w:rsidRPr="00121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411BB"/>
    <w:multiLevelType w:val="hybridMultilevel"/>
    <w:tmpl w:val="EC38BC3A"/>
    <w:lvl w:ilvl="0" w:tplc="40FEA88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917A8A"/>
    <w:multiLevelType w:val="hybridMultilevel"/>
    <w:tmpl w:val="4CD4B6F8"/>
    <w:lvl w:ilvl="0" w:tplc="921A96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61124"/>
    <w:multiLevelType w:val="hybridMultilevel"/>
    <w:tmpl w:val="A4C81A04"/>
    <w:lvl w:ilvl="0" w:tplc="A52E4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C0CC1"/>
    <w:multiLevelType w:val="hybridMultilevel"/>
    <w:tmpl w:val="B95EF406"/>
    <w:lvl w:ilvl="0" w:tplc="C8D41C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4637EB"/>
    <w:multiLevelType w:val="hybridMultilevel"/>
    <w:tmpl w:val="8C0627A0"/>
    <w:lvl w:ilvl="0" w:tplc="AA0295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30394"/>
    <w:multiLevelType w:val="hybridMultilevel"/>
    <w:tmpl w:val="CD247338"/>
    <w:lvl w:ilvl="0" w:tplc="DBAE50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3C3B72"/>
    <w:multiLevelType w:val="hybridMultilevel"/>
    <w:tmpl w:val="794CF7EA"/>
    <w:lvl w:ilvl="0" w:tplc="C3C858B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5E"/>
    <w:rsid w:val="0001446C"/>
    <w:rsid w:val="000745AA"/>
    <w:rsid w:val="000A3D62"/>
    <w:rsid w:val="000B2A79"/>
    <w:rsid w:val="00121276"/>
    <w:rsid w:val="00143312"/>
    <w:rsid w:val="00167194"/>
    <w:rsid w:val="00191A64"/>
    <w:rsid w:val="001937D0"/>
    <w:rsid w:val="001E5E5C"/>
    <w:rsid w:val="00267E83"/>
    <w:rsid w:val="00283237"/>
    <w:rsid w:val="00285DB8"/>
    <w:rsid w:val="00342C24"/>
    <w:rsid w:val="004A5923"/>
    <w:rsid w:val="004D3231"/>
    <w:rsid w:val="004F07F2"/>
    <w:rsid w:val="004F3801"/>
    <w:rsid w:val="004F64E8"/>
    <w:rsid w:val="005B00B9"/>
    <w:rsid w:val="005D7D21"/>
    <w:rsid w:val="00774277"/>
    <w:rsid w:val="007B3202"/>
    <w:rsid w:val="007D16F9"/>
    <w:rsid w:val="007D528A"/>
    <w:rsid w:val="007D5B5E"/>
    <w:rsid w:val="007D6D93"/>
    <w:rsid w:val="008142BC"/>
    <w:rsid w:val="00814D43"/>
    <w:rsid w:val="00896917"/>
    <w:rsid w:val="008B2C34"/>
    <w:rsid w:val="008B6AB5"/>
    <w:rsid w:val="008D33D7"/>
    <w:rsid w:val="009466DA"/>
    <w:rsid w:val="00947E50"/>
    <w:rsid w:val="00A97545"/>
    <w:rsid w:val="00AE4A3D"/>
    <w:rsid w:val="00B740EB"/>
    <w:rsid w:val="00B87F1B"/>
    <w:rsid w:val="00BF6500"/>
    <w:rsid w:val="00C15145"/>
    <w:rsid w:val="00C83A3C"/>
    <w:rsid w:val="00CC7795"/>
    <w:rsid w:val="00D61D33"/>
    <w:rsid w:val="00D65770"/>
    <w:rsid w:val="00DA2E1C"/>
    <w:rsid w:val="00E240F6"/>
    <w:rsid w:val="00E577FE"/>
    <w:rsid w:val="00EB1B8C"/>
    <w:rsid w:val="00ED1FE1"/>
    <w:rsid w:val="00F0637B"/>
    <w:rsid w:val="00F571F2"/>
    <w:rsid w:val="00FC40FD"/>
    <w:rsid w:val="00F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4FBE"/>
  <w15:chartTrackingRefBased/>
  <w15:docId w15:val="{6176F97F-82D5-4824-9759-CC381EE7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5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75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D93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Otal Parés</dc:creator>
  <cp:keywords/>
  <dc:description/>
  <cp:lastModifiedBy>Josep Otal Parés</cp:lastModifiedBy>
  <cp:revision>3</cp:revision>
  <dcterms:created xsi:type="dcterms:W3CDTF">2016-08-09T20:38:00Z</dcterms:created>
  <dcterms:modified xsi:type="dcterms:W3CDTF">2016-08-09T21:32:00Z</dcterms:modified>
</cp:coreProperties>
</file>