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En primer lloc s’ha procedit a la consulta de les diferents cartografies geològiques existents sobre la zona: </w:t>
      </w:r>
    </w:p>
    <w:p>
      <w:pPr>
        <w:pStyle w:val="BodyText"/>
        <w:rPr/>
      </w:pPr>
      <w:r>
        <w:rPr/>
      </w:r>
    </w:p>
    <w:p>
      <w:pPr>
        <w:pStyle w:val="BodyText"/>
        <w:widowControl/>
        <w:numPr>
          <w:ilvl w:val="0"/>
          <w:numId w:val="1"/>
        </w:numPr>
        <w:rPr/>
      </w:pPr>
      <w:r>
        <w:rPr/>
        <w:t>Full 13: Barcelonès,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/>
      </w:pPr>
      <w:r>
        <w:rPr/>
        <w:t>Hoja 421: Barcelona,  del Mapa geológico de España, 1:50000 de l’IGME, 1977.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>
          <w:sz w:val="24"/>
          <w:lang w:val="es-ES_tradnl"/>
        </w:rPr>
        <w:t>La zona d’estudi, es troba dins de la subunitat coneguda com a Serralada Litoral, la qual forma part de la unitat geomorfològica de la Serralada Costanero-Catalana, a l’alçada on aquesta és tallada pel riu Besós</w:t>
      </w:r>
      <w:r>
        <w:rPr>
          <w:sz w:val="24"/>
        </w:rPr>
        <w:t>. Està situat el marge est del riu Besós, molt aprop de l’àpex del seu delta</w:t>
      </w:r>
      <w:r>
        <w:rPr>
          <w:sz w:val="24"/>
          <w:lang w:val="es-ES_tradnl"/>
        </w:rPr>
        <w:t>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  <w:lang w:val="es-ES_tradnl"/>
        </w:rPr>
      </w:pPr>
      <w:r>
        <w:rPr>
          <w:sz w:val="24"/>
          <w:lang w:val="es-ES_tradnl"/>
        </w:rPr>
      </w:r>
    </w:p>
    <w:p>
      <w:pPr>
        <w:pStyle w:val="BodyText21"/>
        <w:jc w:val="both"/>
        <w:rPr>
          <w:sz w:val="24"/>
          <w:lang w:val="es-ES_tradnl"/>
        </w:rPr>
      </w:pPr>
      <w:r>
        <w:rPr>
          <w:sz w:val="24"/>
          <w:lang w:val="es-ES_tradnl"/>
        </w:rPr>
        <w:t>Geològicament es troba ubicat a l´extrem sud del gran batolit intrusiu que caracteritza tota la façana marítima central i nord de Catalunya.</w:t>
      </w:r>
    </w:p>
    <w:p>
      <w:pPr>
        <w:pStyle w:val="BodyText21"/>
        <w:jc w:val="both"/>
        <w:rPr>
          <w:sz w:val="24"/>
          <w:lang w:val="es-ES_tradnl"/>
        </w:rPr>
      </w:pPr>
      <w:r>
        <w:rPr>
          <w:sz w:val="24"/>
          <w:lang w:val="es-ES_tradnl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  <w:lang w:val="es-ES_tradnl"/>
        </w:rPr>
      </w:pPr>
      <w:r>
        <w:rPr>
          <w:sz w:val="24"/>
          <w:lang w:val="es-ES_tradnl"/>
        </w:rPr>
        <w:t>Aquests batolit és format per granits i granodiorites tardihercínics, intruit per nombrosos dics de diferent naturalesa. Actualment aquests materials es troben intensament meteoritzats pels agents atmosfèrics i presenten una incipient diaclasació.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  <w:lang w:val="es-ES_tradnl"/>
        </w:rPr>
      </w:pPr>
      <w:r>
        <w:rPr>
          <w:sz w:val="24"/>
          <w:lang w:val="es-ES_tradnl"/>
        </w:rPr>
      </w:r>
    </w:p>
    <w:p>
      <w:pPr>
        <w:pStyle w:val="BodyText21"/>
        <w:jc w:val="both"/>
        <w:rPr>
          <w:sz w:val="24"/>
          <w:lang w:val="es-ES_tradnl"/>
        </w:rPr>
      </w:pPr>
      <w:r>
        <w:rPr>
          <w:sz w:val="24"/>
          <w:lang w:val="es-ES_tradnl"/>
        </w:rPr>
        <w:t>L´edat d´aquests batolit és d´uns 270 m.a i correspon al periode Pèrmic, dins del Paleozoic.</w:t>
      </w:r>
    </w:p>
    <w:p>
      <w:pPr>
        <w:pStyle w:val="BodyText21"/>
        <w:jc w:val="both"/>
        <w:rPr>
          <w:sz w:val="24"/>
          <w:lang w:val="es-ES_tradnl"/>
        </w:rPr>
      </w:pPr>
      <w:r>
        <w:rPr>
          <w:sz w:val="24"/>
          <w:lang w:val="es-ES_tradnl"/>
        </w:rPr>
      </w:r>
    </w:p>
    <w:p>
      <w:pPr>
        <w:pStyle w:val="BodyText21"/>
        <w:jc w:val="both"/>
        <w:rPr/>
      </w:pPr>
      <w:r>
        <w:rPr>
          <w:sz w:val="24"/>
          <w:lang w:val="es-ES_tradnl"/>
        </w:rPr>
        <w:t xml:space="preserve">Finalment, durant el quaternari, es van dipositar dipòsits de peu de mont, provinents de l´erosió dels relleus existents, així com la formació de diposits en règim torrencial com cons de dejecció, que per la seva proximitat al mar esdevenien autèntics deltes. </w:t>
      </w:r>
      <w:r>
        <w:rPr>
          <w:sz w:val="24"/>
          <w:lang w:val="en-GB"/>
        </w:rPr>
        <w:t>Aquests materials són bàsicament graves, bretxes, llims i argiles.</w:t>
      </w:r>
    </w:p>
    <w:p>
      <w:pPr>
        <w:pStyle w:val="Normal"/>
        <w:jc w:val="both"/>
        <w:rPr>
          <w:sz w:val="24"/>
          <w:highlight w:val="green"/>
          <w:lang w:val="en-GB"/>
        </w:rPr>
      </w:pPr>
      <w:r>
        <w:rPr>
          <w:sz w:val="24"/>
          <w:highlight w:val="green"/>
          <w:lang w:val="en-GB"/>
        </w:rPr>
      </w:r>
    </w:p>
    <w:p>
      <w:pPr>
        <w:pStyle w:val="BodyText21"/>
        <w:jc w:val="both"/>
        <w:rPr>
          <w:sz w:val="24"/>
          <w:lang w:val="es-ES_tradnl"/>
        </w:rPr>
      </w:pPr>
      <w:r>
        <w:rPr>
          <w:sz w:val="24"/>
          <w:lang w:val="es-ES_tradnl"/>
        </w:rPr>
        <w:t>La posterior regressió marina ha deixat actualment al descobert aquests materials, que també han estat erosionats pels diferent rius i rieres que actualment funcionen i que degut al canvi del nivell de base, s´han encaixat afectant a tots el materials descrits.</w:t>
      </w:r>
    </w:p>
    <w:p>
      <w:pPr>
        <w:pStyle w:val="BodyText21"/>
        <w:jc w:val="both"/>
        <w:rPr>
          <w:sz w:val="24"/>
          <w:lang w:val="es-ES_tradnl"/>
        </w:rPr>
      </w:pPr>
      <w:r>
        <w:rPr>
          <w:sz w:val="24"/>
          <w:lang w:val="es-ES_tradnl"/>
        </w:rPr>
      </w:r>
    </w:p>
    <w:p>
      <w:pPr>
        <w:pStyle w:val="Normal"/>
        <w:rPr>
          <w:sz w:val="24"/>
          <w:lang w:val="es-ES_tradnl"/>
        </w:rPr>
      </w:pPr>
      <w:r>
        <w:rPr>
          <w:sz w:val="24"/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2003-04-23T17:58:00Z</dcterms:created>
  <dc:creator>MARTA</dc:creator>
  <dc:description/>
  <cp:keywords/>
  <dc:language>en-US</dc:language>
  <cp:lastModifiedBy>marc@g3dt.com</cp:lastModifiedBy>
  <dcterms:modified xsi:type="dcterms:W3CDTF">2010-04-12T15:47:00Z</dcterms:modified>
  <cp:revision>4</cp:revision>
  <dc:subject/>
  <dc:title>En primer lloc s’ha procedit a la consulta de la bibliografia geològica-geotècnica de les diferents cartografies existents sob</dc:title>
</cp:coreProperties>
</file>