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</w:rPr>
      </w:pPr>
      <w:r>
        <w:rPr>
          <w:b/>
          <w:sz w:val="26"/>
        </w:rPr>
        <w:t>SITUACIÓ COLLBATÓ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 xml:space="preserve">S’ha utilitzat el plànol geològic  de l’Institut Geológico i Minero de España a l’escala 1:50.000   392 36-15 de Sabadell. 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al límit entre dues unitats geomorfològiques: la Depressió del Vallès-Penedès i la Serralada Pre-Litoral.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depressió del Vallès -Penedès és una fosa d’origen tectònic producte de la fase distensiva a la que va ser sotmesa la Serralada Costero Catalana desde l’Oligocè fins el Miocè superior.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Serralada Pre-Litoral es troba formada per materials paleozoics i triassics. Concretament aquests materials estan formats per pissarres, materials detrítics (conglomerats, gresos i argil·lites) i calcàries i dolomies.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depressió del Vallès-Penedès ha estat reomplerta de materials neògens i quaternaris producte de l’erosió de les unitats estructurals limitants. Aquests materials estan formats per sediments d’antics sistemes al.luvials en règim torrencial, (fàcies d’argilites i arenisques conglomeràtiques)</w:t>
      </w:r>
    </w:p>
    <w:p>
      <w:pPr>
        <w:pStyle w:val="Normal"/>
        <w:jc w:val="both"/>
        <w:rPr>
          <w:i/>
          <w:i/>
          <w:sz w:val="26"/>
        </w:rPr>
      </w:pPr>
      <w:r>
        <w:rPr>
          <w:i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A la zona d’estudi, concretament, a la zona en estudi, trobem els materials del sòcol paleozoic coberts per materials detrítics del quaternari, formats per les lleres dels actuals rius existents i dipòsits de peu de mont en les zones col·lindants amb les zones de relleus elevats.</w:t>
      </w:r>
    </w:p>
    <w:p>
      <w:pPr>
        <w:pStyle w:val="Normal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2002-02-25T23:29:00Z</dcterms:created>
  <dc:creator>Eva</dc:creator>
  <dc:description/>
  <dc:language>en-US</dc:language>
  <cp:lastModifiedBy>.</cp:lastModifiedBy>
  <dcterms:modified xsi:type="dcterms:W3CDTF">2002-02-25T23:29:00Z</dcterms:modified>
  <cp:revision>2</cp:revision>
  <dc:subject/>
  <dc:title>SITUACIÓ ST</dc:title>
</cp:coreProperties>
</file>