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i/>
          <w:i/>
          <w:lang w:val="ca-ES"/>
        </w:rPr>
      </w:pPr>
      <w:r>
        <w:rPr>
          <w:lang w:val="ca-ES"/>
        </w:rPr>
        <w:t>En primer lloc s’ha procedit a la consulta de la bibliografia geològica-geotècnica de les diferents cartografies existents sobre la zona.</w:t>
      </w:r>
    </w:p>
    <w:p>
      <w:pPr>
        <w:pStyle w:val="Normal"/>
        <w:jc w:val="both"/>
        <w:rPr>
          <w:b/>
          <w:i/>
          <w:i/>
          <w:sz w:val="24"/>
          <w:lang w:val="ca-ES"/>
        </w:rPr>
      </w:pPr>
      <w:r>
        <w:rPr>
          <w:b/>
          <w:i/>
          <w:sz w:val="24"/>
          <w:lang w:val="ca-ES"/>
        </w:rPr>
      </w:r>
    </w:p>
    <w:p>
      <w:pPr>
        <w:pStyle w:val="Normal"/>
        <w:jc w:val="both"/>
        <w:rPr>
          <w:b/>
          <w:sz w:val="24"/>
        </w:rPr>
      </w:pPr>
      <w:r>
        <w:rPr>
          <w:sz w:val="24"/>
        </w:rPr>
        <w:t>La cartografia geològica utilitzada és el plànol geològic 1:50.000 de L’Hospitalet de Llobregat, nº420, 36-16 publicat per l’Institut Geològic i Miner d’Espanya.</w:t>
      </w:r>
    </w:p>
    <w:p>
      <w:pPr>
        <w:pStyle w:val="Normal"/>
        <w:jc w:val="both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  <w:t>Geomorfològicament, la zona d’estudi es troba situada entre tres grans unitats morfològiques: El Delta del LLobregat, El Pla de Barcelona i la Serralada Litoral, que en aquesta àrea es correspon amb la Serra de Collserola.</w:t>
      </w:r>
    </w:p>
    <w:p>
      <w:pPr>
        <w:pStyle w:val="Normal"/>
        <w:jc w:val="both"/>
        <w:rPr>
          <w:sz w:val="24"/>
        </w:rPr>
      </w:pPr>
      <w:r>
        <w:rPr>
          <w:sz w:val="24"/>
        </w:rPr>
        <w:t xml:space="preserve"> </w:t>
      </w:r>
    </w:p>
    <w:p>
      <w:pPr>
        <w:pStyle w:val="BodyText21"/>
        <w:numPr>
          <w:ilvl w:val="0"/>
          <w:numId w:val="0"/>
        </w:numPr>
        <w:ind w:hanging="0" w:left="0"/>
        <w:jc w:val="both"/>
        <w:rPr>
          <w:sz w:val="24"/>
        </w:rPr>
      </w:pPr>
      <w:r>
        <w:rPr>
          <w:sz w:val="24"/>
        </w:rPr>
        <w:t xml:space="preserve">Els materials presents en aquesta zona de la Serralada Litoral són roques metamòrfiques d’edat paleozoica, predominantment del Silúric i Ordovícic, del tipus: filites, quarcites amb graptolits i pissarres quarcítiques. 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Textoindependiente3"/>
        <w:rPr>
          <w:sz w:val="24"/>
        </w:rPr>
      </w:pPr>
      <w:r>
        <w:rPr>
          <w:sz w:val="24"/>
        </w:rPr>
        <w:t>La Serralada Litoral, es troba atravessada, en aquesta zona, pel riu Llobregat. Aquest riu forma un llarg i estret passadís d’origen tectònic que es troba reomplert de materials pliocens i quaternaris. Quant el riu entre a la zona de Cornellà i Sant Boi de Llobregat, s’inicia la fase final del mateix, formant una gran plana deltàica. Aquesta plana deltàica està constituïda també per materials quaternaris i actuals de sedimentació del delta.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Textoindependiente3"/>
        <w:rPr>
          <w:sz w:val="24"/>
        </w:rPr>
      </w:pPr>
      <w:r>
        <w:rPr>
          <w:sz w:val="24"/>
        </w:rPr>
        <w:t>Aquests materials sedimentaris, més o menys consolidats segons la seva antiguitat, en la zona d’estudi, són: argiles, llims, sorres i ocasionalment graves més o menys cimentades.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Textoindependiente3"/>
        <w:rPr>
          <w:b/>
          <w:sz w:val="24"/>
        </w:rPr>
      </w:pPr>
      <w:r>
        <w:rPr>
          <w:sz w:val="24"/>
        </w:rPr>
        <w:t>Per sobre d’aquests materials s’han format sòls actuals, formats pel desmenussament dels materials miocens i quaternaris, l’acumulació de sediments de la riera i restes de matèria orgànica.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jc w:val="both"/>
        <w:rPr>
          <w:b/>
          <w:sz w:val="24"/>
        </w:rPr>
      </w:pPr>
      <w:r>
        <w:rPr>
          <w:sz w:val="24"/>
        </w:rPr>
        <w:t>El solar en estudi es trobaria situat sobre els nivells de quaternari antic, coneguts com el “</w:t>
      </w:r>
      <w:r>
        <w:rPr>
          <w:b/>
          <w:sz w:val="24"/>
        </w:rPr>
        <w:t>triciclo</w:t>
      </w:r>
      <w:r>
        <w:rPr>
          <w:sz w:val="24"/>
        </w:rPr>
        <w:t>”. Aquest “</w:t>
      </w:r>
      <w:r>
        <w:rPr>
          <w:b/>
          <w:sz w:val="24"/>
        </w:rPr>
        <w:t>triciclo”</w:t>
      </w:r>
      <w:r>
        <w:rPr>
          <w:sz w:val="24"/>
        </w:rPr>
        <w:t xml:space="preserve"> el forma una seqüència sedimentària formada per </w:t>
      </w:r>
      <w:r>
        <w:rPr>
          <w:b/>
          <w:sz w:val="24"/>
        </w:rPr>
        <w:t>llims i argiles gravoses</w:t>
      </w:r>
      <w:r>
        <w:rPr>
          <w:sz w:val="24"/>
        </w:rPr>
        <w:t xml:space="preserve"> que s’alternen amb  unes </w:t>
      </w:r>
      <w:r>
        <w:rPr>
          <w:b/>
          <w:sz w:val="24"/>
        </w:rPr>
        <w:t>crostes calcàries</w:t>
      </w:r>
      <w:r>
        <w:rPr>
          <w:sz w:val="24"/>
        </w:rPr>
        <w:t xml:space="preserve"> de poca potència. Aquest cicle es van repetint en profunditat.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jc w:val="both"/>
    </w:pPr>
    <w:rPr>
      <w:sz w:val="26"/>
      <w:lang w:val="ca-ES"/>
    </w:rPr>
  </w:style>
  <w:style w:type="paragraph" w:styleId="BodyText21">
    <w:name w:val="Body Text 21"/>
    <w:basedOn w:val="Normal"/>
    <w:qFormat/>
    <w:pPr>
      <w:widowControl w:val="false"/>
    </w:pPr>
    <w:rPr>
      <w:sz w:val="26"/>
      <w:lang w:val="ca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2001-02-26T10:56:00Z</dcterms:created>
  <dc:creator>.</dc:creator>
  <dc:description/>
  <dc:language>en-US</dc:language>
  <cp:lastModifiedBy>mgascon</cp:lastModifiedBy>
  <dcterms:modified xsi:type="dcterms:W3CDTF">2004-03-18T18:04:00Z</dcterms:modified>
  <cp:revision>3</cp:revision>
  <dc:subject/>
  <dc:title>En primer lloc s’ha procedit a la consulta de la bibliografia geològica-geotècnica de les diferents cartografies existents sobre la zona</dc:title>
</cp:coreProperties>
</file>