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La cartografia geològica utilitzada és el plànol geològic 1:50.000 de Mataró, nº393, 37-15 publicat per l’”Instituto Geológico y Minero de España”.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21"/>
        <w:numPr>
          <w:ilvl w:val="0"/>
          <w:numId w:val="0"/>
        </w:numPr>
        <w:ind w:hanging="0" w:left="0"/>
        <w:rPr>
          <w:lang w:val="es-ES_tradnl"/>
        </w:rPr>
      </w:pPr>
      <w:r>
        <w:rPr>
          <w:lang w:val="es-ES_tradnl"/>
        </w:rPr>
        <w:t>La zona d’estudi es troba situada a la unitat geomorfològica coneguda com la Serralada Costanero-Catalana, concretament en la seva part central, corresponent a la Depressió del Vallès-Penedès, limitada al nord per la Serralada Pre-litoral i al sud per la serralada Litoral.</w:t>
      </w:r>
    </w:p>
    <w:p>
      <w:pPr>
        <w:pStyle w:val="Normal"/>
        <w:numPr>
          <w:ilvl w:val="0"/>
          <w:numId w:val="0"/>
        </w:numPr>
        <w:ind w:hanging="0" w:left="0"/>
        <w:rPr>
          <w:sz w:val="26"/>
          <w:lang w:val="es-ES_tradnl"/>
        </w:rPr>
      </w:pPr>
      <w:r>
        <w:rPr>
          <w:sz w:val="26"/>
          <w:lang w:val="es-ES_tradnl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La Depressió del Vallès–Penedès, es caracteritza per tractar-se d’una fossa d’origen tectònic producte de la fase distensiva a la que va ser sotmesa la Serralada Costanero-Catalana des de l’Oligocè fins el Miocè superior.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numPr>
          <w:ilvl w:val="0"/>
          <w:numId w:val="0"/>
        </w:numPr>
        <w:ind w:hanging="0" w:left="0"/>
        <w:rPr>
          <w:lang w:val="es-ES_tradnl"/>
        </w:rPr>
      </w:pPr>
      <w:r>
        <w:rPr>
          <w:lang w:val="es-ES_tradnl"/>
        </w:rPr>
        <w:t>Aquesta depressió ha estat reomplerta de materials miocens i neògens producte de l’erosió de les unitats estructurals limitants. Posteriorment, s’hi ha instal·lat els cursos fluvials actuals, que han acabat de modelar el relleu actual i ens han format els dipòsits qauternaris que trobem en la zona estudiada.</w:t>
      </w:r>
    </w:p>
    <w:p>
      <w:pPr>
        <w:pStyle w:val="BodyText21"/>
        <w:numPr>
          <w:ilvl w:val="0"/>
          <w:numId w:val="0"/>
        </w:numPr>
        <w:ind w:hanging="0" w:left="0"/>
        <w:rPr>
          <w:lang w:val="es-ES_tradnl"/>
        </w:rPr>
      </w:pPr>
      <w:r>
        <w:rPr>
          <w:lang w:val="es-ES_tradnl"/>
        </w:rPr>
      </w:r>
    </w:p>
    <w:p>
      <w:pPr>
        <w:pStyle w:val="BodyText21"/>
        <w:numPr>
          <w:ilvl w:val="0"/>
          <w:numId w:val="0"/>
        </w:numPr>
        <w:ind w:hanging="0" w:left="0"/>
        <w:rPr>
          <w:b/>
          <w:lang w:val="es-ES_tradnl"/>
        </w:rPr>
      </w:pPr>
      <w:r>
        <w:rPr>
          <w:lang w:val="es-ES_tradnl"/>
        </w:rPr>
        <w:t>Aquests dipòsits els trobem formats, en el solar d’estudi, per diversos nivells d’intercal·lacions sorres, que es corresponen amb els sediments de la riera que trobem prop del solar.</w:t>
      </w:r>
    </w:p>
    <w:p>
      <w:pPr>
        <w:pStyle w:val="Normal"/>
        <w:rPr>
          <w:b/>
          <w:lang w:val="es-ES_tradnl"/>
        </w:rPr>
      </w:pPr>
      <w:r>
        <w:rPr>
          <w:b/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2001-03-27T12:26:00Z</dcterms:created>
  <dc:creator>Pere Farrés i Bori</dc:creator>
  <dc:description/>
  <dc:language>en-US</dc:language>
  <cp:lastModifiedBy>Pere Farrés i Bori</cp:lastModifiedBy>
  <dcterms:modified xsi:type="dcterms:W3CDTF">2001-03-27T12:26:00Z</dcterms:modified>
  <cp:revision>1</cp:revision>
  <dc:subject/>
  <dc:title>En primer lloc s’ha procedit a la consulta de la bibliografia geològica-geotècnica de les diferents cartografies existents sobre la zona</dc:title>
</cp:coreProperties>
</file>