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ahoma" w:hAnsi="Tahoma" w:cs="Tahoma"/>
          <w:i/>
          <w:i/>
          <w:sz w:val="20"/>
        </w:rPr>
      </w:pPr>
      <w:r>
        <w:rPr>
          <w:rFonts w:cs="Tahoma" w:ascii="Tahoma" w:hAnsi="Tahoma"/>
          <w:sz w:val="20"/>
        </w:rPr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rFonts w:ascii="Tahoma" w:hAnsi="Tahoma" w:cs="Tahoma"/>
          <w:b/>
          <w:i/>
          <w:i/>
          <w:sz w:val="20"/>
        </w:rPr>
      </w:pPr>
      <w:r>
        <w:rPr>
          <w:rFonts w:cs="Tahoma" w:ascii="Tahoma" w:hAnsi="Tahoma"/>
          <w:b/>
          <w:i/>
          <w:sz w:val="20"/>
        </w:rPr>
      </w:r>
    </w:p>
    <w:p>
      <w:pPr>
        <w:pStyle w:val="Normal"/>
        <w:jc w:val="both"/>
        <w:rPr>
          <w:rFonts w:ascii="Tahoma" w:hAnsi="Tahoma" w:cs="Tahoma"/>
          <w:b/>
          <w:sz w:val="20"/>
        </w:rPr>
      </w:pPr>
      <w:r>
        <w:rPr>
          <w:rFonts w:cs="Tahoma" w:ascii="Tahoma" w:hAnsi="Tahoma"/>
          <w:sz w:val="20"/>
        </w:rPr>
        <w:t>La cartografia geològica utilitzada és el plànol geològic 1:50.000 d'Hospitalet de LLobregat, nº420, 86-16 publicat per el “</w:t>
      </w:r>
      <w:r>
        <w:rPr>
          <w:rFonts w:cs="Tahoma" w:ascii="Tahoma" w:hAnsi="Tahoma"/>
          <w:i/>
          <w:sz w:val="20"/>
        </w:rPr>
        <w:t>Instituto Geológico y Minero de España</w:t>
      </w:r>
      <w:r>
        <w:rPr>
          <w:rFonts w:cs="Tahoma" w:ascii="Tahoma" w:hAnsi="Tahoma"/>
          <w:sz w:val="20"/>
        </w:rPr>
        <w:t>”.</w:t>
      </w:r>
    </w:p>
    <w:p>
      <w:pPr>
        <w:pStyle w:val="BodyText21"/>
        <w:jc w:val="both"/>
        <w:rPr>
          <w:rFonts w:ascii="Tahoma" w:hAnsi="Tahoma" w:cs="Tahoma"/>
          <w:b/>
          <w:sz w:val="20"/>
        </w:rPr>
      </w:pPr>
      <w:r>
        <w:rPr>
          <w:rFonts w:cs="Tahoma" w:ascii="Tahoma" w:hAnsi="Tahoma"/>
          <w:b/>
          <w:sz w:val="20"/>
        </w:rPr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Geomorfològicament, la zona d’estudi es troba situada entre tres grans unitats morfològiques: El Delta del LLobregat, El Pla de Barcelona i la Serralada Litoral, que en aquesta àrea es correspon amb la Serra de Collserola.</w:t>
      </w:r>
    </w:p>
    <w:p>
      <w:pPr>
        <w:pStyle w:val="Normal"/>
        <w:jc w:val="both"/>
        <w:rPr>
          <w:rFonts w:ascii="Tahoma" w:hAnsi="Tahoma" w:eastAsia="Tahoma" w:cs="Tahoma"/>
          <w:sz w:val="20"/>
        </w:rPr>
      </w:pPr>
      <w:r>
        <w:rPr>
          <w:rFonts w:eastAsia="Tahoma" w:cs="Tahoma" w:ascii="Tahoma" w:hAnsi="Tahoma"/>
          <w:sz w:val="20"/>
        </w:rPr>
        <w:t xml:space="preserve"> </w:t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 xml:space="preserve">Els materials presents en aquesta zona de la Serralada Litoral són roques metamòrfiques d’edat paleozoica, predominantment del Silúric i Ordovicià, del tipus: filites, quarsites amb graptòlits i pissarres quarsítiques. </w:t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Textoindependiente3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La Serralada Litoral, es troba travessada, en aquesta zona, pel riu Llobregat. Aquest riu forma un llarg i estret passadís d’origen tectònic que es troba reomplert de materials pliocènics i quaternaris. Entre aquests materials, hi predominen les graves sorres i llims aportats pel riu Llobregat.</w:t>
      </w:r>
    </w:p>
    <w:p>
      <w:pPr>
        <w:pStyle w:val="Textoindependiente3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Textoindependiente3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Quan el riu entra a la zona de Cornellà i Sant Boi de Llobregat, s’inicia la fase final del mateix, formant una gran plana deltàica. Aquesta plana deltàica està constituïda també per materials quaternaris i actuals de sedimentació del delta.</w:t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BodyText21"/>
        <w:jc w:val="both"/>
        <w:rPr>
          <w:rFonts w:ascii="Tahoma" w:hAnsi="Tahoma" w:cs="Tahoma"/>
          <w:b/>
          <w:sz w:val="20"/>
          <w:lang w:val="es-ES_tradnl"/>
        </w:rPr>
      </w:pPr>
      <w:r>
        <w:rPr>
          <w:rFonts w:cs="Tahoma" w:ascii="Tahoma" w:hAnsi="Tahoma"/>
          <w:sz w:val="20"/>
          <w:lang w:val="es-ES_tradnl"/>
        </w:rPr>
        <w:t>Concretament a la parcel·la trobem els materials paleozoics descrits anteriorment.</w:t>
      </w:r>
    </w:p>
    <w:p>
      <w:pPr>
        <w:pStyle w:val="Normal"/>
        <w:rPr>
          <w:rFonts w:ascii="Tahoma" w:hAnsi="Tahoma" w:cs="Tahoma"/>
          <w:b/>
          <w:sz w:val="20"/>
          <w:lang w:val="es-ES_tradnl"/>
        </w:rPr>
      </w:pPr>
      <w:r>
        <w:rPr>
          <w:rFonts w:cs="Tahoma" w:ascii="Tahoma" w:hAnsi="Tahoma"/>
          <w:b/>
          <w:sz w:val="20"/>
          <w:lang w:val="es-ES_tradnl"/>
        </w:rPr>
      </w:r>
    </w:p>
    <w:p>
      <w:pPr>
        <w:pStyle w:val="Normal"/>
        <w:rPr>
          <w:b/>
        </w:rPr>
      </w:pPr>
      <w:r>
        <w:rPr>
          <w:b/>
        </w:rPr>
      </w:r>
    </w:p>
    <w:sectPr>
      <w:type w:val="nextPage"/>
      <w:pgSz w:w="11906" w:h="16838"/>
      <w:pgMar w:left="1418" w:right="849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0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lang w:val="ca-ES"/>
    </w:rPr>
  </w:style>
  <w:style w:type="paragraph" w:styleId="BodyText21">
    <w:name w:val="Body Text 21"/>
    <w:basedOn w:val="Normal"/>
    <w:qFormat/>
    <w:pPr>
      <w:widowControl w:val="false"/>
    </w:pPr>
    <w:rPr>
      <w:lang w:val="ca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2002-12-13T16:26:00Z</dcterms:created>
  <dc:creator>Justí</dc:creator>
  <dc:description/>
  <cp:keywords/>
  <dc:language>en-US</dc:language>
  <cp:lastModifiedBy>Preferred Customer</cp:lastModifiedBy>
  <dcterms:modified xsi:type="dcterms:W3CDTF">2006-11-14T13:17:00Z</dcterms:modified>
  <cp:revision>2</cp:revision>
  <dc:subject/>
  <dc:title>En primer lloc s’ha procedit a la consulta de la bibliografia geològica-geotècnica de les diferents cartografies existents sob</dc:title>
</cp:coreProperties>
</file>