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i/>
          <w:i/>
          <w:lang w:val="ca-ES"/>
        </w:rPr>
      </w:pPr>
      <w:r>
        <w:rPr>
          <w:lang w:val="ca-ES"/>
        </w:rPr>
        <w:t>En primer lloc s’ha procedit a la consulta de la bibliografia geològica-geotècnica de les diferents cartografies existents sobre la zona.</w:t>
      </w:r>
    </w:p>
    <w:p>
      <w:pPr>
        <w:pStyle w:val="Normal"/>
        <w:jc w:val="both"/>
        <w:rPr>
          <w:b/>
          <w:i/>
          <w:i/>
          <w:sz w:val="24"/>
          <w:lang w:val="ca-ES"/>
        </w:rPr>
      </w:pPr>
      <w:r>
        <w:rPr>
          <w:b/>
          <w:i/>
          <w:sz w:val="24"/>
          <w:lang w:val="ca-ES"/>
        </w:rPr>
      </w:r>
    </w:p>
    <w:p>
      <w:pPr>
        <w:pStyle w:val="Normal"/>
        <w:jc w:val="both"/>
        <w:rPr>
          <w:b/>
          <w:sz w:val="24"/>
        </w:rPr>
      </w:pPr>
      <w:r>
        <w:rPr>
          <w:sz w:val="24"/>
        </w:rPr>
        <w:t>La cartografia geològica utilitzada és el plànol geològic 1:50.000 de L’Hospitalet de Llobregat, nº420, 36-16 publicat pel “Instituto Geológico y Minero de España”.</w:t>
      </w:r>
    </w:p>
    <w:p>
      <w:pPr>
        <w:pStyle w:val="Normal"/>
        <w:jc w:val="both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jc w:val="both"/>
        <w:rPr>
          <w:sz w:val="24"/>
        </w:rPr>
      </w:pPr>
      <w:r>
        <w:rPr>
          <w:sz w:val="24"/>
        </w:rPr>
        <w:t>Geomorfològicament, la zona d’estudi es troba situada entre tres grans unitats morfològiques: El Delta del LLobregat, El Pla de Barcelona i la Serralada Litoral, que en aquesta àrea es correspon amb la Serra de Collserola.</w:t>
      </w:r>
    </w:p>
    <w:p>
      <w:pPr>
        <w:pStyle w:val="Normal"/>
        <w:jc w:val="both"/>
        <w:rPr>
          <w:sz w:val="24"/>
        </w:rPr>
      </w:pPr>
      <w:r>
        <w:rPr>
          <w:sz w:val="24"/>
        </w:rPr>
      </w:r>
    </w:p>
    <w:p>
      <w:pPr>
        <w:pStyle w:val="BodyText21"/>
        <w:numPr>
          <w:ilvl w:val="0"/>
          <w:numId w:val="0"/>
        </w:numPr>
        <w:ind w:hanging="0" w:left="0"/>
        <w:jc w:val="both"/>
        <w:rPr>
          <w:sz w:val="24"/>
        </w:rPr>
      </w:pPr>
      <w:r>
        <w:rPr>
          <w:sz w:val="24"/>
        </w:rPr>
        <w:t xml:space="preserve">Els materials presents en aquesta zona de la Serralada Litoral són roques metamòrfiques d’edat paleozoica, predominantment del Silúric i Ordovícic, del tipus: filites, quarsites amb graptolits i pissarres quarsítiques. </w:t>
      </w:r>
    </w:p>
    <w:p>
      <w:pPr>
        <w:pStyle w:val="Normal"/>
        <w:jc w:val="both"/>
        <w:rPr>
          <w:sz w:val="24"/>
        </w:rPr>
      </w:pPr>
      <w:r>
        <w:rPr>
          <w:sz w:val="24"/>
        </w:rPr>
      </w:r>
    </w:p>
    <w:p>
      <w:pPr>
        <w:pStyle w:val="Textoindependiente3"/>
        <w:rPr>
          <w:sz w:val="24"/>
        </w:rPr>
      </w:pPr>
      <w:r>
        <w:rPr>
          <w:sz w:val="24"/>
        </w:rPr>
        <w:t>La Serralada Litoral, es troba travessada, en aquesta zona, pel riu Llobregat. Aquest riu forma un llarg i estret passadís d’origen tectònic que es troba reomplert de materials pliocens i quaternaris. Entre aquests materials, hi predominen les graves, sorres i llims aportats pel riu  Llobregat.</w:t>
      </w:r>
    </w:p>
    <w:p>
      <w:pPr>
        <w:pStyle w:val="Textoindependiente3"/>
        <w:rPr>
          <w:sz w:val="24"/>
        </w:rPr>
      </w:pPr>
      <w:r>
        <w:rPr>
          <w:sz w:val="24"/>
        </w:rPr>
      </w:r>
    </w:p>
    <w:p>
      <w:pPr>
        <w:pStyle w:val="Textoindependiente3"/>
        <w:rPr>
          <w:sz w:val="24"/>
        </w:rPr>
      </w:pPr>
      <w:r>
        <w:rPr>
          <w:sz w:val="24"/>
        </w:rPr>
        <w:t>Quant el riu entra a la zona de Cornellà i Sant Boi de Llobregat, s’inicia la fase final del mateix, formant una gran plana deltàica. Aquesta plana deltàica està constituïda també per materials quaternaris i actuals de sedimentació del delta.</w:t>
      </w:r>
    </w:p>
    <w:p>
      <w:pPr>
        <w:pStyle w:val="Normal"/>
        <w:jc w:val="both"/>
        <w:rPr>
          <w:sz w:val="24"/>
        </w:rPr>
      </w:pPr>
      <w:r>
        <w:rPr>
          <w:sz w:val="24"/>
        </w:rPr>
      </w:r>
    </w:p>
    <w:p>
      <w:pPr>
        <w:pStyle w:val="Normal"/>
        <w:jc w:val="both"/>
        <w:rPr/>
      </w:pPr>
      <w:r>
        <w:rPr>
          <w:sz w:val="24"/>
        </w:rPr>
        <w:t>Els materials sobre els que s´ha construït el municipi de Sant Joan Despí, són</w:t>
      </w:r>
      <w:r>
        <w:rPr>
          <w:sz w:val="26"/>
        </w:rPr>
        <w:t xml:space="preserve"> </w:t>
      </w:r>
      <w:r>
        <w:rPr>
          <w:sz w:val="24"/>
        </w:rPr>
        <w:t>graves i sorres corresponents a una de les terrasses del riu Llobregat.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ca-ES" w:bidi="ar-SA" w:eastAsia="zh-C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  <w:lang w:val="es-ES_tradnl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xtoindependiente3">
    <w:name w:val="Texto independiente 3"/>
    <w:basedOn w:val="Normal"/>
    <w:qFormat/>
    <w:pPr>
      <w:widowControl w:val="false"/>
      <w:jc w:val="both"/>
    </w:pPr>
    <w:rPr>
      <w:sz w:val="26"/>
    </w:rPr>
  </w:style>
  <w:style w:type="paragraph" w:styleId="BodyText21">
    <w:name w:val="Body Text 21"/>
    <w:basedOn w:val="Normal"/>
    <w:qFormat/>
    <w:pPr>
      <w:widowControl w:val="false"/>
    </w:pPr>
    <w:rPr>
      <w:sz w:val="2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2001-09-03T09:20:00Z</dcterms:created>
  <dc:creator>Pere Farrés i Bori</dc:creator>
  <dc:description/>
  <dc:language>en-US</dc:language>
  <cp:lastModifiedBy>mgascon</cp:lastModifiedBy>
  <dcterms:modified xsi:type="dcterms:W3CDTF">2004-08-23T17:24:00Z</dcterms:modified>
  <cp:revision>2</cp:revision>
  <dc:subject/>
  <dc:title>En primer lloc s’ha procedit a la consulta de la bibliografia geològica-geotècnica de les diferents cartografies existents sobre la zona</dc:title>
</cp:coreProperties>
</file>