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Full 11: Baix Llobregat,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  <w:t>Hoja 420: Hospitalet de Llobregat,  del Mapa geológico de España, 1:50000 de l’IGME, 1975.</w:t>
      </w:r>
    </w:p>
    <w:p>
      <w:pPr>
        <w:pStyle w:val="Normal"/>
        <w:ind w:left="284" w:right="0"/>
        <w:jc w:val="both"/>
        <w:rPr>
          <w:rFonts w:ascii="Tahoma" w:hAnsi="Tahoma" w:cs="Tahoma"/>
          <w:b/>
          <w:sz w:val="20"/>
          <w:lang w:val="ca-ES"/>
        </w:rPr>
      </w:pPr>
      <w:r>
        <w:rPr>
          <w:rFonts w:cs="Tahoma" w:ascii="Tahoma" w:hAnsi="Tahoma"/>
          <w:b/>
          <w:sz w:val="20"/>
          <w:lang w:val="ca-ES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dins la subunitat geomorfològica de la Serralada Litoral, a l’alçada del delta del Llobregat, la qual es troba dins de la unitat geomorfològica coneguda com la Serralada Costanero-Catalana.</w:t>
      </w:r>
    </w:p>
    <w:p>
      <w:pPr>
        <w:pStyle w:val="Normal"/>
        <w:ind w:left="284" w:right="0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 municipi s’ubicaria en el límit de la plana d’inundació del riu Llobregat, i es troba damunt la falla a la qual el riu dóna el seu nom i que divideix la Depressió del Vallès-Penedès en dos. La zona del solar, queda a la banda esquerra de la falla, en la zona on aflora el sòcol paleozoic.</w:t>
      </w:r>
    </w:p>
    <w:p>
      <w:pPr>
        <w:pStyle w:val="Normal"/>
        <w:ind w:left="284" w:righ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Serralada Litoral, està formada en aquesta zona, principalment per roques metamòrfiques silurianes i ordovicianes i concretament, el solar, es troba damunt de les filites silurianes.</w:t>
      </w:r>
    </w:p>
    <w:p>
      <w:pPr>
        <w:pStyle w:val="Normal"/>
        <w:ind w:left="284" w:righ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Indent"/>
        <w:ind w:left="0" w:right="0"/>
        <w:rPr/>
      </w:pPr>
      <w:r>
        <w:rPr>
          <w:rFonts w:cs="Tahoma" w:ascii="Tahoma" w:hAnsi="Tahoma"/>
          <w:sz w:val="20"/>
        </w:rPr>
        <w:t>Aquestes filites es troben en la seva part superficial meteoritzades per l’acció dels agents climatològics externs els quals han donat lloc a la formació dels sòls actuals</w:t>
      </w:r>
      <w:r>
        <w:rPr/>
        <w:t>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jc w:val="both"/>
    </w:pPr>
    <w:rPr>
      <w:sz w:val="26"/>
    </w:rPr>
  </w:style>
  <w:style w:type="paragraph" w:styleId="BodyTextIndent">
    <w:name w:val="Body Text Indent"/>
    <w:basedOn w:val="Normal"/>
    <w:pPr>
      <w:ind w:hanging="0" w:left="284" w:right="0"/>
      <w:jc w:val="both"/>
    </w:pPr>
    <w:rPr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2006-03-17T10:35:00Z</dcterms:created>
  <dc:creator>GEOTECNIA</dc:creator>
  <dc:description/>
  <cp:keywords/>
  <dc:language>en-US</dc:language>
  <cp:lastModifiedBy>marc@g3dt.com</cp:lastModifiedBy>
  <dcterms:modified xsi:type="dcterms:W3CDTF">2010-05-11T15:46:00Z</dcterms:modified>
  <cp:revision>3</cp:revision>
  <dc:subject/>
  <dc:title>En primer lloc s’ha procedit a la consulta de la bibliografia geològica-geotècnica de les diferents cartografies existents sobre la zona</dc:title>
</cp:coreProperties>
</file>