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</w:rPr>
      </w:pPr>
      <w:r>
        <w:rPr>
          <w:b/>
        </w:rPr>
      </w:r>
    </w:p>
    <w:p>
      <w:pPr>
        <w:pStyle w:val="BodyText"/>
        <w:ind w:left="142" w:right="0"/>
        <w:rPr>
          <w:sz w:val="26"/>
        </w:rPr>
      </w:pPr>
      <w:r>
        <w:rPr>
          <w:sz w:val="26"/>
        </w:rPr>
        <w:t xml:space="preserve">En primer lloc s’ha procedit a la consulta de la bibliografia geològica-geotècnica de les diferents cartografies existents sobre la zona. </w:t>
      </w:r>
    </w:p>
    <w:p>
      <w:pPr>
        <w:pStyle w:val="BodyText"/>
        <w:rPr>
          <w:sz w:val="26"/>
          <w:highlight w:val="yellow"/>
        </w:rPr>
      </w:pPr>
      <w:r>
        <w:rPr>
          <w:sz w:val="26"/>
          <w:highlight w:val="yellow"/>
        </w:rPr>
      </w:r>
    </w:p>
    <w:p>
      <w:pPr>
        <w:pStyle w:val="BodyText3"/>
        <w:widowControl/>
        <w:ind w:left="142" w:right="0"/>
        <w:rPr/>
      </w:pPr>
      <w:r>
        <w:rPr/>
        <w:t>La cartografia geològica utilitzada és el plànol geològic 1:50.000 de La Garriga, nº364, 37-14 publicat per el "Instituto Geológico y Minero de España".</w:t>
      </w:r>
    </w:p>
    <w:p>
      <w:pPr>
        <w:pStyle w:val="BodyText"/>
        <w:rPr>
          <w:sz w:val="26"/>
          <w:highlight w:val="yellow"/>
          <w:lang w:val="ca-ES"/>
        </w:rPr>
      </w:pPr>
      <w:r>
        <w:rPr>
          <w:sz w:val="26"/>
          <w:highlight w:val="yellow"/>
          <w:lang w:val="ca-ES"/>
        </w:rPr>
      </w:r>
    </w:p>
    <w:p>
      <w:pPr>
        <w:pStyle w:val="BodyText"/>
        <w:ind w:left="142" w:right="0"/>
        <w:rPr>
          <w:sz w:val="26"/>
        </w:rPr>
      </w:pPr>
      <w:r>
        <w:rPr>
          <w:sz w:val="26"/>
        </w:rPr>
        <w:t>La zona estudiada es troba en el límit superior de la unitat geomorfològica coneguda com la Depressió del Vallès-Penedès, en la seva franja més estreta, limitant al nord amb la Serra del Montseny i al sud amb la subunitat de la Serralada Litoral.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ind w:left="142" w:right="0"/>
        <w:rPr>
          <w:sz w:val="26"/>
        </w:rPr>
      </w:pPr>
      <w:r>
        <w:rPr>
          <w:sz w:val="26"/>
        </w:rPr>
        <w:t>Aquesta zona es caracteritza per la gran varietat de materials i per l’absència de roques d’edat secundària. Principalment, hi trobem granitoids hercínics i post-tectònics, així com gresos i conglomerats, aquests últims d’edat terciària (Miocè) i que formen part del conjunt dels diversos dipòsits que reomplen la depressió.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ind w:left="142" w:right="0"/>
        <w:rPr>
          <w:i/>
          <w:i/>
          <w:sz w:val="26"/>
        </w:rPr>
      </w:pPr>
      <w:r>
        <w:rPr>
          <w:sz w:val="26"/>
        </w:rPr>
        <w:t>L’alteració, erosió i posterior sedimentació d’aquests materials, ha donat lloc a la formació dels sòls actuals, que en el solar d’estudi, estan formats per uns nivells de graves i sorres molt grolleres (principalment de quars i pissarra).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rPr>
          <w:b/>
        </w:rPr>
      </w:pPr>
      <w:r>
        <w:rPr>
          <w:b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jc w:val="both"/>
    </w:pPr>
    <w:rPr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2002-10-22T17:46:00Z</dcterms:created>
  <dc:creator>Justí</dc:creator>
  <dc:description/>
  <dc:language>en-US</dc:language>
  <cp:lastModifiedBy>Justí</cp:lastModifiedBy>
  <dcterms:modified xsi:type="dcterms:W3CDTF">2002-10-22T17:46:00Z</dcterms:modified>
  <cp:revision>1</cp:revision>
  <dc:subject/>
  <dc:title>En primer lloc s’ha procedit a la consulta de la bibliografia geològica-geotècnica de les diferents cartografies existents sob</dc:title>
</cp:coreProperties>
</file>