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i w:val="false"/>
          <w:i w:val="false"/>
          <w:iCs w:val="false"/>
        </w:rPr>
      </w:pPr>
      <w:r>
        <w:rPr>
          <w:rFonts w:cs="Tahoma" w:ascii="Tahoma" w:hAnsi="Tahoma"/>
          <w:i w:val="false"/>
          <w:iCs w:val="false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rFonts w:ascii="Tahoma" w:hAnsi="Tahoma" w:cs="Tahoma"/>
          <w:i w:val="false"/>
          <w:i w:val="false"/>
          <w:iCs w:val="false"/>
        </w:rPr>
      </w:pPr>
      <w:r>
        <w:rPr>
          <w:rFonts w:cs="Tahoma" w:ascii="Tahoma" w:hAnsi="Tahoma"/>
          <w:i w:val="false"/>
          <w:iCs w:val="false"/>
        </w:rPr>
      </w:r>
    </w:p>
    <w:p>
      <w:pPr>
        <w:pStyle w:val="BodyText"/>
        <w:rPr>
          <w:rFonts w:ascii="Tahoma" w:hAnsi="Tahoma" w:cs="Tahoma"/>
          <w:i w:val="false"/>
          <w:i w:val="false"/>
          <w:iCs w:val="false"/>
        </w:rPr>
      </w:pPr>
      <w:r>
        <w:rPr>
          <w:rFonts w:cs="Tahoma" w:ascii="Tahoma" w:hAnsi="Tahoma"/>
          <w:i w:val="false"/>
          <w:iCs w:val="false"/>
        </w:rPr>
        <w:t>Concretament, la cartografia geològica utilitzada és el plànol geològic 1:50.000 de Vilafranca del Penedès nº419, 35-16 publicat per l’ “Instituto Geológico y Minero de España”.</w:t>
      </w:r>
    </w:p>
    <w:p>
      <w:pPr>
        <w:pStyle w:val="Textoindependiente3"/>
        <w:rPr>
          <w:rFonts w:ascii="Tahoma" w:hAnsi="Tahoma" w:cs="Tahoma"/>
          <w:i/>
          <w:i/>
          <w:iCs/>
          <w:sz w:val="20"/>
        </w:rPr>
      </w:pPr>
      <w:r>
        <w:rPr>
          <w:rFonts w:cs="Tahoma" w:ascii="Tahoma" w:hAnsi="Tahoma"/>
          <w:i/>
          <w:iCs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zona d’estudi es troba situada a la subunitat geomorfològica de la  Depressió del Penedès, que limita a banda i banda per les subunitats geomorfològiques de la serralada Prelitoral i Litoral que transcorren més o menys paral·leles entre elles.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Depressió del Penedès és un semigraben enfonsat respecte d’aquestes dues serralades.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En aquesta zona les serralades prelitoral i litoral estan formades majoritàriament per roques sedimentàries (principalment calcàries i dolomïes) del mesozoic, mentre que la Depressió del Penedès ha estat reomplerta per sediments terciaris i quaternaris.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Els materials terciaris més abundants, són  calcàries d’escull, margues i sorres sedimentades en un ambient marítim.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Els materials quaternaris predominants corresponen a petits dipòsits de peu de mont i a sòls desenvolupats sobre els materials terciaris. Estan formats principalment per sorres i llims en els que freqüentment és desenvolupen crostes calcàries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Els materials que trobem en el solar estudiat, corresponen a aquests nivells de sòls quaternaris i margues del terciari superior.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tabs>
        <w:tab w:val="clear" w:pos="708"/>
        <w:tab w:val="left" w:pos="284" w:leader="none"/>
        <w:tab w:val="left" w:pos="567" w:leader="none"/>
        <w:tab w:val="left" w:pos="851" w:leader="none"/>
        <w:tab w:val="left" w:pos="1134" w:leader="none"/>
      </w:tabs>
      <w:jc w:val="both"/>
    </w:pPr>
    <w:rPr>
      <w:rFonts w:ascii="Arial" w:hAnsi="Arial" w:cs="Arial"/>
      <w:bCs/>
      <w:i/>
      <w:iCs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2005-01-03T17:42:00Z</dcterms:created>
  <dc:creator>laura</dc:creator>
  <dc:description/>
  <dc:language>en-US</dc:language>
  <cp:lastModifiedBy>mgascon</cp:lastModifiedBy>
  <dcterms:modified xsi:type="dcterms:W3CDTF">2006-03-20T13:35:00Z</dcterms:modified>
  <cp:revision>2</cp:revision>
  <dc:subject/>
  <dc:title>En primer lloc s’ha procedit a la consulta de la bibliografia geològica-geotècnica de les diferents cartografies existents sob</dc:title>
</cp:coreProperties>
</file>