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hanging="0" w:left="0"/>
        <w:rPr/>
      </w:pPr>
      <w:r>
        <w:rPr/>
        <w:t>Marco geológico de la Robagorza</w:t>
      </w:r>
    </w:p>
    <w:p>
      <w:pPr>
        <w:pStyle w:val="Normal"/>
        <w:rPr>
          <w:rFonts w:ascii="Verdana" w:hAnsi="Verdana" w:cs="Verdana"/>
          <w:b/>
          <w:bCs/>
          <w:lang w:val="es-ES"/>
        </w:rPr>
      </w:pPr>
      <w:r>
        <w:rPr>
          <w:rFonts w:cs="Verdana" w:ascii="Verdana" w:hAnsi="Verdana"/>
          <w:b/>
          <w:bCs/>
          <w:lang w:val="es-ES"/>
        </w:rPr>
      </w:r>
    </w:p>
    <w:p>
      <w:pPr>
        <w:pStyle w:val="Normal"/>
        <w:rPr>
          <w:rFonts w:ascii="Verdana" w:hAnsi="Verdana" w:cs="Verdana"/>
          <w:b/>
          <w:bCs/>
          <w:lang w:val="es-ES"/>
        </w:rPr>
      </w:pPr>
      <w:r>
        <w:rPr>
          <w:rFonts w:cs="Verdana" w:ascii="Verdana" w:hAnsi="Verdana"/>
          <w:b/>
          <w:bCs/>
          <w:lang w:val="es-ES"/>
        </w:rPr>
      </w:r>
    </w:p>
    <w:p>
      <w:pPr>
        <w:pStyle w:val="Normal"/>
        <w:rPr>
          <w:rFonts w:ascii="Verdana" w:hAnsi="Verdana" w:cs="Verdana"/>
          <w:b/>
          <w:bCs/>
          <w:lang w:val="es-ES"/>
        </w:rPr>
      </w:pPr>
      <w:r>
        <w:rPr>
          <w:rFonts w:cs="Verdana" w:ascii="Verdana" w:hAnsi="Verdana"/>
          <w:b/>
          <w:bCs/>
          <w:lang w:val="es-ES"/>
        </w:rPr>
      </w:r>
    </w:p>
    <w:p>
      <w:pPr>
        <w:pStyle w:val="BodyText"/>
        <w:rPr>
          <w:lang w:val="es-ES"/>
        </w:rPr>
      </w:pPr>
      <w:r>
        <w:rPr>
          <w:lang w:val="es-ES"/>
        </w:rPr>
        <w:t>La zona de estudio está situada en la comarca de la Ribagorza, emplazada en los Pirineos. Esta cadena montañosa se originó como consecuencia de la colisión entre la placa Ibérica y la Europea durante el Cretácico superior y Paleoceno.</w:t>
      </w:r>
    </w:p>
    <w:p>
      <w:pPr>
        <w:pStyle w:val="Normal"/>
        <w:jc w:val="both"/>
        <w:rPr>
          <w:rFonts w:ascii="Verdana" w:hAnsi="Verdana" w:cs="Verdana"/>
          <w:lang w:val="es-ES"/>
        </w:rPr>
      </w:pPr>
      <w:r>
        <w:rPr>
          <w:rFonts w:cs="Verdana" w:ascii="Verdana" w:hAnsi="Verdana"/>
          <w:lang w:val="es-ES"/>
        </w:rPr>
      </w:r>
    </w:p>
    <w:p>
      <w:pPr>
        <w:pStyle w:val="Normal"/>
        <w:jc w:val="both"/>
        <w:rPr/>
      </w:pPr>
      <w:r>
        <w:rPr>
          <w:rFonts w:cs="Verdana" w:ascii="Verdana" w:hAnsi="Verdana"/>
          <w:lang w:val="es-ES"/>
        </w:rPr>
        <w:t>En los Pirineos centrales y orientales se distingue una zona meridional con estructuras vergentes hacia el S y una zona septentrional con vergencia N. La zona central de la cadena Pirenaica o zona Axial, donde se sitúa la zona estudiada, está formada por rocas paleozoicas del basamento hercínico, donde encontramos al N el domo del Noguera Pallaresa y al S el domo de Orri formados por materiales sedimentarios del cambroordoviciano, entre los que se encuentra el sinclinal de Llavorsí separado de los domos por las pizarras del Siluriano que actúan como nivel de desenganche. Estos materiales presentan una deformación polifàsica constituida básicamente por varias generaciones de pliegues acompañados de foliación tectónica de escala regional. También se observan encabalgamientos con las diferentes fases de plegamientos, produciéndose en condiciones de metamorfismo bajo,</w:t>
      </w:r>
    </w:p>
    <w:p>
      <w:pPr>
        <w:pStyle w:val="Normal"/>
        <w:jc w:val="both"/>
        <w:rPr>
          <w:rFonts w:ascii="Verdana" w:hAnsi="Verdana" w:cs="Verdana"/>
          <w:lang w:val="es-ES"/>
        </w:rPr>
      </w:pPr>
      <w:r>
        <w:rPr>
          <w:rFonts w:cs="Verdana" w:ascii="Verdana" w:hAnsi="Verdana"/>
          <w:lang w:val="es-ES"/>
        </w:rPr>
      </w:r>
    </w:p>
    <w:p>
      <w:pPr>
        <w:pStyle w:val="Normal"/>
        <w:jc w:val="both"/>
        <w:rPr>
          <w:rFonts w:ascii="Verdana" w:hAnsi="Verdana" w:cs="Verdana"/>
          <w:lang w:val="es-ES"/>
        </w:rPr>
      </w:pPr>
      <w:r>
        <w:rPr>
          <w:rFonts w:cs="Verdana" w:ascii="Verdana" w:hAnsi="Verdana"/>
          <w:lang w:val="es-ES"/>
        </w:rPr>
        <w:t>Al final de la deformación Hercínica se produjo la intrusión de rocas plutónicas originando el metamorfismo de contacto.</w:t>
      </w:r>
    </w:p>
    <w:p>
      <w:pPr>
        <w:pStyle w:val="Normal"/>
        <w:jc w:val="both"/>
        <w:rPr>
          <w:rFonts w:ascii="Verdana" w:hAnsi="Verdana" w:cs="Verdana"/>
          <w:lang w:val="es-ES"/>
        </w:rPr>
      </w:pPr>
      <w:r>
        <w:rPr>
          <w:rFonts w:cs="Verdana" w:ascii="Verdana" w:hAnsi="Verdana"/>
          <w:lang w:val="es-ES"/>
        </w:rPr>
      </w:r>
    </w:p>
    <w:p>
      <w:pPr>
        <w:pStyle w:val="Normal"/>
        <w:jc w:val="both"/>
        <w:rPr>
          <w:rFonts w:ascii="Verdana" w:hAnsi="Verdana" w:cs="Verdana"/>
          <w:lang w:val="es-ES"/>
        </w:rPr>
      </w:pPr>
      <w:r>
        <w:rPr>
          <w:rFonts w:cs="Verdana" w:ascii="Verdana" w:hAnsi="Verdana"/>
          <w:lang w:val="es-ES"/>
        </w:rPr>
        <w:t>Al Sur de la comarca se depositan materiales tardihercinianos en contacto en los materiales paleozoicos de la zona axial, los mesozoicos y terciarios de las sierras sur pirenaicas. Estos terrenos están formados por areniscas, lutitas y capas de carbón del Estefaniense además de los materiales de carácter detrítico del Pérmico, de coloración roja, depositados entre manifestaciones volcánicas.</w:t>
      </w:r>
    </w:p>
    <w:p>
      <w:pPr>
        <w:pStyle w:val="Normal"/>
        <w:jc w:val="both"/>
        <w:rPr>
          <w:rFonts w:ascii="Verdana" w:hAnsi="Verdana" w:cs="Verdana"/>
          <w:lang w:val="es-ES"/>
        </w:rPr>
      </w:pPr>
      <w:r>
        <w:rPr>
          <w:rFonts w:cs="Verdana" w:ascii="Verdana" w:hAnsi="Verdana"/>
          <w:lang w:val="es-ES"/>
        </w:rPr>
      </w:r>
    </w:p>
    <w:p>
      <w:pPr>
        <w:pStyle w:val="Normal"/>
        <w:jc w:val="both"/>
        <w:rPr>
          <w:rFonts w:ascii="Verdana" w:hAnsi="Verdana" w:cs="Verdana"/>
          <w:lang w:val="es-ES"/>
        </w:rPr>
      </w:pPr>
      <w:r>
        <w:rPr>
          <w:rFonts w:cs="Verdana" w:ascii="Verdana" w:hAnsi="Verdana"/>
          <w:lang w:val="es-ES"/>
        </w:rPr>
        <w:t>Posteriormente estas rocas fueron afectadas por la deformación Alpina, responsable de la actual cadena montañosa. Esta deformación se manifiesta en la rocas paleozoicas por el desarrollo de cabalgamientos, pliegues y foliaciones tectónicas que se superponen a las estructuras existentes.</w:t>
      </w:r>
    </w:p>
    <w:p>
      <w:pPr>
        <w:pStyle w:val="Normal"/>
        <w:jc w:val="both"/>
        <w:rPr>
          <w:rFonts w:ascii="Verdana" w:hAnsi="Verdana" w:cs="Verdana"/>
          <w:lang w:val="es-ES"/>
        </w:rPr>
      </w:pPr>
      <w:r>
        <w:rPr>
          <w:rFonts w:cs="Verdana" w:ascii="Verdana" w:hAnsi="Verdana"/>
          <w:lang w:val="es-ES"/>
        </w:rPr>
      </w:r>
    </w:p>
    <w:p>
      <w:pPr>
        <w:pStyle w:val="BodyText"/>
        <w:rPr>
          <w:lang w:val="es-ES"/>
        </w:rPr>
      </w:pPr>
      <w:r>
        <w:rPr>
          <w:lang w:val="es-ES"/>
        </w:rPr>
        <w:t>El relieve de esta zona también ha estado condiciona por la acción de los glaciares cuaternarios y los cursos de agua, dando los característicos circos glaciares, morrenas y valles.</w:t>
      </w:r>
    </w:p>
    <w:p>
      <w:pPr>
        <w:pStyle w:val="Normal"/>
        <w:rPr>
          <w:rFonts w:ascii="Verdana" w:hAnsi="Verdana" w:cs="Verdana"/>
          <w:lang w:val="es-ES"/>
        </w:rPr>
      </w:pPr>
      <w:r>
        <w:rPr>
          <w:rFonts w:cs="Verdana" w:ascii="Verdana" w:hAnsi="Verdana"/>
          <w:lang w:val="es-ES"/>
        </w:rPr>
      </w:r>
    </w:p>
    <w:sectPr>
      <w:type w:val="nextPage"/>
      <w:pgSz w:w="11906" w:h="16838"/>
      <w:pgMar w:left="1701" w:right="1701" w:gutter="0" w:header="0" w:top="1418" w:footer="0"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erdana">
    <w:charset w:val="00"/>
    <w:family w:val="swiss"/>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75"/>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ca-ES" w:bidi="ar-SA" w:eastAsia="zh-CN"/>
    </w:rPr>
  </w:style>
  <w:style w:type="paragraph" w:styleId="Heading1">
    <w:name w:val="Heading 1"/>
    <w:basedOn w:val="Normal"/>
    <w:next w:val="Normal"/>
    <w:qFormat/>
    <w:pPr>
      <w:keepNext w:val="true"/>
      <w:numPr>
        <w:ilvl w:val="0"/>
        <w:numId w:val="1"/>
      </w:numPr>
      <w:outlineLvl w:val="0"/>
    </w:pPr>
    <w:rPr>
      <w:rFonts w:ascii="Verdana" w:hAnsi="Verdana" w:cs="Verdana"/>
      <w:b/>
      <w:bCs/>
      <w:lang w:val="es-ES"/>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jc w:val="both"/>
    </w:pPr>
    <w:rPr>
      <w:rFonts w:ascii="Verdana" w:hAnsi="Verdana" w:cs="Verdan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2004-04-28T09:14:00Z</dcterms:created>
  <dc:creator>Irene</dc:creator>
  <dc:description/>
  <cp:keywords/>
  <dc:language>en-US</dc:language>
  <cp:lastModifiedBy>G3</cp:lastModifiedBy>
  <cp:lastPrinted>2002-05-27T11:01:00Z</cp:lastPrinted>
  <dcterms:modified xsi:type="dcterms:W3CDTF">2006-03-31T12:04:00Z</dcterms:modified>
  <cp:revision>3</cp:revision>
  <dc:subject/>
  <dc:title>Història geològica dels Pirineus</dc:title>
</cp:coreProperties>
</file>