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highlight w:val="yellow"/>
        </w:rPr>
      </w:pPr>
      <w:r>
        <w:rPr>
          <w:highlight w:val="yellow"/>
        </w:rPr>
        <w:t>Fossa del Camp</w:t>
      </w:r>
    </w:p>
    <w:p>
      <w:pPr>
        <w:pStyle w:val="Normal"/>
        <w:jc w:val="both"/>
        <w:rPr/>
      </w:pPr>
      <w:r>
        <w:rPr/>
      </w:r>
    </w:p>
    <w:p>
      <w:pPr>
        <w:pStyle w:val="Normal"/>
        <w:jc w:val="both"/>
        <w:rPr/>
      </w:pPr>
      <w:r>
        <w:rPr/>
        <w:t xml:space="preserve">La zona estudiada es situa en la depressió Valls-Reus, la continuació  sud de la depressió Valles-Penedes i separada de la depressió de l’Ebre al nord-oest pel massís del Priorat inclòs alhora dins la serralada Prelitoral, caracteritzada per l’existència de grans falles esglaonades, les quals afecten tant el sòcol hercinià com la cobertora, orientades aproximadament direcció NE-SW i obliqües a l’orientació de la cadena. </w:t>
      </w:r>
    </w:p>
    <w:p>
      <w:pPr>
        <w:pStyle w:val="Normal"/>
        <w:jc w:val="both"/>
        <w:rPr/>
      </w:pPr>
      <w:r>
        <w:rPr/>
      </w:r>
    </w:p>
    <w:p>
      <w:pPr>
        <w:pStyle w:val="Normal"/>
        <w:jc w:val="both"/>
        <w:rPr/>
      </w:pPr>
      <w:r>
        <w:rPr/>
        <w:t xml:space="preserve">Aquest graben o fossa tectònica, que separa les serralades Litoral i Prelitoral de la Cadena Costanera Catalana, es formà a inicis del Miocè, dins d’una etapa de rifting relacionat amb la creació d’una conca marina entre Catalunya i Balears, dins el context de la Mediterrània Occidental. </w:t>
      </w:r>
    </w:p>
    <w:p>
      <w:pPr>
        <w:pStyle w:val="Normal"/>
        <w:jc w:val="both"/>
        <w:rPr/>
      </w:pPr>
      <w:r>
        <w:rPr/>
      </w:r>
    </w:p>
    <w:p>
      <w:pPr>
        <w:pStyle w:val="Textoindependiente3"/>
        <w:rPr>
          <w:rFonts w:ascii="Verdana" w:hAnsi="Verdana" w:cs="Verdana"/>
        </w:rPr>
      </w:pPr>
      <w:r>
        <w:rPr>
          <w:rFonts w:cs="Verdana" w:ascii="Verdana" w:hAnsi="Verdana"/>
        </w:rPr>
        <w:t>A principis del Miocè, en aquesta fossa, es produí l’enfonsament de materials paleozoics i mesozoics de l’antic Massís Catalano-Balear. Aquests materials enfonsats constituïren el sòcol sobre el qual es diposità la potent sèrie miocena.</w:t>
      </w:r>
    </w:p>
    <w:p>
      <w:pPr>
        <w:pStyle w:val="Normal"/>
        <w:jc w:val="both"/>
        <w:rPr>
          <w:rFonts w:ascii="Verdana" w:hAnsi="Verdana" w:cs="Verdana"/>
        </w:rPr>
      </w:pPr>
      <w:r>
        <w:rPr>
          <w:rFonts w:cs="Verdana"/>
        </w:rPr>
      </w:r>
    </w:p>
    <w:p>
      <w:pPr>
        <w:pStyle w:val="Textoindependiente3"/>
        <w:rPr>
          <w:rFonts w:ascii="Verdana" w:hAnsi="Verdana" w:cs="Verdana"/>
        </w:rPr>
      </w:pPr>
      <w:r>
        <w:rPr>
          <w:rFonts w:cs="Verdana" w:ascii="Verdana" w:hAnsi="Verdana"/>
        </w:rPr>
        <w:t xml:space="preserve">La sèrie estratigràfica miocena s’inicia amb la sedimentació de conglomerats i gresos continentals producte de ventalls al·luvials, durant el Burdigalià inferior. Al damunt s’observen dipòsits de lutites vermelles i grises i guixos, durant el Burdigalià superior, que representen dipòsits de transició continental-marí. </w:t>
      </w:r>
    </w:p>
    <w:p>
      <w:pPr>
        <w:pStyle w:val="Normal"/>
        <w:jc w:val="both"/>
        <w:rPr>
          <w:rFonts w:ascii="Verdana" w:hAnsi="Verdana" w:cs="Verdana"/>
        </w:rPr>
      </w:pPr>
      <w:r>
        <w:rPr>
          <w:rFonts w:cs="Verdana"/>
        </w:rPr>
      </w:r>
    </w:p>
    <w:p>
      <w:pPr>
        <w:pStyle w:val="BodyText"/>
        <w:jc w:val="both"/>
        <w:rPr>
          <w:rFonts w:ascii="Verdana" w:hAnsi="Verdana" w:cs="Verdana"/>
        </w:rPr>
      </w:pPr>
      <w:r>
        <w:rPr>
          <w:rFonts w:cs="Verdana" w:ascii="Verdana" w:hAnsi="Verdana"/>
        </w:rPr>
        <w:t>La part més potent de la sèrie correspon al Languià, i correspon a roques sedimentàries d’origen marí formades per les calcàries bioclàstiques blanquinoses i les calcàries esculloses del Penedès. Les calcàries representen dipòsits de plataformes carbonàtiques molt ben desenvolupades, en un moment de transgressió marina generalitzada en tota la Fossa.</w:t>
      </w:r>
    </w:p>
    <w:p>
      <w:pPr>
        <w:pStyle w:val="Normal"/>
        <w:jc w:val="both"/>
        <w:rPr>
          <w:rFonts w:ascii="Verdana" w:hAnsi="Verdana" w:cs="Verdana"/>
        </w:rPr>
      </w:pPr>
      <w:r>
        <w:rPr>
          <w:rFonts w:cs="Verdana"/>
        </w:rPr>
      </w:r>
    </w:p>
    <w:p>
      <w:pPr>
        <w:pStyle w:val="Textoindependiente3"/>
        <w:rPr>
          <w:rFonts w:ascii="Verdana" w:hAnsi="Verdana" w:cs="Verdana"/>
        </w:rPr>
      </w:pPr>
      <w:r>
        <w:rPr>
          <w:rFonts w:cs="Verdana" w:ascii="Verdana" w:hAnsi="Verdana"/>
        </w:rPr>
        <w:t>De l’erosió d’aquests materials resistents es formen grans paquets de graves i còdols amb ciment carbonatat amb una elevada resistència.</w:t>
      </w:r>
    </w:p>
    <w:p>
      <w:pPr>
        <w:pStyle w:val="BodyText3"/>
        <w:jc w:val="both"/>
        <w:rPr>
          <w:rFonts w:ascii="Verdana" w:hAnsi="Verdana" w:cs="Verdana"/>
          <w:lang w:val="ca-ES"/>
        </w:rPr>
      </w:pPr>
      <w:r>
        <w:rPr>
          <w:rFonts w:cs="Verdana" w:ascii="Verdana" w:hAnsi="Verdana"/>
          <w:lang w:val="ca-ES"/>
        </w:rPr>
      </w:r>
    </w:p>
    <w:p>
      <w:pPr>
        <w:pStyle w:val="BodyText3"/>
        <w:ind w:left="3540" w:right="0"/>
        <w:jc w:val="both"/>
        <w:rPr>
          <w:rFonts w:ascii="Verdana" w:hAnsi="Verdana" w:cs="Verdana"/>
          <w:lang w:val="ca-ES"/>
        </w:rPr>
      </w:pPr>
      <w:r>
        <w:rPr>
          <w:rFonts w:cs="Verdana" w:ascii="Verdana" w:hAnsi="Verdana"/>
          <w:lang w:val="ca-ES"/>
        </w:rPr>
      </w:r>
    </w:p>
    <w:p>
      <w:pPr>
        <w:pStyle w:val="Normal"/>
        <w:rPr>
          <w:rFonts w:ascii="Verdana" w:hAnsi="Verdana" w:cs="Verdana"/>
          <w:lang w:val="ca-ES"/>
        </w:rPr>
      </w:pPr>
      <w:r>
        <w:rPr>
          <w:rFonts w:cs="Verdana"/>
          <w:lang w:val="ca-ES"/>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Verdana">
    <w:charset w:val="00"/>
    <w:family w:val="swiss"/>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75"/>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Verdana" w:hAnsi="Verdana" w:eastAsia="Times New Roman" w:cs="Verdana"/>
      <w:color w:val="auto"/>
      <w:sz w:val="24"/>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rPr>
      <w:rFonts w:ascii="Tahoma" w:hAnsi="Tahoma" w:cs="Tahom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3">
    <w:name w:val="Body Text 3"/>
    <w:basedOn w:val="Normal"/>
    <w:qFormat/>
    <w:pPr/>
    <w:rPr>
      <w:rFonts w:ascii="Tahoma" w:hAnsi="Tahoma" w:cs="Tahoma"/>
      <w:b/>
      <w:lang w:val="es-ES_tradnl"/>
    </w:rPr>
  </w:style>
  <w:style w:type="paragraph" w:styleId="Textoindependiente3">
    <w:name w:val="Texto independiente 3"/>
    <w:basedOn w:val="Normal"/>
    <w:qFormat/>
    <w:pPr>
      <w:jc w:val="both"/>
    </w:pPr>
    <w:rPr>
      <w:rFonts w:ascii="Tahoma" w:hAnsi="Tahoma" w:cs="Tahom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53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2002-09-16T14:42:00Z</dcterms:created>
  <dc:creator>G3</dc:creator>
  <dc:description/>
  <dc:language>en-US</dc:language>
  <cp:lastModifiedBy>G3</cp:lastModifiedBy>
  <dcterms:modified xsi:type="dcterms:W3CDTF">2002-09-16T16:41:00Z</dcterms:modified>
  <cp:revision>5</cp:revision>
  <dc:subject/>
  <dc:title>Fossa del Camp</dc:title>
</cp:coreProperties>
</file>