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C44" w:rsidRPr="0037338B" w:rsidRDefault="0037338B" w:rsidP="0037338B">
      <w:pPr>
        <w:jc w:val="both"/>
        <w:rPr>
          <w:b/>
        </w:rPr>
      </w:pPr>
      <w:bookmarkStart w:id="0" w:name="_GoBack"/>
      <w:r w:rsidRPr="0037338B">
        <w:rPr>
          <w:b/>
        </w:rPr>
        <w:t>HISTORÍA GEOLÓGICA DE LA JUNQUERA</w:t>
      </w:r>
    </w:p>
    <w:bookmarkEnd w:id="0"/>
    <w:p w:rsidR="0037338B" w:rsidRDefault="0037338B" w:rsidP="0037338B">
      <w:pPr>
        <w:jc w:val="both"/>
      </w:pPr>
    </w:p>
    <w:p w:rsidR="0037338B" w:rsidRDefault="0037338B" w:rsidP="0037338B">
      <w:pPr>
        <w:jc w:val="both"/>
        <w:rPr>
          <w:rFonts w:eastAsia="Dotum"/>
          <w:szCs w:val="20"/>
        </w:rPr>
      </w:pPr>
      <w:r w:rsidRPr="000F5B78">
        <w:rPr>
          <w:rFonts w:eastAsia="Dotum"/>
          <w:szCs w:val="20"/>
        </w:rPr>
        <w:t>La zona de estudio se encuentra ubicada d</w:t>
      </w:r>
      <w:r>
        <w:rPr>
          <w:rFonts w:eastAsia="Dotum"/>
          <w:szCs w:val="20"/>
        </w:rPr>
        <w:t xml:space="preserve">entro de dentro del marco de la cordillera conocida como LAS ALBERES y la fosa </w:t>
      </w:r>
      <w:proofErr w:type="spellStart"/>
      <w:r>
        <w:rPr>
          <w:rFonts w:eastAsia="Dotum"/>
          <w:szCs w:val="20"/>
        </w:rPr>
        <w:t>néogena</w:t>
      </w:r>
      <w:proofErr w:type="spellEnd"/>
      <w:r>
        <w:rPr>
          <w:rFonts w:eastAsia="Dotum"/>
          <w:szCs w:val="20"/>
        </w:rPr>
        <w:t xml:space="preserve"> del </w:t>
      </w:r>
      <w:proofErr w:type="spellStart"/>
      <w:r>
        <w:rPr>
          <w:rFonts w:eastAsia="Dotum"/>
          <w:szCs w:val="20"/>
        </w:rPr>
        <w:t>Empordá</w:t>
      </w:r>
      <w:proofErr w:type="spellEnd"/>
      <w:r>
        <w:rPr>
          <w:rFonts w:eastAsia="Dotum"/>
          <w:szCs w:val="20"/>
        </w:rPr>
        <w:t>.</w:t>
      </w:r>
    </w:p>
    <w:p w:rsidR="0037338B" w:rsidRPr="000F5B78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Las </w:t>
      </w:r>
      <w:proofErr w:type="spellStart"/>
      <w:r>
        <w:rPr>
          <w:rFonts w:eastAsia="Dotum"/>
          <w:szCs w:val="20"/>
        </w:rPr>
        <w:t>Alberes</w:t>
      </w:r>
      <w:proofErr w:type="spellEnd"/>
      <w:r>
        <w:rPr>
          <w:rFonts w:eastAsia="Dotum"/>
          <w:szCs w:val="20"/>
        </w:rPr>
        <w:t xml:space="preserve"> corresponden a la parte más oriental de la cordillera de los Pirineos. En esta zona pueden aflorar los materiales graníticos pre-</w:t>
      </w:r>
      <w:proofErr w:type="spellStart"/>
      <w:r>
        <w:rPr>
          <w:rFonts w:eastAsia="Dotum"/>
          <w:szCs w:val="20"/>
        </w:rPr>
        <w:t>Hercínicos</w:t>
      </w:r>
      <w:proofErr w:type="spellEnd"/>
      <w:r>
        <w:rPr>
          <w:rFonts w:eastAsia="Dotum"/>
          <w:szCs w:val="20"/>
        </w:rPr>
        <w:t xml:space="preserve">, que durante la </w:t>
      </w:r>
      <w:proofErr w:type="spellStart"/>
      <w:r>
        <w:rPr>
          <w:rFonts w:eastAsia="Dotum"/>
          <w:szCs w:val="20"/>
        </w:rPr>
        <w:t>orogénesi</w:t>
      </w:r>
      <w:proofErr w:type="spellEnd"/>
      <w:r>
        <w:rPr>
          <w:rFonts w:eastAsia="Dotum"/>
          <w:szCs w:val="20"/>
        </w:rPr>
        <w:t xml:space="preserve"> </w:t>
      </w:r>
      <w:proofErr w:type="spellStart"/>
      <w:r>
        <w:rPr>
          <w:rFonts w:eastAsia="Dotum"/>
          <w:szCs w:val="20"/>
        </w:rPr>
        <w:t>Hercínica</w:t>
      </w:r>
      <w:proofErr w:type="spellEnd"/>
      <w:r>
        <w:rPr>
          <w:rFonts w:eastAsia="Dotum"/>
          <w:szCs w:val="20"/>
        </w:rPr>
        <w:t xml:space="preserve"> sufren un proceso de </w:t>
      </w:r>
      <w:proofErr w:type="spellStart"/>
      <w:r>
        <w:rPr>
          <w:rFonts w:eastAsia="Dotum"/>
          <w:szCs w:val="20"/>
        </w:rPr>
        <w:t>gneisificación</w:t>
      </w:r>
      <w:proofErr w:type="spellEnd"/>
      <w:r>
        <w:rPr>
          <w:rFonts w:eastAsia="Dotum"/>
          <w:szCs w:val="20"/>
        </w:rPr>
        <w:t xml:space="preserve">. Sobre este zócalo descansan los materiales paleozoicos que afloraran en la mayor parte de Las </w:t>
      </w:r>
      <w:proofErr w:type="spellStart"/>
      <w:r>
        <w:rPr>
          <w:rFonts w:eastAsia="Dotum"/>
          <w:szCs w:val="20"/>
        </w:rPr>
        <w:t>Alberes</w:t>
      </w:r>
      <w:proofErr w:type="spellEnd"/>
      <w:r>
        <w:rPr>
          <w:rFonts w:eastAsia="Dotum"/>
          <w:szCs w:val="20"/>
        </w:rPr>
        <w:t>.</w:t>
      </w:r>
    </w:p>
    <w:p w:rsidR="0037338B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Durante las etapas paleozoicas se </w:t>
      </w:r>
      <w:proofErr w:type="spellStart"/>
      <w:r>
        <w:rPr>
          <w:rFonts w:eastAsia="Dotum"/>
          <w:szCs w:val="20"/>
        </w:rPr>
        <w:t>depositant</w:t>
      </w:r>
      <w:proofErr w:type="spellEnd"/>
      <w:r>
        <w:rPr>
          <w:rFonts w:eastAsia="Dotum"/>
          <w:szCs w:val="20"/>
        </w:rPr>
        <w:t xml:space="preserve"> series </w:t>
      </w:r>
      <w:proofErr w:type="spellStart"/>
      <w:r>
        <w:rPr>
          <w:rFonts w:eastAsia="Dotum"/>
          <w:szCs w:val="20"/>
        </w:rPr>
        <w:t>silicicásticas</w:t>
      </w:r>
      <w:proofErr w:type="spellEnd"/>
      <w:r>
        <w:rPr>
          <w:rFonts w:eastAsia="Dotum"/>
          <w:szCs w:val="20"/>
        </w:rPr>
        <w:t xml:space="preserve"> y detríticas y algún episodio volcánico. Al final del paleozoico estos materiales se </w:t>
      </w:r>
      <w:proofErr w:type="spellStart"/>
      <w:r>
        <w:rPr>
          <w:rFonts w:eastAsia="Dotum"/>
          <w:szCs w:val="20"/>
        </w:rPr>
        <w:t>metamorfizan</w:t>
      </w:r>
      <w:proofErr w:type="spellEnd"/>
      <w:r>
        <w:rPr>
          <w:rFonts w:eastAsia="Dotum"/>
          <w:szCs w:val="20"/>
        </w:rPr>
        <w:t xml:space="preserve"> estos materiales por la orogenia </w:t>
      </w:r>
      <w:proofErr w:type="spellStart"/>
      <w:r>
        <w:rPr>
          <w:rFonts w:eastAsia="Dotum"/>
          <w:szCs w:val="20"/>
        </w:rPr>
        <w:t>Hercínica</w:t>
      </w:r>
      <w:proofErr w:type="spellEnd"/>
      <w:r>
        <w:rPr>
          <w:rFonts w:eastAsia="Dotum"/>
          <w:szCs w:val="20"/>
        </w:rPr>
        <w:t>, generando la esquistosidad o clivaje regional de esta zona.</w:t>
      </w:r>
    </w:p>
    <w:p w:rsidR="0037338B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Es al final de este periodo que se emplazan los batolitos graníticos de </w:t>
      </w:r>
      <w:proofErr w:type="spellStart"/>
      <w:r>
        <w:rPr>
          <w:rFonts w:eastAsia="Dotum"/>
          <w:szCs w:val="20"/>
        </w:rPr>
        <w:t>Sant</w:t>
      </w:r>
      <w:proofErr w:type="spellEnd"/>
      <w:r>
        <w:rPr>
          <w:rFonts w:eastAsia="Dotum"/>
          <w:szCs w:val="20"/>
        </w:rPr>
        <w:t xml:space="preserve"> </w:t>
      </w:r>
      <w:proofErr w:type="spellStart"/>
      <w:r>
        <w:rPr>
          <w:rFonts w:eastAsia="Dotum"/>
          <w:szCs w:val="20"/>
        </w:rPr>
        <w:t>Llorenç</w:t>
      </w:r>
      <w:proofErr w:type="spellEnd"/>
      <w:r>
        <w:rPr>
          <w:rFonts w:eastAsia="Dotum"/>
          <w:szCs w:val="20"/>
        </w:rPr>
        <w:t xml:space="preserve"> que también se producirá una aureola metamórfica que da lugar a pizarra y filitas moteadas.</w:t>
      </w:r>
    </w:p>
    <w:p w:rsidR="0037338B" w:rsidRPr="000F5B78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Existe, sedimentos terciarios que corresponden a materiales emplazados </w:t>
      </w:r>
      <w:proofErr w:type="spellStart"/>
      <w:r>
        <w:rPr>
          <w:rFonts w:eastAsia="Dotum"/>
          <w:szCs w:val="20"/>
        </w:rPr>
        <w:t>sintectonicamente</w:t>
      </w:r>
      <w:proofErr w:type="spellEnd"/>
      <w:r>
        <w:rPr>
          <w:rFonts w:eastAsia="Dotum"/>
          <w:szCs w:val="20"/>
        </w:rPr>
        <w:t xml:space="preserve"> durante la </w:t>
      </w:r>
      <w:proofErr w:type="spellStart"/>
      <w:r>
        <w:rPr>
          <w:rFonts w:eastAsia="Dotum"/>
          <w:szCs w:val="20"/>
        </w:rPr>
        <w:t>orogénesi</w:t>
      </w:r>
      <w:proofErr w:type="spellEnd"/>
      <w:r>
        <w:rPr>
          <w:rFonts w:eastAsia="Dotum"/>
          <w:szCs w:val="20"/>
        </w:rPr>
        <w:t xml:space="preserve"> alpina los materiales del Ilerdense-</w:t>
      </w:r>
      <w:proofErr w:type="spellStart"/>
      <w:r>
        <w:rPr>
          <w:rFonts w:eastAsia="Dotum"/>
          <w:szCs w:val="20"/>
        </w:rPr>
        <w:t>Cunicienese</w:t>
      </w:r>
      <w:proofErr w:type="spellEnd"/>
      <w:r>
        <w:rPr>
          <w:rFonts w:eastAsia="Dotum"/>
          <w:szCs w:val="20"/>
        </w:rPr>
        <w:t xml:space="preserve">, que se sitúan en el surco de </w:t>
      </w:r>
      <w:proofErr w:type="spellStart"/>
      <w:r>
        <w:rPr>
          <w:rFonts w:eastAsia="Dotum"/>
          <w:szCs w:val="20"/>
        </w:rPr>
        <w:t>Biure</w:t>
      </w:r>
      <w:proofErr w:type="spellEnd"/>
      <w:r>
        <w:rPr>
          <w:rFonts w:eastAsia="Dotum"/>
          <w:szCs w:val="20"/>
        </w:rPr>
        <w:t>, aunque poco representativos a nivel de toda la zona.</w:t>
      </w:r>
    </w:p>
    <w:p w:rsidR="0037338B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Durante el Neógeno, debido a procesos </w:t>
      </w:r>
      <w:proofErr w:type="spellStart"/>
      <w:r>
        <w:rPr>
          <w:rFonts w:eastAsia="Dotum"/>
          <w:szCs w:val="20"/>
        </w:rPr>
        <w:t>distensivos</w:t>
      </w:r>
      <w:proofErr w:type="spellEnd"/>
      <w:r>
        <w:rPr>
          <w:rFonts w:eastAsia="Dotum"/>
          <w:szCs w:val="20"/>
        </w:rPr>
        <w:t xml:space="preserve"> se forma la fosa del </w:t>
      </w:r>
      <w:proofErr w:type="spellStart"/>
      <w:r>
        <w:rPr>
          <w:rFonts w:eastAsia="Dotum"/>
          <w:szCs w:val="20"/>
        </w:rPr>
        <w:t>Empordá</w:t>
      </w:r>
      <w:proofErr w:type="spellEnd"/>
      <w:r>
        <w:rPr>
          <w:rFonts w:eastAsia="Dotum"/>
          <w:szCs w:val="20"/>
        </w:rPr>
        <w:t xml:space="preserve"> y propicia la sedimentación de materiales miocenos que se sitúan al Sur de la hoja.</w:t>
      </w:r>
    </w:p>
    <w:p w:rsidR="0037338B" w:rsidRPr="000F5B78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 xml:space="preserve">Durante el cuaternario se encaja la red fluvial actual y se depositan los materiales detríticos que ocupan fondos de los ríos y las rieras. Se desarrolla también el manto de alteración de los </w:t>
      </w:r>
      <w:proofErr w:type="spellStart"/>
      <w:r>
        <w:rPr>
          <w:rFonts w:eastAsia="Dotum"/>
          <w:szCs w:val="20"/>
        </w:rPr>
        <w:t>granitoides</w:t>
      </w:r>
      <w:proofErr w:type="spellEnd"/>
      <w:r>
        <w:rPr>
          <w:rFonts w:eastAsia="Dotum"/>
          <w:szCs w:val="20"/>
        </w:rPr>
        <w:t xml:space="preserve"> (conocido localmente como “</w:t>
      </w:r>
      <w:proofErr w:type="spellStart"/>
      <w:r>
        <w:rPr>
          <w:rFonts w:eastAsia="Dotum"/>
          <w:szCs w:val="20"/>
        </w:rPr>
        <w:t>sauló</w:t>
      </w:r>
      <w:proofErr w:type="spellEnd"/>
      <w:r>
        <w:rPr>
          <w:rFonts w:eastAsia="Dotum"/>
          <w:szCs w:val="20"/>
        </w:rPr>
        <w:t>”) y se configura el relieve actual.</w:t>
      </w:r>
    </w:p>
    <w:p w:rsidR="0037338B" w:rsidRDefault="0037338B" w:rsidP="0037338B">
      <w:pPr>
        <w:jc w:val="both"/>
        <w:rPr>
          <w:rFonts w:eastAsia="Dotum"/>
          <w:szCs w:val="20"/>
        </w:rPr>
      </w:pPr>
      <w:r>
        <w:rPr>
          <w:rFonts w:eastAsia="Dotum"/>
          <w:szCs w:val="20"/>
        </w:rPr>
        <w:t>La zona de estudio se encuentra sobre los materiales cuaternarios detríticos de los niveles aluviales, aunque limitando también por los materiales paleozoicos (batolitos graníticos) que conforman estos montículos.</w:t>
      </w:r>
    </w:p>
    <w:sectPr w:rsidR="00373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38B"/>
    <w:rsid w:val="0037338B"/>
    <w:rsid w:val="0098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</dc:creator>
  <cp:lastModifiedBy>Usuari</cp:lastModifiedBy>
  <cp:revision>1</cp:revision>
  <dcterms:created xsi:type="dcterms:W3CDTF">2015-06-22T07:39:00Z</dcterms:created>
  <dcterms:modified xsi:type="dcterms:W3CDTF">2015-06-22T07:40:00Z</dcterms:modified>
</cp:coreProperties>
</file>