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En primer lloc s’ha procedit a la consulta de les diferents cartografies geològiques existents sobre la zona: </w:t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Full 16: Conca de Barberà, del Mapa geològic comarcal de Catalunya, 1:50000 de l’ICC, 2006.</w:t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Hoja 417: Espluga de Francolí; Hoja 418: Montblanch, del Mapa geológico de España, 1:50000 de l’IGME, 1975 i 1982.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>La zona que avarca aquest estudi es troba situada en el límit Sud de la Conca de l’Ebre o Depressió Central Catalana, en contacte amb el massís del Priorat, inclòs en la Serralada Prelitoral.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>La Serralada Prelitoral està caracteritzada per l’existència de grans falles esglaonades, les quals afecten tant el sòcol hercinià com la cobertora, orientades aproximadament direcció NE-SW i obliqües a l’orientació de la cadena. El massís del Priorat correspon a una estructura elevada amb materials triasics i paleozoics amb estratificació quasi vertical.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 xml:space="preserve">La Conca de l’Ebre està relacionada amb l’evolució de l’orogen pirinenc, i es desenvolupa com a resposta de l’apropament de la placa Ibèrica sota la placa Europea, amb inici de subducció de la primera respecte la segona. 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 xml:space="preserve">D’aquesta manera, aquesta conca esdevé una cubeta sedimentària durant el Terciari, actuant com a centre de deposició dels materials, primer marins, durant el Terciari inferior i mig, i posteriorment continentals, procedents del desmantellament de les serralades circumdants. 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 xml:space="preserve">Durant l’Eocè, la Conca de l’Ebre estava connectada amb l’oceà Atlàntic per l’oest. Fruit de la col·lisió entre les dues plaques tectòniques, s’inicia la col·locació de làmines encavalcants o mantells de corriment, d’origen pirinenc, empeses cap al sud. L’emplaçament d’aquests mantells va reduir considerablement l’espai que inicialment ocupava la Conca de l’Ebre, i va fer perdre la comunicació amb el mar obert. 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 xml:space="preserve">A partir de finals de l’Eocè i durant tot l’Oligocè, la Conca de l’Ebre actua com a conca endorreica, tancada, on la sedimentació que es produeix és d’origen continental. Els sediments continentals tenen diversos orígens, entre els que cal destacar els dipòsits de torrenteres, de rius més o menys ben desenvolupats, de dipòsits de plana d’inundació, i finalment, dipòsits d’origen lacustre o palustre. Cada un d’aquests dipòsits donarà origen a diferents tipus de roques sedimentàries que són les que es troben a sota aquestes contrades.  Així apareixen conglomerats, gresos i argiles d’origen tant fluvial, com al·luvial, com lacustre, i també nivells de carbonats d’origen lacustre. 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 xml:space="preserve">Des de finals de l’Oligocè fins a l’actualitat la depressió de l’Ebre ha deixat d’actuar com a conca sedimentària i ha esdevingut una cubeta on l’agent predominant principal ha estat l’erosió. Localment, en alguns punts de la conca, hi ha dipòsits del Terciari superior i principalment del Quaternari. Aquests corresponen als materials subconsolidats que apareixen entre les roques </w:t>
      </w:r>
    </w:p>
    <w:p>
      <w:pPr>
        <w:pStyle w:val="Textoindependiente2"/>
        <w:spacing w:lineRule="auto" w:line="240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  <w:t>sedimentàries i la superfície, formats per sorres, llims i argiles, on abunden les crostes carbonatades</w:t>
      </w:r>
    </w:p>
    <w:p>
      <w:pPr>
        <w:pStyle w:val="Normal"/>
        <w:rPr>
          <w:rFonts w:ascii="Verdana" w:hAnsi="Verdana" w:cs="Verdana"/>
          <w:sz w:val="24"/>
          <w:lang w:val="ca-ES"/>
        </w:rPr>
      </w:pPr>
      <w:r>
        <w:rPr>
          <w:rFonts w:cs="Verdana" w:ascii="Verdana" w:hAnsi="Verdana"/>
          <w:sz w:val="24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spacing w:lineRule="auto" w:line="360"/>
      <w:jc w:val="both"/>
    </w:pPr>
    <w:rPr>
      <w:lang w:val="es-ES_tradnl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2002-10-07T12:03:00Z</dcterms:created>
  <dc:creator>Sílvia</dc:creator>
  <dc:description/>
  <cp:keywords/>
  <dc:language>en-US</dc:language>
  <cp:lastModifiedBy>marc@g3dt.com</cp:lastModifiedBy>
  <dcterms:modified xsi:type="dcterms:W3CDTF">2010-04-12T09:47:00Z</dcterms:modified>
  <cp:revision>8</cp:revision>
  <dc:subject/>
  <dc:title>La zona que abarca aquest estudi es troba situada dins la Depressió de l’Ebre, en el seu extrem oriental, que rep el nom de De</dc:title>
</cp:coreProperties>
</file>