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jc w:val="both"/>
        <w:rPr>
          <w:rFonts w:ascii="Calibri" w:hAnsi="Calibri" w:cs="Calibri"/>
          <w:sz w:val="28"/>
          <w:szCs w:val="28"/>
        </w:rPr>
      </w:pPr>
      <w:r>
        <w:rPr>
          <w:rFonts w:cs="Calibri" w:ascii="Calibri" w:hAnsi="Calibri"/>
          <w:sz w:val="28"/>
          <w:szCs w:val="28"/>
        </w:rPr>
      </w:r>
    </w:p>
    <w:p>
      <w:pPr>
        <w:pStyle w:val="BodyText"/>
        <w:numPr>
          <w:ilvl w:val="0"/>
          <w:numId w:val="1"/>
        </w:numPr>
        <w:jc w:val="both"/>
        <w:rPr>
          <w:rFonts w:ascii="Calibri" w:hAnsi="Calibri" w:cs="Calibri"/>
          <w:sz w:val="28"/>
          <w:szCs w:val="28"/>
        </w:rPr>
      </w:pPr>
      <w:r>
        <w:rPr>
          <w:rFonts w:cs="Calibri" w:ascii="Calibri" w:hAnsi="Calibri"/>
          <w:sz w:val="28"/>
          <w:szCs w:val="28"/>
        </w:rPr>
        <w:t>Full 33: Segrià, del Mapa geològic comarcal de Catalunya, 1:50000 de l’ICC, 2006.</w:t>
      </w:r>
    </w:p>
    <w:p>
      <w:pPr>
        <w:pStyle w:val="BodyText"/>
        <w:numPr>
          <w:ilvl w:val="0"/>
          <w:numId w:val="1"/>
        </w:numPr>
        <w:jc w:val="both"/>
        <w:rPr>
          <w:rFonts w:ascii="Calibri" w:hAnsi="Calibri" w:cs="Calibri"/>
          <w:sz w:val="28"/>
          <w:szCs w:val="28"/>
        </w:rPr>
      </w:pPr>
      <w:r>
        <w:rPr>
          <w:rFonts w:cs="Calibri" w:ascii="Calibri" w:hAnsi="Calibri"/>
          <w:sz w:val="28"/>
          <w:szCs w:val="28"/>
        </w:rPr>
        <w:t>Hoja 388: Lleida; Hoja 358: Balaguer, del Mapa geológico de España, 1:50000 de l’IGME, 1998.</w:t>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 xml:space="preserve">La zona que engloba aquest estudi es troba situada dins la Depressió de l’Ebre, en el seu extrem oriental, que rep el nom de Depressió Central Catalana. Aquesta és una unitat morfoestructural que forma l’avantpaís del Pirineus, i alhora és una conca sedimentària d’edat terciària. Està delimitada al N pels Pirineus, i al S per la Cadena Costanera Catalana o Catalànids. </w:t>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 xml:space="preserve">La conca de l’Ebre està relacionada amb l’evolució de l’orogen pirinenc i es desenvolupa com a resposta de l’apropament de la placa Ibèrica sota la placa Europea, amb inici de subducció de la primera respecte la segona. D’aquesta manera, aquesta conca esdevé una cubeta sedimentària durant el Terciari, actuant com a centre de deposició dels materials, primer marins, durant el Terciari inferior i mig, i posteriorment continentals, procedents del desmantellament de les serralades circumdants. </w:t>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 xml:space="preserve">Durant l’Eocè, la conca de l’Ebre estava connectada amb l’oceà Atlàntic per l’oest. Fruit de la col·lisió entre les dues plaques tectòniques, s’inicia la col·locació de làmines encavalcants o mantells de corriment, d’origen pirinenc, empeses cap al sud. L’emplaçament d’aquests mantells va reduir considerablement l’espai que inicialment ocupava la Conca de l’Ebre, i va fer perdre la comunicació amb el mar obert. </w:t>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t xml:space="preserve">A partir de finals de l’Eocè i durant tot l’Oligocè, la conca de l’Ebre actua com a conca endorreica, tancada, on la sedimentació que es produeix és d’origen continental. Els sediments continentals tenen diversos orígens, entre els que cal destacar els dipòsits de torrenteres, de rius més o menys ben desenvolupats, de dipòsits de plana d’inundació, i finalment, dipòsits d'origen lacustre o palustre. Cada un d’aquests dipòsits donarà origen a diferents tipus de roques sedimentàries que són les que es troben a sota aquestes contrades.  Així apareixen conglomerats, gresos i argiles d’origen tant fluvial, com al·luvial, com lacustre, i també nivells de carbonats d’origen lacustre. </w:t>
      </w:r>
    </w:p>
    <w:p>
      <w:pPr>
        <w:pStyle w:val="Textoindependiente2"/>
        <w:spacing w:lineRule="auto" w:line="240"/>
        <w:rPr>
          <w:rFonts w:ascii="Calibri" w:hAnsi="Calibri" w:cs="Calibri"/>
          <w:sz w:val="28"/>
          <w:szCs w:val="28"/>
          <w:lang w:val="ca-ES"/>
        </w:rPr>
      </w:pPr>
      <w:r>
        <w:rPr>
          <w:rFonts w:cs="Calibri" w:ascii="Calibri" w:hAnsi="Calibri"/>
          <w:sz w:val="28"/>
          <w:szCs w:val="28"/>
          <w:lang w:val="ca-ES"/>
        </w:rPr>
      </w:r>
    </w:p>
    <w:p>
      <w:pPr>
        <w:pStyle w:val="Textoindependiente2"/>
        <w:spacing w:lineRule="auto" w:line="240"/>
        <w:rPr>
          <w:rFonts w:ascii="Calibri" w:hAnsi="Calibri" w:cs="Calibri"/>
          <w:sz w:val="28"/>
          <w:szCs w:val="28"/>
        </w:rPr>
      </w:pPr>
      <w:r>
        <w:rPr>
          <w:rFonts w:cs="Calibri" w:ascii="Calibri" w:hAnsi="Calibri"/>
          <w:sz w:val="28"/>
          <w:szCs w:val="28"/>
          <w:lang w:val="ca-ES"/>
        </w:rPr>
        <w:t>Des de finals de L’Oligocè fins a l’actualitat la depressió de l’Ebre ha deixat d’actuar com a conca sedimentària i ha esdevingut una cubeta on l’agent predominant principal ha estat l’erosió. Localment, en alguns punts de la conca, hi ha dipòsits del Terciari superior i principalment del Quaternari. Aquests corresponen als materials subconsolidats que apareixen entre les roques sedimentàries i la superfície, formats per sorres, llims i argiles, on abunden les crostes carbonatades.</w:t>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r>
    </w:p>
    <w:p>
      <w:pPr>
        <w:pStyle w:val="BodyText21"/>
        <w:numPr>
          <w:ilvl w:val="0"/>
          <w:numId w:val="0"/>
        </w:numPr>
        <w:ind w:hanging="0" w:left="0"/>
        <w:jc w:val="both"/>
        <w:rPr/>
      </w:pPr>
      <w:r>
        <w:rPr>
          <w:rFonts w:cs="Calibri" w:ascii="Calibri" w:hAnsi="Calibri"/>
          <w:sz w:val="28"/>
          <w:szCs w:val="28"/>
        </w:rPr>
        <w:t>El present estudi s’ha realitzat principalment sobre ventalls al·luvials del Plistocè superior, caracteritzats per nivells d’argiles, sorres i graves.</w:t>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r>
    </w:p>
    <w:p>
      <w:pPr>
        <w:pStyle w:val="Normal"/>
        <w:rPr>
          <w:rFonts w:ascii="Calibri" w:hAnsi="Calibri" w:cs="Calibri"/>
          <w:sz w:val="28"/>
          <w:szCs w:val="28"/>
        </w:rPr>
      </w:pPr>
      <w:r>
        <w:rPr>
          <w:rFonts w:cs="Calibri" w:ascii="Calibri" w:hAnsi="Calibri"/>
          <w:sz w:val="28"/>
          <w:szCs w:val="28"/>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2">
    <w:name w:val="Texto independiente 2"/>
    <w:basedOn w:val="Normal"/>
    <w:qFormat/>
    <w:pPr>
      <w:spacing w:lineRule="auto" w:line="360"/>
      <w:jc w:val="both"/>
    </w:pPr>
    <w:rPr>
      <w:sz w:val="20"/>
      <w:szCs w:val="20"/>
      <w:lang w:val="es-ES_tradnl"/>
    </w:rPr>
  </w:style>
  <w:style w:type="paragraph" w:styleId="BodyText21">
    <w:name w:val="Body Text 21"/>
    <w:basedOn w:val="Normal"/>
    <w:qFormat/>
    <w:pPr>
      <w:widowControl w:val="false"/>
      <w:snapToGrid w:val="false"/>
    </w:pPr>
    <w:rPr>
      <w:sz w:val="2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2010-05-05T11:07:00Z</dcterms:created>
  <dc:creator>G3</dc:creator>
  <dc:description/>
  <cp:keywords/>
  <dc:language>en-US</dc:language>
  <cp:lastModifiedBy>G3</cp:lastModifiedBy>
  <dcterms:modified xsi:type="dcterms:W3CDTF">2010-05-13T12:04:00Z</dcterms:modified>
  <cp:revision>2</cp:revision>
  <dc:subject/>
  <dc:title>En primer lloc s’ha procedit a la consulta de les diferents cartografies geològiques existents sobre la zona: </dc:title>
</cp:coreProperties>
</file>