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ind w:hanging="0" w:left="0"/>
        <w:rPr>
          <w:rFonts w:ascii="Verdana" w:hAnsi="Verdana" w:cs="Verdana"/>
          <w:bCs/>
          <w:lang w:val="ca-ES"/>
        </w:rPr>
      </w:pPr>
      <w:r>
        <w:rPr>
          <w:rFonts w:cs="Verdana" w:ascii="Verdana" w:hAnsi="Verdana"/>
          <w:bCs/>
          <w:lang w:val="ca-ES"/>
        </w:rPr>
        <w:t>Historia geología de Massanet de la Selva i rodalies</w:t>
      </w:r>
    </w:p>
    <w:p>
      <w:pPr>
        <w:pStyle w:val="Normal"/>
        <w:jc w:val="both"/>
        <w:rPr>
          <w:rFonts w:ascii="Verdana" w:hAnsi="Verdana" w:cs="Verdana"/>
          <w:bCs/>
          <w:sz w:val="24"/>
          <w:lang w:val="ca-ES"/>
        </w:rPr>
      </w:pPr>
      <w:r>
        <w:rPr>
          <w:rFonts w:cs="Verdana" w:ascii="Verdana" w:hAnsi="Verdana"/>
          <w:bCs/>
          <w:sz w:val="24"/>
          <w:lang w:val="ca-ES"/>
        </w:rPr>
      </w:r>
    </w:p>
    <w:p>
      <w:pPr>
        <w:pStyle w:val="BodyText"/>
        <w:rPr>
          <w:rFonts w:eastAsia="Times New Roman"/>
        </w:rPr>
      </w:pPr>
      <w:r>
        <w:rPr>
          <w:rFonts w:eastAsia="Times New Roman"/>
        </w:rPr>
        <w:t xml:space="preserve">En primer lloc s’ha procedit a la consulta de les diferents cartografies geològiques existents sobre la zona: </w:t>
      </w:r>
    </w:p>
    <w:p>
      <w:pPr>
        <w:pStyle w:val="BodyText"/>
        <w:rPr>
          <w:rFonts w:eastAsia="Times New Roman"/>
        </w:rPr>
      </w:pPr>
      <w:r>
        <w:rPr>
          <w:rFonts w:eastAsia="Times New Roman"/>
        </w:rPr>
      </w:r>
    </w:p>
    <w:p>
      <w:pPr>
        <w:pStyle w:val="BodyText"/>
        <w:numPr>
          <w:ilvl w:val="0"/>
          <w:numId w:val="2"/>
        </w:numPr>
        <w:rPr>
          <w:rFonts w:eastAsia="Times New Roman"/>
        </w:rPr>
      </w:pPr>
      <w:r>
        <w:rPr>
          <w:rFonts w:eastAsia="Times New Roman"/>
        </w:rPr>
        <w:t>Full 34: Selva, del Mapa geològic comarcal de Catalunya, 1:50000 de l’ICC, 2006.</w:t>
      </w:r>
    </w:p>
    <w:p>
      <w:pPr>
        <w:pStyle w:val="BodyText"/>
        <w:numPr>
          <w:ilvl w:val="0"/>
          <w:numId w:val="2"/>
        </w:numPr>
        <w:rPr>
          <w:rFonts w:eastAsia="Times New Roman"/>
        </w:rPr>
      </w:pPr>
      <w:r>
        <w:rPr>
          <w:rFonts w:eastAsia="Times New Roman"/>
        </w:rPr>
        <w:t>Hoja 365: Blanes,  del Mapa geológico de España, 1:50000 de l’IGME, 1983.</w:t>
      </w:r>
    </w:p>
    <w:p>
      <w:pPr>
        <w:pStyle w:val="Normal"/>
        <w:jc w:val="both"/>
        <w:rPr>
          <w:rFonts w:ascii="Verdana" w:hAnsi="Verdana" w:eastAsia="Times New Roman" w:cs="Verdana"/>
          <w:sz w:val="24"/>
        </w:rPr>
      </w:pPr>
      <w:r>
        <w:rPr>
          <w:rFonts w:eastAsia="Times New Roman" w:cs="Verdana" w:ascii="Verdana" w:hAnsi="Verdana"/>
          <w:sz w:val="24"/>
        </w:rPr>
      </w:r>
    </w:p>
    <w:p>
      <w:pPr>
        <w:pStyle w:val="Normal"/>
        <w:jc w:val="both"/>
        <w:rPr>
          <w:rFonts w:ascii="Verdana" w:hAnsi="Verdana" w:cs="Verdana"/>
          <w:sz w:val="24"/>
        </w:rPr>
      </w:pPr>
      <w:r>
        <w:rPr>
          <w:rFonts w:cs="Verdana" w:ascii="Verdana" w:hAnsi="Verdana"/>
          <w:sz w:val="24"/>
        </w:rPr>
        <w:t>La zona d’estudi es troba ubicada dins de les estribacions nordorientals de la serralada Costero-catalana i concretament on es condiciona i inicia la Depressió del Vallès-Penedès. .</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Geològicament l’àrea d’estudi es situa sobre el massís cristal·lí, de natura granítica, que engloba una sèrie de materials metamòrfics en disposició arbitraria donat l’origen postectònic de la massa ígnea. Reomplint les depressions post alpines apareixen materials sedimentaris de l’Oligocè i Miocè, afectats per la tectònica tardana, que provoca l’aparició de focus volcànics en diferents punts.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 xml:space="preserve">Després de la sedimentació dels materials de Paleozoic, del Càmbric Orovíci, i Siluric, es produeix l’etapa de deformacions, que es produeix en una primera fase que va acompanyada de d’una esquistositat de fluxe en zones profundes. Posteriorment es produeix una segona deformació on es produeix una segona deformació molt més intensa que la primera. Posteriorment a aquesta fase té lloc la intrusió granítica que afecta a tota la sèrie, superposant-se al metamorfisme regional una aurèola de contacte a conseqüència d’aquest procés. </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L’emplaçament de la massa granítica es veu acompanyat d’una fracturació que afecta a tot el conjunt.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Posteriorment des del Carbonífer fins a l’Oligocè existeix una llacuna estratigràfica. És però durant l’Oligocè quan, a conseqüència dels primers moviments alpins, s’instal·la un medi continental de caràcter lacustre reduït.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 començaments del Miocè es produeix una etapa compressiva que afecta als materials de l’Oligocè, seguida d’una fase distensiva que origina la Depressió del Vallès Penedès, delimitada per les actuals serralades prelitoral i litoral, quedant tancada en la seva part més oriental, pel que s’anomena l’umbral de Massanet.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Paral·lelament a l’instal·lació d’un règim de tipus fluvial a la Depressió del Vallès, i com a conseqüència de l’activitat tectònica de fracturació, comença a manifestar-se a favor de les discontinuïtats i en diferents punts un vulcanisme de tipus basàltic.</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 principis del Pliocè l’activitat tectònica contínua i és acompanyada per un vulcanisme d’iguals característiques, és en aquest moment quan part del que s’anomena umbral de Massanet pateix un enfonsament com a conseqüència de la formació de discontinuïtats NE-SO, creant-se la Depressió de La Selva on s’instal·la posteriorment a finals del Pliocè un medi continental de caràcter fluvio lacustre.</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Durant el Quaternari sembla que s’assoleix una estabilitat tan tectònica com volcànica  i es produeix el modelat dels massissos, instal·lant-se les xarxes fluvials a favor de les fractures existents. Només en determinades zones existeixen petits moviments, així com activitat volcànica de tipus hidrotermal ( Caldes de Malavella)</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El vulcanisme de Massanet es caracteritza per presentar emissions balsatiques que es manifesten en forma de colades disposant-se sobre una topografia suau preexistent. L’activitat volcànica no va ser cosntant sinó que varen existir interrupcions que queda demostrat per la presència de paleosòls entre les diferents colades existents.</w:t>
      </w:r>
    </w:p>
    <w:p>
      <w:pPr>
        <w:pStyle w:val="Normal"/>
        <w:jc w:val="both"/>
        <w:rPr>
          <w:rFonts w:ascii="Verdana" w:hAnsi="Verdana" w:cs="Verdana"/>
          <w:sz w:val="24"/>
        </w:rPr>
      </w:pPr>
      <w:r>
        <w:rPr>
          <w:rFonts w:cs="Verdana" w:ascii="Verdana" w:hAnsi="Verdana"/>
          <w:sz w:val="24"/>
        </w:rPr>
      </w:r>
    </w:p>
    <w:p>
      <w:pPr>
        <w:pStyle w:val="Normal"/>
        <w:rPr>
          <w:rFonts w:ascii="Verdana" w:hAnsi="Verdana" w:cs="Verdana"/>
          <w:sz w:val="24"/>
        </w:rPr>
      </w:pPr>
      <w:r>
        <w:rPr>
          <w:rFonts w:cs="Verdana" w:ascii="Verdana" w:hAnsi="Verdana"/>
          <w:sz w:val="24"/>
        </w:rPr>
      </w:r>
    </w:p>
    <w:sectPr>
      <w:type w:val="nextPage"/>
      <w:pgSz w:w="11906" w:h="16838"/>
      <w:pgMar w:left="1701" w:right="1701" w:gutter="0" w:header="0" w:top="1417" w:footer="0" w:bottom="1417"/>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Wingdings">
    <w:charset w:val="02"/>
    <w:family w:val="auto"/>
    <w:pitch w:val="variable"/>
  </w:font>
  <w:font w:name="Courier New">
    <w:charset w:val="00"/>
    <w:family w:val="modern"/>
    <w:pitch w:val="default"/>
  </w:font>
  <w:font w:name="Monotype Sorts">
    <w:altName w:val="Symbol"/>
    <w:charset w:val="02"/>
    <w:family w:val="auto"/>
    <w:pitch w:val="variable"/>
  </w:font>
  <w:font w:name="Verdana">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paragraph" w:styleId="Heading7">
    <w:name w:val="Heading 7"/>
    <w:basedOn w:val="Normal"/>
    <w:next w:val="Normal"/>
    <w:qFormat/>
    <w:pPr>
      <w:keepNext w:val="true"/>
      <w:numPr>
        <w:ilvl w:val="6"/>
        <w:numId w:val="1"/>
      </w:numPr>
      <w:jc w:val="both"/>
      <w:outlineLvl w:val="6"/>
    </w:pPr>
    <w:rPr>
      <w:rFonts w:ascii="Tahoma" w:hAnsi="Tahoma" w:cs="Tahoma"/>
      <w:b/>
      <w:sz w:val="24"/>
      <w:lang w:val="es-ES_tradnl"/>
    </w:rPr>
  </w:style>
  <w:style w:type="character" w:styleId="WW8Num1z0">
    <w:name w:val="WW8Num1z0"/>
    <w:qFormat/>
    <w:rPr>
      <w:rFonts w:ascii="Wingdings" w:hAnsi="Wingdings" w:cs="Wingdings"/>
      <w:sz w:val="24"/>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Monotype Sorts;Symbol" w:hAnsi="Monotype Sorts;Symbol" w:cs="Monotype Sorts;Symbol"/>
      <w:sz w:val="36"/>
    </w:rPr>
  </w:style>
  <w:style w:type="character" w:styleId="WW8Num3z0">
    <w:name w:val="WW8Num3z0"/>
    <w:qFormat/>
    <w:rPr>
      <w:rFonts w:ascii="Monotype Sorts;Symbol" w:hAnsi="Monotype Sorts;Symbol" w:cs="Monotype Sorts;Symbol"/>
      <w:sz w:val="36"/>
    </w:rPr>
  </w:style>
  <w:style w:type="character" w:styleId="WW8Num4z0">
    <w:name w:val="WW8Num4z0"/>
    <w:qFormat/>
    <w:rPr>
      <w:rFonts w:ascii="Wingdings" w:hAnsi="Wingdings" w:cs="Wingdings"/>
      <w:sz w:val="24"/>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Monotype Sorts;Symbol" w:hAnsi="Monotype Sorts;Symbol" w:cs="Monotype Sorts;Symbol"/>
      <w:sz w:val="36"/>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Monotype Sorts;Symbol" w:hAnsi="Monotype Sorts;Symbol" w:cs="Arial"/>
      <w:sz w:val="36"/>
    </w:rPr>
  </w:style>
  <w:style w:type="character" w:styleId="WW8Num8z0">
    <w:name w:val="WW8Num8z0"/>
    <w:qFormat/>
    <w:rPr>
      <w:rFonts w:ascii="Monotype Sorts;Symbol" w:hAnsi="Monotype Sorts;Symbol" w:cs="Monotype Sorts;Symbol"/>
      <w:sz w:val="36"/>
    </w:rPr>
  </w:style>
  <w:style w:type="character" w:styleId="WW8Num10z0">
    <w:name w:val="WW8Num10z0"/>
    <w:qFormat/>
    <w:rPr>
      <w:rFonts w:ascii="Monotype Sorts;Symbol" w:hAnsi="Monotype Sorts;Symbol" w:cs="Arial"/>
      <w:sz w:val="36"/>
    </w:rPr>
  </w:style>
  <w:style w:type="character" w:styleId="WW8Num11z0">
    <w:name w:val="WW8Num11z0"/>
    <w:qFormat/>
    <w:rPr>
      <w:rFonts w:ascii="Monotype Sorts;Symbol" w:hAnsi="Monotype Sorts;Symbol" w:cs="Monotype Sorts;Symbol"/>
      <w:sz w:val="36"/>
    </w:rPr>
  </w:style>
  <w:style w:type="character" w:styleId="WW8Num12z0">
    <w:name w:val="WW8Num12z0"/>
    <w:qFormat/>
    <w:rPr>
      <w:rFonts w:ascii="Monotype Sorts;Symbol" w:hAnsi="Monotype Sorts;Symbol" w:cs="Arial"/>
      <w:sz w:val="36"/>
    </w:rPr>
  </w:style>
  <w:style w:type="character" w:styleId="WW8Num13z0">
    <w:name w:val="WW8Num13z0"/>
    <w:qFormat/>
    <w:rPr>
      <w:rFonts w:ascii="Monotype Sorts;Symbol" w:hAnsi="Monotype Sorts;Symbol" w:cs="Monotype Sorts;Symbol"/>
      <w:sz w:val="36"/>
    </w:rPr>
  </w:style>
  <w:style w:type="character" w:styleId="WW8Num14z0">
    <w:name w:val="WW8Num14z0"/>
    <w:qFormat/>
    <w:rPr>
      <w:rFonts w:ascii="Wingdings" w:hAnsi="Wingdings" w:cs="Wingdings"/>
      <w:sz w:val="24"/>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Monotype Sorts;Symbol" w:hAnsi="Monotype Sorts;Symbol" w:cs="Monotype Sorts;Symbol"/>
      <w:sz w:val="36"/>
    </w:rPr>
  </w:style>
  <w:style w:type="character" w:styleId="WW8Num16z0">
    <w:name w:val="WW8Num16z0"/>
    <w:qFormat/>
    <w:rPr>
      <w:rFonts w:ascii="Wingdings" w:hAnsi="Wingdings" w:cs="Wingdings"/>
      <w:sz w:val="24"/>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Wingdings" w:hAnsi="Wingdings" w:cs="Wingdings"/>
      <w:sz w:val="24"/>
    </w:rPr>
  </w:style>
  <w:style w:type="character" w:styleId="WW8Num17z1">
    <w:name w:val="WW8Num17z1"/>
    <w:qFormat/>
    <w:rPr>
      <w:rFonts w:ascii="Verdana" w:hAnsi="Verdana" w:eastAsia="Times New Roman" w:cs="Times New Roman"/>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7z4">
    <w:name w:val="WW8Num17z4"/>
    <w:qFormat/>
    <w:rPr>
      <w:rFonts w:ascii="Courier New" w:hAnsi="Courier New" w:cs="Courier New"/>
    </w:rPr>
  </w:style>
  <w:style w:type="character" w:styleId="WW8Num18z0">
    <w:name w:val="WW8Num18z0"/>
    <w:qFormat/>
    <w:rPr>
      <w:rFonts w:ascii="Monotype Sorts;Symbol" w:hAnsi="Monotype Sorts;Symbol" w:cs="Monotype Sorts;Symbol"/>
      <w:sz w:val="36"/>
    </w:rPr>
  </w:style>
  <w:style w:type="character" w:styleId="WW8Num19z0">
    <w:name w:val="WW8Num19z0"/>
    <w:qFormat/>
    <w:rPr>
      <w:rFonts w:ascii="Symbol" w:hAnsi="Symbol"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Verdana" w:hAnsi="Verdana"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eastAsia="Times" w:cs="Verdana"/>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2003-10-02T09:16:00Z</dcterms:created>
  <dc:creator>Sílvia</dc:creator>
  <dc:description/>
  <cp:keywords/>
  <dc:language>en-US</dc:language>
  <cp:lastModifiedBy>marc@g3dt.com</cp:lastModifiedBy>
  <dcterms:modified xsi:type="dcterms:W3CDTF">2010-04-12T09:54:00Z</dcterms:modified>
  <cp:revision>3</cp:revision>
  <dc:subject/>
  <dc:title>Historia geología de Massanet de la Selva i rodalies</dc:title>
</cp:coreProperties>
</file>