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cs="Calibri"/>
          <w:sz w:val="28"/>
          <w:szCs w:val="28"/>
        </w:rPr>
      </w:pPr>
      <w:r>
        <w:rPr>
          <w:rFonts w:cs="Calibri" w:ascii="Calibri" w:hAnsi="Calibri"/>
          <w:sz w:val="28"/>
          <w:szCs w:val="28"/>
        </w:rPr>
        <w:t>Les diferents unitats de materials existents en la zona d’estudi estan afectades per accidents tectònics de diferents graus, segons l’etapa històrica en la qual s’emmarquen.</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 xml:space="preserve">La comarca del Vallès Oriental s’inclou dins la depressió tectònica del Vallès-Penedès, originada per la distensió de l’antiga Serralada Costanera Catalana, formada principalment roques metamòrfiques i granitoids, que comprenen el període Càmbric a Carbonífer. </w:t>
      </w:r>
      <w:r>
        <w:rPr>
          <w:rFonts w:cs="Arial" w:ascii="Calibri" w:hAnsi="Calibri"/>
          <w:bCs/>
          <w:sz w:val="28"/>
          <w:szCs w:val="28"/>
        </w:rPr>
        <w:t>La fossa està delimitada per dos sistemes de falles normals paral·leles al traçat de la serralada. Aquestes falles tenen diferent edat, fet que condiciona la disposició dels materials sedimentaris que posteriorment han omplert la depressió, durant el període Oligocè i Miocè (fa uns 25 m.a.).</w:t>
      </w:r>
    </w:p>
    <w:p>
      <w:pPr>
        <w:pStyle w:val="Normal"/>
        <w:jc w:val="both"/>
        <w:rPr>
          <w:rFonts w:ascii="Calibri" w:hAnsi="Calibri" w:cs="Arial"/>
          <w:bCs/>
          <w:sz w:val="28"/>
          <w:szCs w:val="28"/>
        </w:rPr>
      </w:pPr>
      <w:r>
        <w:rPr>
          <w:rFonts w:cs="Arial" w:ascii="Calibri" w:hAnsi="Calibri"/>
          <w:bCs/>
          <w:sz w:val="28"/>
          <w:szCs w:val="28"/>
        </w:rPr>
      </w:r>
    </w:p>
    <w:p>
      <w:pPr>
        <w:pStyle w:val="Normal"/>
        <w:jc w:val="both"/>
        <w:rPr>
          <w:rFonts w:ascii="Calibri" w:hAnsi="Calibri" w:cs="Arial"/>
          <w:bCs/>
          <w:sz w:val="28"/>
          <w:szCs w:val="28"/>
        </w:rPr>
      </w:pPr>
      <w:r>
        <w:rPr>
          <w:rFonts w:cs="Arial" w:ascii="Calibri" w:hAnsi="Calibri"/>
          <w:bCs/>
          <w:sz w:val="28"/>
          <w:szCs w:val="28"/>
        </w:rPr>
        <w:t>Els materials miocens es van anar dipositant a mida que s’anava originant la fossa. En general, aquests materials estan afectats pels sistemes de falles normals que delimiten la fossa, sobretot al llarg del sistema de falles que delimita la fossa de la Serralada Prelitoral. Aquesta influència es concentra en els trams basals dels dipòsits miocens, en forma de plecs i fractures. Les capes superiors dels materials miocens són postectòniques i fossilitzen les estructures generades en la seva base.</w:t>
      </w:r>
    </w:p>
    <w:p>
      <w:pPr>
        <w:pStyle w:val="Normal"/>
        <w:jc w:val="both"/>
        <w:rPr>
          <w:rFonts w:ascii="Calibri" w:hAnsi="Calibri" w:cs="Arial"/>
          <w:bCs/>
          <w:sz w:val="28"/>
          <w:szCs w:val="28"/>
        </w:rPr>
      </w:pPr>
      <w:r>
        <w:rPr>
          <w:rFonts w:cs="Arial" w:ascii="Calibri" w:hAnsi="Calibri"/>
          <w:bCs/>
          <w:sz w:val="28"/>
          <w:szCs w:val="28"/>
        </w:rPr>
      </w:r>
    </w:p>
    <w:p>
      <w:pPr>
        <w:pStyle w:val="Normal"/>
        <w:jc w:val="both"/>
        <w:rPr>
          <w:rFonts w:ascii="Calibri" w:hAnsi="Calibri" w:cs="Arial"/>
          <w:bCs/>
          <w:sz w:val="28"/>
          <w:szCs w:val="28"/>
        </w:rPr>
      </w:pPr>
      <w:r>
        <w:rPr>
          <w:rFonts w:cs="Arial" w:ascii="Calibri" w:hAnsi="Calibri"/>
          <w:bCs/>
          <w:sz w:val="28"/>
          <w:szCs w:val="28"/>
        </w:rPr>
        <w:t xml:space="preserve">Pel que respecta a la zona central de la depressió, els materials miocens estan afectats per fractures de poc salt i recorregut. </w:t>
      </w:r>
    </w:p>
    <w:p>
      <w:pPr>
        <w:pStyle w:val="Normal"/>
        <w:jc w:val="both"/>
        <w:rPr>
          <w:rFonts w:ascii="Calibri" w:hAnsi="Calibri" w:cs="Arial"/>
          <w:bCs/>
          <w:sz w:val="28"/>
          <w:szCs w:val="28"/>
        </w:rPr>
      </w:pPr>
      <w:r>
        <w:rPr>
          <w:rFonts w:cs="Arial" w:ascii="Calibri" w:hAnsi="Calibri"/>
          <w:bCs/>
          <w:sz w:val="28"/>
          <w:szCs w:val="28"/>
        </w:rPr>
      </w:r>
    </w:p>
    <w:p>
      <w:pPr>
        <w:pStyle w:val="Normal"/>
        <w:jc w:val="both"/>
        <w:rPr>
          <w:rFonts w:ascii="Calibri" w:hAnsi="Calibri" w:cs="Arial"/>
          <w:bCs/>
          <w:sz w:val="28"/>
          <w:szCs w:val="28"/>
        </w:rPr>
      </w:pPr>
      <w:r>
        <w:rPr>
          <w:rFonts w:cs="Arial" w:ascii="Calibri" w:hAnsi="Calibri"/>
          <w:bCs/>
          <w:sz w:val="28"/>
          <w:szCs w:val="28"/>
        </w:rPr>
        <w:t>Posteriorment, la Depressió del Vallès ha estat afectada per la falla del Llobregat, la qual ha estat fossilitzada per materials del Pliocè i Quaternari.</w:t>
      </w:r>
    </w:p>
    <w:p>
      <w:pPr>
        <w:pStyle w:val="Normal"/>
        <w:rPr>
          <w:rFonts w:ascii="Calibri" w:hAnsi="Calibri" w:cs="Arial"/>
          <w:bCs/>
          <w:sz w:val="28"/>
          <w:szCs w:val="28"/>
        </w:rPr>
      </w:pPr>
      <w:r>
        <w:rPr>
          <w:rFonts w:cs="Arial" w:ascii="Calibri" w:hAnsi="Calibri"/>
          <w:bCs/>
          <w:sz w:val="28"/>
          <w:szCs w:val="28"/>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0"/>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2009-12-17T09:17:00Z</dcterms:created>
  <dc:creator>G3</dc:creator>
  <dc:description/>
  <cp:keywords/>
  <dc:language>en-US</dc:language>
  <cp:lastModifiedBy>G3</cp:lastModifiedBy>
  <dcterms:modified xsi:type="dcterms:W3CDTF">2009-12-17T09:18:00Z</dcterms:modified>
  <cp:revision>1</cp:revision>
  <dc:subject/>
  <dc:title>Les diferents unitats de materials existents en la zona d’estudi estan afectades per accidents tectònics de diferents graus, segons l’etapa històrica en la qual s’emmarquen</dc:title>
</cp:coreProperties>
</file>