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/>
      </w:pPr>
      <w:bookmarkStart w:id="0" w:name="OLE_LINK1"/>
      <w:bookmarkEnd w:id="0"/>
      <w:r>
        <w:rPr>
          <w:rFonts w:cs="Verdana" w:ascii="Verdana" w:hAnsi="Verdana"/>
        </w:rPr>
        <w:t>En primer lugar se ha procedido a la consulta de las diferentes cartografías geológicas existentes sobre la zona</w:t>
      </w:r>
    </w:p>
    <w:p>
      <w:pPr>
        <w:pStyle w:val="Normal"/>
        <w:numPr>
          <w:ilvl w:val="0"/>
          <w:numId w:val="5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Hoja 13: Barcelonés, del Mapa geológico comarcal de Cataluña, 150000 del ICC, 2005.</w:t>
      </w:r>
    </w:p>
    <w:p>
      <w:pPr>
        <w:pStyle w:val="Normal"/>
        <w:numPr>
          <w:ilvl w:val="0"/>
          <w:numId w:val="5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Hoja 392: Sabadell, del Mapa geológico de España, 150000 de l’IGME, 1975.</w:t>
      </w:r>
    </w:p>
    <w:p>
      <w:pPr>
        <w:pStyle w:val="BodyText"/>
        <w:rPr>
          <w:rFonts w:ascii="Verdana" w:hAnsi="Verdana" w:cs="Verdana"/>
        </w:rPr>
      </w:pPr>
      <w:r>
        <w:rPr>
          <w:rFonts w:cs="Verdana"/>
        </w:rPr>
      </w:r>
    </w:p>
    <w:p>
      <w:pPr>
        <w:pStyle w:val="BodyText"/>
        <w:rPr/>
      </w:pPr>
      <w:r>
        <w:rPr/>
        <w:t>El presente estudio se enmarca prácticamente en el centro de la Depresión del Vallés, la cual tiene una orientación NNE a SSO. Se trata de una fosa tectónica que separa la Sierra Litoral i Prelitoral, pertenecientes a la Cadena Costerocatalana.</w:t>
      </w:r>
    </w:p>
    <w:p>
      <w:pPr>
        <w:pStyle w:val="BodyText"/>
        <w:rPr/>
      </w:pPr>
      <w:r>
        <w:rPr/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La formación de la depresión se inicia a principios del Mioceno, durante una etapa de “rifting” relacionada con la creación de una cuenca marina entre Cataluña i Baleares, en el contexto de la Mediterránea Occidental. En este momento se produjo el hundimiento de los materiales paleozoicos i mesozoicos del antiguo Macizo Catalano-Balear. Estos materiales hundidos es convirtieron en el zócalo sobre el cual se depositó la potente série de materiales miocenos, que rellena dicha depresión.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Por lo que respecta a las sierras que flanquean la depresión, la Prelitoral esta formada por: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numPr>
          <w:ilvl w:val="0"/>
          <w:numId w:val="4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 xml:space="preserve">Cuarcitas y pizarras cambroordovicianas. </w:t>
      </w:r>
    </w:p>
    <w:p>
      <w:pPr>
        <w:pStyle w:val="Normal"/>
        <w:ind w:left="360" w:right="0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numPr>
          <w:ilvl w:val="0"/>
          <w:numId w:val="4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Granodioritas i granitos alcalinos cuya uintrusión tuvo lugar durante el Carbonífero i el Pérmico.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numPr>
          <w:ilvl w:val="0"/>
          <w:numId w:val="4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Por encima aparece la série Triásica, la cual empieza con areniscar i lutitas conocidas como Facies Buntsandstein, del Triásico inferior. Continua con las Facies Muschelkalk, representadas por dos potentes niveles de calcáreas y dolomias, separadas por otro nivel de areniscas i arcillas rojas. Éste segundo conjunto comprende del Triásico medio al superior.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numPr>
          <w:ilvl w:val="0"/>
          <w:numId w:val="4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 xml:space="preserve">Finalmente, la série culmina con la potente sucesión de conglomerados i areniscas del Eoceno, que forman los relieves de la montaña de Montserrat. 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La Sierra Litoral, a su vez, esta formada casi únicamente en esta zona por cuarcitas i pizarras del Cambroordovícico.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Textoindependiente3"/>
        <w:rPr>
          <w:rFonts w:ascii="Verdana" w:hAnsi="Verdana" w:cs="Verdana"/>
        </w:rPr>
      </w:pPr>
      <w:r>
        <w:rPr>
          <w:rFonts w:cs="Verdana" w:ascii="Verdana" w:hAnsi="Verdana"/>
        </w:rPr>
        <w:t>En cuanto a la Depresión del Vallés, la série estratigráfica miocena esta representada por las siguientes unidades:</w:t>
      </w:r>
    </w:p>
    <w:p>
      <w:pPr>
        <w:pStyle w:val="Textoindependiente3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numPr>
          <w:ilvl w:val="0"/>
          <w:numId w:val="2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Lutitas rojas, grises i yesos del Burdigaliense superior, los cuales representat depósitos de transición continental-marino.</w:t>
      </w:r>
    </w:p>
    <w:p>
      <w:pPr>
        <w:pStyle w:val="Normal"/>
        <w:ind w:left="360" w:right="0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numPr>
          <w:ilvl w:val="0"/>
          <w:numId w:val="2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Arcillas fosilíferas i limos del Burdigaliense-Serravaliense.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numPr>
          <w:ilvl w:val="0"/>
          <w:numId w:val="2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A continuación afloran conglomerados, arcillas i arenas arcósicas del Aragoniense-Vallesiense. Éstos son probablemente, los materiales con mayor representación en la zona del Vallés.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numPr>
          <w:ilvl w:val="0"/>
          <w:numId w:val="2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Por encima siguen las arcillas azules, areniscas i arenas arcillosas del Serravaliense-Tortoniense.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numPr>
          <w:ilvl w:val="0"/>
          <w:numId w:val="2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Los conglomerados con matriz arenosa del Mioceno superior, afloran sobretodo en la zona de Terrassa.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Fuera ya de la serie miocena, se depositan las sucesiones de materiales cuaternarios, los cuales estan representados por: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numPr>
          <w:ilvl w:val="0"/>
          <w:numId w:val="3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Depósitos asociados a abanicos aluviales procedentes de la Sierra Prelitoral i que desembocaban hacia el interior de la depresión. Edad Pleistoceno.</w:t>
      </w:r>
    </w:p>
    <w:p>
      <w:pPr>
        <w:pStyle w:val="Normal"/>
        <w:ind w:left="360" w:right="0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numPr>
          <w:ilvl w:val="0"/>
          <w:numId w:val="3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Depósitos de terrazas fluviales i depósitos aluviales originados por cursos fluviales actuales, que drenan la depresión en sentido N-S. Edad, Plesitoceno-Holoceno.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tabs>
          <w:tab w:val="clear" w:pos="708"/>
          <w:tab w:val="left" w:pos="1380" w:leader="none"/>
        </w:tabs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En concreto, el presente estudio se ha llevado a cabo en una zona donde afloran depósitos del Mioceno medio-superior, formados principalmente por arcillas, areniscas y conglomerados.</w:t>
      </w:r>
    </w:p>
    <w:p>
      <w:pPr>
        <w:pStyle w:val="Normal"/>
        <w:tabs>
          <w:tab w:val="clear" w:pos="708"/>
          <w:tab w:val="left" w:pos="1380" w:leader="none"/>
        </w:tabs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  <w:bookmarkStart w:id="1" w:name="OLE_LINK1"/>
      <w:bookmarkStart w:id="2" w:name="OLE_LINK1"/>
      <w:bookmarkEnd w:id="2"/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0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" w:hAnsi="Times" w:eastAsia="Times" w:cs="Times"/>
      <w:color w:val="auto"/>
      <w:sz w:val="24"/>
      <w:szCs w:val="20"/>
      <w:lang w:val="ca-E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bCs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Verdana" w:hAnsi="Verdana" w:cs="Verdan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jc w:val="both"/>
    </w:pPr>
    <w:rPr>
      <w:rFonts w:ascii="Tahoma" w:hAnsi="Tahoma" w:eastAsia="Times New Roman" w:cs="Tahoma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2007-04-02T14:12:00Z</dcterms:created>
  <dc:creator>Let</dc:creator>
  <dc:description/>
  <cp:keywords/>
  <dc:language>en-US</dc:language>
  <cp:lastModifiedBy>marc@g3dt.com</cp:lastModifiedBy>
  <dcterms:modified xsi:type="dcterms:W3CDTF">2010-04-06T14:34:00Z</dcterms:modified>
  <cp:revision>5</cp:revision>
  <dc:subject/>
  <dc:title>Situació Geològica</dc:title>
</cp:coreProperties>
</file>