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Calibri" w:hAnsi="Calibri" w:cs="Calibri"/>
          <w:sz w:val="28"/>
          <w:szCs w:val="28"/>
        </w:rPr>
      </w:pPr>
      <w:bookmarkStart w:id="0" w:name="OLE_LINK1"/>
      <w:bookmarkEnd w:id="0"/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13: Barcelonès, del Mapa geològic comarcal de Catalunya, 1:50000 de l’ICC, 2005.</w:t>
      </w:r>
    </w:p>
    <w:p>
      <w:pPr>
        <w:pStyle w:val="BodyText"/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392: Sabadell,  del Mapa geológico de España, 1:50000 de l’IGME, 1975.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El present estudi s’emmarca gairebé al mig de la Depressió del Vallès-Penedès, la qual es disposa en una orientació NNE a SSO. Es tracta d’una fossa tectònica, que separa les serralades Litoral i Prelitoral corresponents a la Cadena Costanera Catalana.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/>
      </w:pPr>
      <w:r>
        <w:rPr>
          <w:rFonts w:cs="Calibri" w:ascii="Calibri" w:hAnsi="Calibri"/>
          <w:sz w:val="28"/>
          <w:szCs w:val="28"/>
        </w:rPr>
        <w:t>La depressió es va formar a inicis del Miocè, dins d’una etapa de “</w:t>
      </w:r>
      <w:r>
        <w:rPr>
          <w:rFonts w:cs="Calibri" w:ascii="Calibri" w:hAnsi="Calibri"/>
          <w:i/>
          <w:iCs/>
          <w:sz w:val="28"/>
          <w:szCs w:val="28"/>
        </w:rPr>
        <w:t>rifting”</w:t>
      </w:r>
      <w:r>
        <w:rPr>
          <w:rFonts w:cs="Calibri" w:ascii="Calibri" w:hAnsi="Calibri"/>
          <w:sz w:val="28"/>
          <w:szCs w:val="28"/>
        </w:rPr>
        <w:t xml:space="preserve"> relacionada amb la creació d’una conca marina entre Catalunya i Balears, dins el context de la Mediterrània Occidental, quan es va produir l’enfonsament del materials paleozoics i mesozoics de l’antic Massís Catalano-Balear. Aquests materials enfonsats es van convertir en el sòcol sobre el qual es va dipositar la potent sèrie miocena, que reomple l’esmentada depressió.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Pel que respecta a les serralades que flanquegen la depressió, la Prelitoral està formada per: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Quarsites i pissarres cambroordovicianes. </w:t>
      </w:r>
    </w:p>
    <w:p>
      <w:pPr>
        <w:pStyle w:val="Normal"/>
        <w:ind w:left="36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Granodiorites i granits alcalins que van intruir durant el Carbonífer i el Pemià.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Per damunt apareix la sèrie Triàsica, la qual comença amb els gresos i lutites coneguts com Fàcies Buntsandstein, del Triàsic inferior. Continua amb les Fàcies Muschelkalk, representades per dos potents nivells de calcàries i dolomies separats per un altre nivell de gresos i argiles. Aquest segon conjunt comprèn des del Triàsic mitjà al superior.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5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Finalment, la sèrie culmina amb la potent successió de materials conglomerats i gresos de l’Eocè que formen els relleus de la zona de Montserrat.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La Serralada Litoral per la seva part, està formada gairebé únicament en aquesta zona quarsites i pissarres cambroordovicianes del Paleozoïc.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Textoindependiente3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Pel que fa a la Depressió del Vallès-Penedès, la sèrie estratigràfica miocena està representada per: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Lutites vermelles i grises i guixos, durant el Burdigalià superior, que representen dipòsits de transició continental-marí.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Argiles fossilíferes i llims del Burdigalià-Serraval.lià.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 continuació afloren els conglomerats, argiles i sorres arcòsiques de l’Aragonià-Vallesià. Aquests són possiblement els materials més representats a la zona del Vallès.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Per damunt continuen les argiles blaves, gresos i sorres argiloses del Serraval.lià-Tortonià, amb menor representació.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2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Els conglomerats amb matriu sorrenca del Miocè superior afloren sobretot a la zona de Terrassa.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Fora ja de la sèrie miocena, es dipositen les successions de materials quaternaris, els quals estan representats per: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Dipòsits associats als ventalls al·luvials procedents de la Serralada Prelitoral i que desembocaven a l’interior de la depressió. Edat Pleistocè.</w:t>
      </w:r>
    </w:p>
    <w:p>
      <w:pPr>
        <w:pStyle w:val="Normal"/>
        <w:ind w:left="36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numPr>
          <w:ilvl w:val="0"/>
          <w:numId w:val="3"/>
        </w:numPr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Dipòsits de terrasses fluvials i dipòsits al·luvials originats pels cursos fluvials actuals, que drenen la depressió en sentit N-S Edat Pleistocè-Holocè.</w:t>
      </w:r>
    </w:p>
    <w:p>
      <w:pPr>
        <w:pStyle w:val="Normal"/>
        <w:tabs>
          <w:tab w:val="clear" w:pos="708"/>
          <w:tab w:val="left" w:pos="1380" w:leader="none"/>
        </w:tabs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En concret, l’estudi s’ha dut a terme damunt una zona on afloren dipòsits quaternaris associats als ventalls al·luvials i conglomerats amb matriu sorrenca del Miocè superior.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  <w:bookmarkStart w:id="1" w:name="OLE_LINK1"/>
      <w:bookmarkStart w:id="2" w:name="OLE_LINK1"/>
      <w:bookmarkEnd w:id="2"/>
    </w:p>
    <w:p>
      <w:pPr>
        <w:pStyle w:val="Normal"/>
        <w:jc w:val="both"/>
        <w:rPr>
          <w:rFonts w:ascii="Verdana" w:hAnsi="Verdana" w:cs="Verdana"/>
          <w:sz w:val="28"/>
          <w:szCs w:val="28"/>
        </w:rPr>
      </w:pPr>
      <w:r>
        <w:rPr>
          <w:rFonts w:cs="Verdana" w:ascii="Verdana" w:hAnsi="Verdana"/>
          <w:sz w:val="28"/>
          <w:szCs w:val="28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eastAsia="Times New Roman" w:cs="Tahom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2000-11-09T21:21:00Z</dcterms:created>
  <dc:creator>Let</dc:creator>
  <dc:description/>
  <cp:keywords/>
  <dc:language>en-US</dc:language>
  <cp:lastModifiedBy>G3</cp:lastModifiedBy>
  <dcterms:modified xsi:type="dcterms:W3CDTF">2009-11-18T10:35:00Z</dcterms:modified>
  <cp:revision>16</cp:revision>
  <dc:subject/>
  <dc:title>Situació Geològica</dc:title>
</cp:coreProperties>
</file>