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2"/>
        <w:spacing w:lineRule="auto" w:line="240"/>
        <w:ind w:firstLine="708" w:right="0"/>
        <w:rPr>
          <w:rFonts w:ascii="Calibri" w:hAnsi="Calibri" w:cs="Calibri"/>
          <w:b/>
          <w:sz w:val="28"/>
          <w:szCs w:val="28"/>
          <w:lang w:val="ca-ES"/>
        </w:rPr>
      </w:pPr>
      <w:r>
        <w:rPr>
          <w:rFonts w:cs="Calibri" w:ascii="Calibri" w:hAnsi="Calibri"/>
          <w:b/>
          <w:sz w:val="28"/>
          <w:szCs w:val="28"/>
          <w:lang w:val="ca-ES"/>
        </w:rPr>
        <w:t>Geologia Lleida</w:t>
      </w:r>
    </w:p>
    <w:p>
      <w:pPr>
        <w:pStyle w:val="Textoindependiente2"/>
        <w:spacing w:lineRule="auto" w:line="240"/>
        <w:ind w:firstLine="708" w:right="0"/>
        <w:rPr>
          <w:rFonts w:ascii="Calibri" w:hAnsi="Calibri" w:cs="Calibri"/>
          <w:b/>
          <w:sz w:val="28"/>
          <w:szCs w:val="28"/>
          <w:lang w:val="ca-ES"/>
        </w:rPr>
      </w:pPr>
      <w:r>
        <w:rPr>
          <w:rFonts w:cs="Calibri" w:ascii="Calibri" w:hAnsi="Calibri"/>
          <w:b/>
          <w:sz w:val="28"/>
          <w:szCs w:val="28"/>
          <w:lang w:val="ca-ES"/>
        </w:rPr>
      </w:r>
    </w:p>
    <w:p>
      <w:pPr>
        <w:pStyle w:val="BodyText"/>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spacing w:before="0" w:after="0"/>
        <w:jc w:val="both"/>
        <w:rPr>
          <w:rFonts w:ascii="Calibri" w:hAnsi="Calibri" w:cs="Calibri"/>
          <w:sz w:val="28"/>
          <w:szCs w:val="28"/>
        </w:rPr>
      </w:pPr>
      <w:r>
        <w:rPr>
          <w:rFonts w:cs="Calibri" w:ascii="Calibri" w:hAnsi="Calibri"/>
          <w:sz w:val="28"/>
          <w:szCs w:val="28"/>
        </w:rPr>
        <w:t>Full 33: Segrià, del Mapa geològic comarcal de Catalunya, 1:50000 de l’ICC, 2006.</w:t>
      </w:r>
    </w:p>
    <w:p>
      <w:pPr>
        <w:pStyle w:val="BodyText"/>
        <w:numPr>
          <w:ilvl w:val="0"/>
          <w:numId w:val="1"/>
        </w:numPr>
        <w:spacing w:before="0" w:after="0"/>
        <w:jc w:val="both"/>
        <w:rPr>
          <w:rFonts w:ascii="Calibri" w:hAnsi="Calibri" w:cs="Calibri"/>
          <w:sz w:val="28"/>
          <w:szCs w:val="28"/>
        </w:rPr>
      </w:pPr>
      <w:r>
        <w:rPr>
          <w:rFonts w:cs="Calibri" w:ascii="Calibri" w:hAnsi="Calibri"/>
          <w:sz w:val="28"/>
          <w:szCs w:val="28"/>
        </w:rPr>
        <w:t>Hoja 388: Lleida; Hoja 358: Balaguer, del Mapa geológico de España, 1:50000 de l’IGME, 1998.</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t xml:space="preserve">La zona que engloba aquest estudi es troba situada dins la Depressió de l’Ebre, en el seu extrem oriental, que rep el nom de Depressió Central Catalana. Aquesta és una unitat morfoestructural que forma l’avantpaís del Pirineus, i alhora és una conca sedimentària d’edat terciària. Està delimitada al N pels Pirineus, i al S per la Cadena Costanera Catalana o Catalànids. </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t xml:space="preserve">La conca de l’Ebre està relacionada amb l’evolució de l’orogen pirinenc i es desenvolupa com a resposta de l’apropament de la placa Ibèrica sota la placa Europea, amb inici de subducció de la primera respecte la segona. D’aquesta manera, aquesta conca esdevé una cubeta sedimentària durant el Terciari, actuant com a centre de deposició dels materials, primer marins, durant el Terciari inferior i mig, i posteriorment continentals, procedents del desmantellament de les serralades circumdants. </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t xml:space="preserve">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la Conca de l’Ebre, i va fer perdre la comunicació amb el mar obert. </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t xml:space="preserve">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 Cada un d’aquests dipòsits donarà origen a diferents tipus de roques sedimentàries que són les que es troben a sota aquestes contrades.  Així apareixen conglomerats, gresos i argiles d’origen tant fluvial, com al·luvial, com lacustre, i també nivells de carbonats d’origen lacustre. </w:t>
      </w:r>
    </w:p>
    <w:p>
      <w:pPr>
        <w:pStyle w:val="Textoindependiente2"/>
        <w:spacing w:lineRule="auto" w:line="240"/>
        <w:ind w:firstLine="708" w:right="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ind w:firstLine="708" w:right="0"/>
        <w:rPr>
          <w:rFonts w:ascii="Calibri" w:hAnsi="Calibri" w:cs="Calibri"/>
          <w:sz w:val="28"/>
          <w:szCs w:val="28"/>
        </w:rPr>
      </w:pPr>
      <w:r>
        <w:rPr>
          <w:rFonts w:cs="Calibri" w:ascii="Calibri" w:hAnsi="Calibri"/>
          <w:sz w:val="28"/>
          <w:szCs w:val="28"/>
          <w:lang w:val="ca-ES"/>
        </w:rPr>
        <w:t>Des de finals de L’Oligocè fins a l’actualitat la depressió de l’Ebre ha deixat d’actuar com a conca sedimentària i ha esdevingut una cubeta on l’agent predominant principal ha estat l’erosió. Localment, en alguns punts de la conca, hi ha dipòsits del Terciari superior i principalment del Quaternari. Aquests corresponen als materials subconsolidats que apareixen entre les roques sedimentàries i la superfície, formats per sorres, llims i argiles, on abunden les crostes carbonatades.</w:t>
      </w:r>
    </w:p>
    <w:p>
      <w:pPr>
        <w:pStyle w:val="Normal"/>
        <w:rPr>
          <w:rFonts w:ascii="Calibri" w:hAnsi="Calibri" w:cs="Calibri"/>
          <w:sz w:val="28"/>
          <w:szCs w:val="28"/>
          <w:lang w:val="es-ES_tradnl"/>
        </w:rPr>
      </w:pPr>
      <w:r>
        <w:rPr>
          <w:rFonts w:cs="Calibri" w:ascii="Calibri" w:hAnsi="Calibri"/>
          <w:sz w:val="28"/>
          <w:szCs w:val="28"/>
          <w:lang w:val="es-ES_tradnl"/>
        </w:rPr>
      </w:r>
    </w:p>
    <w:p>
      <w:pPr>
        <w:pStyle w:val="Normal"/>
        <w:rPr>
          <w:rFonts w:ascii="Calibri" w:hAnsi="Calibri" w:cs="Calibri"/>
          <w:sz w:val="28"/>
          <w:szCs w:val="28"/>
          <w:lang w:val="es-ES_tradnl"/>
        </w:rPr>
      </w:pPr>
      <w:r>
        <w:rPr>
          <w:rFonts w:cs="Calibri" w:ascii="Calibri" w:hAnsi="Calibri"/>
          <w:sz w:val="28"/>
          <w:szCs w:val="28"/>
          <w:lang w:val="es-ES_tradnl"/>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2">
    <w:name w:val="Texto independiente 2"/>
    <w:basedOn w:val="Normal"/>
    <w:qFormat/>
    <w:pPr>
      <w:spacing w:lineRule="auto" w:line="360"/>
      <w:jc w:val="both"/>
    </w:pPr>
    <w:rPr>
      <w:lang w:val="es-ES_tradn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2002-04-08T12:49:00Z</dcterms:created>
  <dc:creator>user</dc:creator>
  <dc:description/>
  <cp:keywords/>
  <dc:language>en-US</dc:language>
  <cp:lastModifiedBy>G3</cp:lastModifiedBy>
  <dcterms:modified xsi:type="dcterms:W3CDTF">2010-06-16T08:29:00Z</dcterms:modified>
  <cp:revision>12</cp:revision>
  <dc:subject/>
  <dc:title>La zona que avarca aquest estudi es troba situada dins la Depressió de l’Ebre, en el seu extrem oriental, que rep el nom de De</dc:title>
</cp:coreProperties>
</file>