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 location_sentence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bookmarkEnd w:id="7"/>
      <w:bookmarkEnd w:id="8"/>
      <w:bookmarkEnd w:id="9"/>
      <w:bookmarkEnd w:id="10"/>
      <w:bookmarkEnd w:id="11"/>
      <w:bookmarkEnd w:id="12"/>
      <w:bookmarkEnd w:id="13"/>
      <w:r>
        <w:rPr>
          <w:szCs w:val="22"/>
          <w:lang w:val="ca-ES"/>
        </w:rPr>
        <w:t xml:space="preserve">{{ adjacent_east_fmt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Pr>
          <w:szCs w:val="20"/>
        </w:rPr>
        <w:t xml:space="preserve">{{ adjacent_south_fmt }}</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 radon_zone }}{{ radon_zone_description }}</w:t>
      </w:r>
    </w:p>
    <w:p w:rsidR="00D23193" w:rsidRPr="00306C3C" w:rsidRDefault="00D23193" w:rsidP="005C58D1">
      <w:pPr/>
      <w:r>
        <w:rPr/>
        <w:t>{% if csn_radon_text %}{{ csn_radon_text }}{% endif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