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Lógica estromática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CONTEXTO Y DEFINICIONES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ESTROMA: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Cualquier parte*( conjunto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 nuestro mundo es estroma según la filosofía estromática.(1)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CONTORNO: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Límite de una parte*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ENTORNO: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Parte* externa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DINTORNO: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Parte* interna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E1: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 el símbolo de la parte real del estroma (materialidad, espacios: exterior o entorno, contorno e interior o dintorno. Tiempo presente)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OPERACIÓN ESTROMÁTICA: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Una operación estromática es la transformación de un estroma en otro en el tiempo presente, aunque pueden deducirse transformaciones de tiempos pasados o que se transformarán en tiempos futuros. Los tiempos también son estromas.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EVOLUCIÓN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Todos los estromas son derivados de otros anteriores debido a operaciones estromáticas definiendo en el presente un estroma real con potencial de futuro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ESCALA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Cada estroma está incluido en otro mayor que se entiende como entorno y tiene albergados otros estromas que se entienden como dintorno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ESTROMA VIVIENTE, YO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 ser vivo con capacidad de considerarse una parte del entorno y percibir y realizar operaciones y eventos estromáticos en su entorno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 el símbolo de la parte psíquica del estroma (supuestos, deformaciones, intenciones, emociones, creencias, temporalidad pasada y futura)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 el signo de la parte lógica del estroma, de caracter enciclopédico (Lenguaje* ,certezas aceptadas, fundamentos, procedimientos lógicos, razonamientos comprobados, atemporalidad)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UNIDAD Y ESTROMAS TRASCENDENTALES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Aunque la estromática habla de las partes* del mundo, el ser viviente, el Yo, comprende que la unidad de las partes es lo que fundamenta el ser y es emocionante y clave de existencia e intuye un todo que es el mismo y le resulta sencillo expandir esta idea al grupo y a todo. E3 es un compendio enciclopédico de esas partes pero algunas, las que hablan de unión de estromas son más fijas, entre ellas algunas que podríamos llamar estromas trascendentales ( se conocen por imitación ) pues afectan a la percepción del Yo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DISEÑO ESTROMÁTICO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Cualquier previsión de una o múltiples operaciones estromáticas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ESTROMA SOCIAL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Grupo de estromas vivos que juntos promueven el diseño estromático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LÓGICA BÁSICA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E2 y E3 estromas son propios de los seres vivos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Existe E1 separadamente, pero no existen E2 y E3 sin E1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E3 y E1 tienen una relación muy directa, la relación de lo comúnmente aceptado.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E2 es tan fugaz y dinámico como E1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 existe estroma físico E1 sin tener las partes de entorno, contorno y dintorno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