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B93484" w14:textId="77777777" w:rsidR="00714FE1" w:rsidRPr="002C16B6" w:rsidRDefault="00714FE1" w:rsidP="0017484A">
      <w:pPr>
        <w:pStyle w:val="Title"/>
      </w:pPr>
      <w:bookmarkStart w:id="0" w:name="internal-source-marker_0.982412496650639"/>
      <w:bookmarkEnd w:id="0"/>
      <w:r w:rsidRPr="002C16B6">
        <w:t>Northern Essex Community College</w:t>
      </w:r>
    </w:p>
    <w:p w14:paraId="0A205279" w14:textId="77777777" w:rsidR="00714FE1" w:rsidRPr="002C16B6" w:rsidRDefault="00714FE1" w:rsidP="0017484A">
      <w:pPr>
        <w:pStyle w:val="Title"/>
      </w:pPr>
      <w:r w:rsidRPr="002C16B6">
        <w:t>Computer and Information Sciences (CIS)</w:t>
      </w:r>
    </w:p>
    <w:p w14:paraId="7784535D" w14:textId="472C2012" w:rsidR="00EB2A46" w:rsidRPr="00EB2A46" w:rsidRDefault="00E72966" w:rsidP="0017484A">
      <w:pPr>
        <w:pStyle w:val="Title"/>
      </w:pPr>
      <w:r>
        <w:t>Computer Science 2 – CIS 252</w:t>
      </w:r>
    </w:p>
    <w:p w14:paraId="04E95D4F" w14:textId="77777777" w:rsidR="00714FE1" w:rsidRPr="009C7348" w:rsidRDefault="00714FE1" w:rsidP="0017484A"/>
    <w:tbl>
      <w:tblPr>
        <w:tblStyle w:val="ListTable7Colorful"/>
        <w:tblW w:w="0" w:type="auto"/>
        <w:tblLook w:val="0680" w:firstRow="0" w:lastRow="0" w:firstColumn="1" w:lastColumn="0" w:noHBand="1" w:noVBand="1"/>
      </w:tblPr>
      <w:tblGrid>
        <w:gridCol w:w="2149"/>
        <w:gridCol w:w="7823"/>
      </w:tblGrid>
      <w:tr w:rsidR="00EB2A46" w:rsidRPr="009C7348" w14:paraId="5A83022A" w14:textId="77777777" w:rsidTr="0017484A">
        <w:trPr>
          <w:trHeight w:val="360"/>
        </w:trPr>
        <w:tc>
          <w:tcPr>
            <w:cnfStyle w:val="001000000000" w:firstRow="0" w:lastRow="0" w:firstColumn="1" w:lastColumn="0" w:oddVBand="0" w:evenVBand="0" w:oddHBand="0" w:evenHBand="0" w:firstRowFirstColumn="0" w:firstRowLastColumn="0" w:lastRowFirstColumn="0" w:lastRowLastColumn="0"/>
            <w:tcW w:w="2181" w:type="dxa"/>
          </w:tcPr>
          <w:p w14:paraId="07AD53E4" w14:textId="18AB7BC4" w:rsidR="00714FE1" w:rsidRPr="0017484A" w:rsidRDefault="00714FE1" w:rsidP="0017484A">
            <w:pPr>
              <w:rPr>
                <w:b/>
              </w:rPr>
            </w:pPr>
            <w:r w:rsidRPr="0017484A">
              <w:rPr>
                <w:b/>
              </w:rPr>
              <w:t>Instructor</w:t>
            </w:r>
          </w:p>
        </w:tc>
        <w:tc>
          <w:tcPr>
            <w:tcW w:w="8007" w:type="dxa"/>
          </w:tcPr>
          <w:p w14:paraId="1F7805CB" w14:textId="77777777" w:rsidR="00714FE1" w:rsidRPr="00EB2A46" w:rsidRDefault="00714FE1" w:rsidP="0017484A">
            <w:pPr>
              <w:cnfStyle w:val="000000000000" w:firstRow="0" w:lastRow="0" w:firstColumn="0" w:lastColumn="0" w:oddVBand="0" w:evenVBand="0" w:oddHBand="0" w:evenHBand="0" w:firstRowFirstColumn="0" w:firstRowLastColumn="0" w:lastRowFirstColumn="0" w:lastRowLastColumn="0"/>
            </w:pPr>
            <w:r w:rsidRPr="00EB2A46">
              <w:t>Michael Penta</w:t>
            </w:r>
          </w:p>
        </w:tc>
      </w:tr>
      <w:tr w:rsidR="00EB2A46" w:rsidRPr="009C7348" w14:paraId="67470D57" w14:textId="77777777" w:rsidTr="0017484A">
        <w:tc>
          <w:tcPr>
            <w:cnfStyle w:val="001000000000" w:firstRow="0" w:lastRow="0" w:firstColumn="1" w:lastColumn="0" w:oddVBand="0" w:evenVBand="0" w:oddHBand="0" w:evenHBand="0" w:firstRowFirstColumn="0" w:firstRowLastColumn="0" w:lastRowFirstColumn="0" w:lastRowLastColumn="0"/>
            <w:tcW w:w="2181" w:type="dxa"/>
          </w:tcPr>
          <w:p w14:paraId="6EF6FD67" w14:textId="05B7BB8A" w:rsidR="00714FE1" w:rsidRPr="0017484A" w:rsidRDefault="00714FE1" w:rsidP="0017484A">
            <w:pPr>
              <w:rPr>
                <w:b/>
              </w:rPr>
            </w:pPr>
            <w:r w:rsidRPr="0017484A">
              <w:rPr>
                <w:b/>
              </w:rPr>
              <w:t>Email</w:t>
            </w:r>
          </w:p>
        </w:tc>
        <w:tc>
          <w:tcPr>
            <w:tcW w:w="8007" w:type="dxa"/>
          </w:tcPr>
          <w:p w14:paraId="14644F68" w14:textId="77777777" w:rsidR="00714FE1" w:rsidRPr="00EB2A46" w:rsidRDefault="00714FE1" w:rsidP="0017484A">
            <w:pPr>
              <w:cnfStyle w:val="000000000000" w:firstRow="0" w:lastRow="0" w:firstColumn="0" w:lastColumn="0" w:oddVBand="0" w:evenVBand="0" w:oddHBand="0" w:evenHBand="0" w:firstRowFirstColumn="0" w:firstRowLastColumn="0" w:lastRowFirstColumn="0" w:lastRowLastColumn="0"/>
            </w:pPr>
            <w:r w:rsidRPr="00EB2A46">
              <w:t>mpenta@necc.mass.edu</w:t>
            </w:r>
          </w:p>
        </w:tc>
      </w:tr>
      <w:tr w:rsidR="00E13C38" w:rsidRPr="009C7348" w14:paraId="36E295EC" w14:textId="77777777" w:rsidTr="0017484A">
        <w:trPr>
          <w:trHeight w:val="306"/>
        </w:trPr>
        <w:tc>
          <w:tcPr>
            <w:cnfStyle w:val="001000000000" w:firstRow="0" w:lastRow="0" w:firstColumn="1" w:lastColumn="0" w:oddVBand="0" w:evenVBand="0" w:oddHBand="0" w:evenHBand="0" w:firstRowFirstColumn="0" w:firstRowLastColumn="0" w:lastRowFirstColumn="0" w:lastRowLastColumn="0"/>
            <w:tcW w:w="2181" w:type="dxa"/>
          </w:tcPr>
          <w:p w14:paraId="58DBCF27" w14:textId="2D9E51E8" w:rsidR="00E13C38" w:rsidRPr="0017484A" w:rsidRDefault="00E13C38" w:rsidP="0017484A">
            <w:pPr>
              <w:rPr>
                <w:b/>
              </w:rPr>
            </w:pPr>
            <w:r>
              <w:rPr>
                <w:b/>
              </w:rPr>
              <w:t>Phone</w:t>
            </w:r>
          </w:p>
        </w:tc>
        <w:tc>
          <w:tcPr>
            <w:tcW w:w="8007" w:type="dxa"/>
          </w:tcPr>
          <w:p w14:paraId="03A6F3C6" w14:textId="46AF7E22" w:rsidR="00E13C38" w:rsidRPr="0060114E" w:rsidRDefault="0060114E" w:rsidP="0060114E">
            <w:pPr>
              <w:cnfStyle w:val="000000000000" w:firstRow="0" w:lastRow="0" w:firstColumn="0" w:lastColumn="0" w:oddVBand="0" w:evenVBand="0" w:oddHBand="0" w:evenHBand="0" w:firstRowFirstColumn="0" w:firstRowLastColumn="0" w:lastRowFirstColumn="0" w:lastRowLastColumn="0"/>
            </w:pPr>
            <w:r w:rsidRPr="0060114E">
              <w:t>(978) 556-3892</w:t>
            </w:r>
          </w:p>
        </w:tc>
      </w:tr>
      <w:tr w:rsidR="00EB2A46" w:rsidRPr="009C7348" w14:paraId="4201271F" w14:textId="77777777" w:rsidTr="0017484A">
        <w:trPr>
          <w:trHeight w:val="306"/>
        </w:trPr>
        <w:tc>
          <w:tcPr>
            <w:cnfStyle w:val="001000000000" w:firstRow="0" w:lastRow="0" w:firstColumn="1" w:lastColumn="0" w:oddVBand="0" w:evenVBand="0" w:oddHBand="0" w:evenHBand="0" w:firstRowFirstColumn="0" w:firstRowLastColumn="0" w:lastRowFirstColumn="0" w:lastRowLastColumn="0"/>
            <w:tcW w:w="2181" w:type="dxa"/>
          </w:tcPr>
          <w:p w14:paraId="2BD7A42A" w14:textId="74A24C7C" w:rsidR="00714FE1" w:rsidRPr="0017484A" w:rsidRDefault="00714FE1" w:rsidP="0017484A">
            <w:pPr>
              <w:rPr>
                <w:b/>
              </w:rPr>
            </w:pPr>
            <w:r w:rsidRPr="0017484A">
              <w:rPr>
                <w:b/>
              </w:rPr>
              <w:t>Office</w:t>
            </w:r>
          </w:p>
        </w:tc>
        <w:tc>
          <w:tcPr>
            <w:tcW w:w="8007" w:type="dxa"/>
          </w:tcPr>
          <w:p w14:paraId="7EC5AB21" w14:textId="77777777" w:rsidR="00714FE1" w:rsidRDefault="00714FE1" w:rsidP="0017484A">
            <w:pPr>
              <w:cnfStyle w:val="000000000000" w:firstRow="0" w:lastRow="0" w:firstColumn="0" w:lastColumn="0" w:oddVBand="0" w:evenVBand="0" w:oddHBand="0" w:evenHBand="0" w:firstRowFirstColumn="0" w:firstRowLastColumn="0" w:lastRowFirstColumn="0" w:lastRowLastColumn="0"/>
            </w:pPr>
            <w:r w:rsidRPr="00EB2A46">
              <w:t>Haverhill - TC 227 / Lawrence – LH305</w:t>
            </w:r>
          </w:p>
          <w:p w14:paraId="0AC1A5C5" w14:textId="0E08B2F2" w:rsidR="00F82BE9" w:rsidRPr="00EB2A46" w:rsidRDefault="00F82BE9" w:rsidP="0017484A">
            <w:pPr>
              <w:cnfStyle w:val="000000000000" w:firstRow="0" w:lastRow="0" w:firstColumn="0" w:lastColumn="0" w:oddVBand="0" w:evenVBand="0" w:oddHBand="0" w:evenHBand="0" w:firstRowFirstColumn="0" w:firstRowLastColumn="0" w:lastRowFirstColumn="0" w:lastRowLastColumn="0"/>
            </w:pPr>
          </w:p>
        </w:tc>
      </w:tr>
      <w:tr w:rsidR="00EB2A46" w:rsidRPr="009C7348" w14:paraId="337C6DE8" w14:textId="77777777" w:rsidTr="0017484A">
        <w:trPr>
          <w:trHeight w:val="315"/>
        </w:trPr>
        <w:tc>
          <w:tcPr>
            <w:cnfStyle w:val="001000000000" w:firstRow="0" w:lastRow="0" w:firstColumn="1" w:lastColumn="0" w:oddVBand="0" w:evenVBand="0" w:oddHBand="0" w:evenHBand="0" w:firstRowFirstColumn="0" w:firstRowLastColumn="0" w:lastRowFirstColumn="0" w:lastRowLastColumn="0"/>
            <w:tcW w:w="2181" w:type="dxa"/>
          </w:tcPr>
          <w:p w14:paraId="41469EB6" w14:textId="115D2976" w:rsidR="00714FE1" w:rsidRPr="0017484A" w:rsidRDefault="00714FE1" w:rsidP="0017484A">
            <w:pPr>
              <w:rPr>
                <w:b/>
              </w:rPr>
            </w:pPr>
            <w:r w:rsidRPr="0017484A">
              <w:rPr>
                <w:b/>
              </w:rPr>
              <w:t>Office Hours</w:t>
            </w:r>
          </w:p>
        </w:tc>
        <w:tc>
          <w:tcPr>
            <w:tcW w:w="8007" w:type="dxa"/>
          </w:tcPr>
          <w:p w14:paraId="1D9B10DD" w14:textId="77777777" w:rsidR="00F82BE9" w:rsidRDefault="00F82BE9" w:rsidP="00F82BE9">
            <w:pPr>
              <w:cnfStyle w:val="000000000000" w:firstRow="0" w:lastRow="0" w:firstColumn="0" w:lastColumn="0" w:oddVBand="0" w:evenVBand="0" w:oddHBand="0" w:evenHBand="0" w:firstRowFirstColumn="0" w:firstRowLastColumn="0" w:lastRowFirstColumn="0" w:lastRowLastColumn="0"/>
            </w:pPr>
            <w:r>
              <w:t>M    10:15am – 11:15am   TC219</w:t>
            </w:r>
          </w:p>
          <w:p w14:paraId="60E29F70" w14:textId="77777777" w:rsidR="00F82BE9" w:rsidRDefault="00F82BE9" w:rsidP="00F82BE9">
            <w:pPr>
              <w:cnfStyle w:val="000000000000" w:firstRow="0" w:lastRow="0" w:firstColumn="0" w:lastColumn="0" w:oddVBand="0" w:evenVBand="0" w:oddHBand="0" w:evenHBand="0" w:firstRowFirstColumn="0" w:firstRowLastColumn="0" w:lastRowFirstColumn="0" w:lastRowLastColumn="0"/>
            </w:pPr>
            <w:r>
              <w:t>W   1:35pm – 2:35pn LH305</w:t>
            </w:r>
          </w:p>
          <w:p w14:paraId="710B6B85" w14:textId="77777777" w:rsidR="00F82BE9" w:rsidRDefault="00F82BE9" w:rsidP="00F82BE9">
            <w:pPr>
              <w:cnfStyle w:val="000000000000" w:firstRow="0" w:lastRow="0" w:firstColumn="0" w:lastColumn="0" w:oddVBand="0" w:evenVBand="0" w:oddHBand="0" w:evenHBand="0" w:firstRowFirstColumn="0" w:firstRowLastColumn="0" w:lastRowFirstColumn="0" w:lastRowLastColumn="0"/>
            </w:pPr>
            <w:r>
              <w:t>R    12:15pm – 1:15pm TC219</w:t>
            </w:r>
          </w:p>
          <w:p w14:paraId="4D438CC6" w14:textId="68C66199" w:rsidR="00714FE1" w:rsidRPr="00EB2A46" w:rsidRDefault="00714FE1" w:rsidP="0017484A">
            <w:pPr>
              <w:cnfStyle w:val="000000000000" w:firstRow="0" w:lastRow="0" w:firstColumn="0" w:lastColumn="0" w:oddVBand="0" w:evenVBand="0" w:oddHBand="0" w:evenHBand="0" w:firstRowFirstColumn="0" w:firstRowLastColumn="0" w:lastRowFirstColumn="0" w:lastRowLastColumn="0"/>
            </w:pPr>
          </w:p>
        </w:tc>
      </w:tr>
      <w:tr w:rsidR="00EB2A46" w:rsidRPr="009C7348" w14:paraId="791EAD4E" w14:textId="77777777" w:rsidTr="00C704B9">
        <w:trPr>
          <w:trHeight w:val="549"/>
        </w:trPr>
        <w:tc>
          <w:tcPr>
            <w:cnfStyle w:val="001000000000" w:firstRow="0" w:lastRow="0" w:firstColumn="1" w:lastColumn="0" w:oddVBand="0" w:evenVBand="0" w:oddHBand="0" w:evenHBand="0" w:firstRowFirstColumn="0" w:firstRowLastColumn="0" w:lastRowFirstColumn="0" w:lastRowLastColumn="0"/>
            <w:tcW w:w="2181" w:type="dxa"/>
          </w:tcPr>
          <w:p w14:paraId="47913F4A" w14:textId="3E0C4372" w:rsidR="00714FE1" w:rsidRPr="0017484A" w:rsidRDefault="00714FE1" w:rsidP="0017484A">
            <w:pPr>
              <w:rPr>
                <w:b/>
              </w:rPr>
            </w:pPr>
            <w:r w:rsidRPr="0017484A">
              <w:rPr>
                <w:b/>
              </w:rPr>
              <w:t>Meeting Times</w:t>
            </w:r>
          </w:p>
        </w:tc>
        <w:tc>
          <w:tcPr>
            <w:tcW w:w="8007" w:type="dxa"/>
          </w:tcPr>
          <w:p w14:paraId="6BA6CD4B" w14:textId="076A5A09" w:rsidR="00DA1420" w:rsidRPr="00EB2A46" w:rsidRDefault="00F82BE9" w:rsidP="00F82BE9">
            <w:pPr>
              <w:cnfStyle w:val="000000000000" w:firstRow="0" w:lastRow="0" w:firstColumn="0" w:lastColumn="0" w:oddVBand="0" w:evenVBand="0" w:oddHBand="0" w:evenHBand="0" w:firstRowFirstColumn="0" w:firstRowLastColumn="0" w:lastRowFirstColumn="0" w:lastRowLastColumn="0"/>
            </w:pPr>
            <w:r>
              <w:t>TR, 10:10a -12:15pm, TC 130</w:t>
            </w:r>
          </w:p>
        </w:tc>
      </w:tr>
    </w:tbl>
    <w:p w14:paraId="6D436415" w14:textId="77777777" w:rsidR="00EB2A46" w:rsidRDefault="00EB2A46" w:rsidP="0017484A"/>
    <w:p w14:paraId="4826F9EC" w14:textId="77777777" w:rsidR="00EB2A46" w:rsidRDefault="00EB2A46" w:rsidP="0017484A">
      <w:pPr>
        <w:pStyle w:val="Heading1"/>
      </w:pPr>
      <w:r w:rsidRPr="00F10A19">
        <w:t>General Course Description</w:t>
      </w:r>
    </w:p>
    <w:p w14:paraId="13672E56" w14:textId="77777777" w:rsidR="00D448EC" w:rsidRPr="00D448EC" w:rsidRDefault="00D448EC" w:rsidP="00D448EC">
      <w:pPr>
        <w:ind w:left="360"/>
      </w:pPr>
      <w:r w:rsidRPr="00D448EC">
        <w:t>This course focuses on the development of data structures to organize information in solving problems with computers. Typical structures include arrays, stacks, queues, linked lists, and trees. Coverage will include searching, sorting and algorithm analysis. Laboratory projects will enable students the opportunity to implement these data structures.</w:t>
      </w:r>
    </w:p>
    <w:p w14:paraId="54958BD4" w14:textId="424FF706" w:rsidR="00C74461" w:rsidRPr="00DA1420" w:rsidRDefault="00C74461" w:rsidP="00A43FA4">
      <w:pPr>
        <w:pStyle w:val="sectiontext"/>
        <w:rPr>
          <w:i/>
        </w:rPr>
      </w:pPr>
      <w:r w:rsidRPr="00DA1420">
        <w:rPr>
          <w:rStyle w:val="Strong"/>
          <w:b w:val="0"/>
          <w:i/>
        </w:rPr>
        <w:t>4 Credit Hours</w:t>
      </w:r>
      <w:r w:rsidR="00A43FA4" w:rsidRPr="00DA1420">
        <w:rPr>
          <w:i/>
        </w:rPr>
        <w:t xml:space="preserve"> - 3 </w:t>
      </w:r>
      <w:r w:rsidRPr="00DA1420">
        <w:rPr>
          <w:i/>
        </w:rPr>
        <w:t>Lecture hours, 2 Lab hours</w:t>
      </w:r>
    </w:p>
    <w:p w14:paraId="710D5ECC" w14:textId="77777777" w:rsidR="00C74461" w:rsidRDefault="00C74461" w:rsidP="00C74461">
      <w:pPr>
        <w:pStyle w:val="sectiontext"/>
        <w:rPr>
          <w:rStyle w:val="Strong"/>
        </w:rPr>
      </w:pPr>
    </w:p>
    <w:p w14:paraId="62885D8D" w14:textId="77777777" w:rsidR="00C74461" w:rsidRDefault="00C74461" w:rsidP="00C74461">
      <w:pPr>
        <w:pStyle w:val="sectiontext"/>
        <w:rPr>
          <w:rStyle w:val="Strong"/>
        </w:rPr>
      </w:pPr>
      <w:r w:rsidRPr="00C74461">
        <w:rPr>
          <w:rStyle w:val="Strong"/>
        </w:rPr>
        <w:t>Prerequisites:</w:t>
      </w:r>
    </w:p>
    <w:p w14:paraId="5DFBF8A9" w14:textId="3313E409" w:rsidR="00C74461" w:rsidRDefault="00D448EC" w:rsidP="00C74461">
      <w:pPr>
        <w:pStyle w:val="sectiontext"/>
      </w:pPr>
      <w:r>
        <w:t xml:space="preserve">CIS141 </w:t>
      </w:r>
      <w:r w:rsidR="00C74461" w:rsidRPr="00C74461">
        <w:t xml:space="preserve">Computer Science </w:t>
      </w:r>
      <w:r>
        <w:t>I with a minimum Grade of</w:t>
      </w:r>
      <w:r w:rsidR="00C74461" w:rsidRPr="00C74461">
        <w:t xml:space="preserve"> C </w:t>
      </w:r>
    </w:p>
    <w:p w14:paraId="7BFD1B8D" w14:textId="77777777" w:rsidR="00C74461" w:rsidRDefault="00C74461" w:rsidP="00C74461">
      <w:pPr>
        <w:pStyle w:val="sectiontext"/>
      </w:pPr>
      <w:r w:rsidRPr="00C74461">
        <w:t xml:space="preserve">or </w:t>
      </w:r>
    </w:p>
    <w:p w14:paraId="71E88FC7" w14:textId="253F3F52" w:rsidR="00D448EC" w:rsidRDefault="00D448EC" w:rsidP="00D448EC">
      <w:pPr>
        <w:pStyle w:val="sectiontext"/>
      </w:pPr>
      <w:r>
        <w:t xml:space="preserve">CIS160 </w:t>
      </w:r>
      <w:r w:rsidRPr="00C74461">
        <w:t xml:space="preserve">Computer Science </w:t>
      </w:r>
      <w:r>
        <w:t>I with a minimum Grade of</w:t>
      </w:r>
      <w:r w:rsidRPr="00C74461">
        <w:t xml:space="preserve"> C </w:t>
      </w:r>
    </w:p>
    <w:p w14:paraId="2ACA5E39" w14:textId="77777777" w:rsidR="00C74461" w:rsidRDefault="00C74461" w:rsidP="00C74461">
      <w:pPr>
        <w:pStyle w:val="sectiontext"/>
      </w:pPr>
    </w:p>
    <w:p w14:paraId="1B86138B" w14:textId="1322546B" w:rsidR="00C74461" w:rsidRPr="00C74461" w:rsidRDefault="00C74461" w:rsidP="00A43FA4">
      <w:pPr>
        <w:pStyle w:val="sectiontext"/>
      </w:pPr>
      <w:r w:rsidRPr="00D66797">
        <w:rPr>
          <w:b/>
        </w:rPr>
        <w:t>Attributes</w:t>
      </w:r>
      <w:r w:rsidR="00D66797" w:rsidRPr="00D66797">
        <w:rPr>
          <w:b/>
        </w:rPr>
        <w:t>:</w:t>
      </w:r>
      <w:r w:rsidR="00A43FA4">
        <w:t xml:space="preserve"> </w:t>
      </w:r>
      <w:r w:rsidRPr="00C74461">
        <w:t xml:space="preserve">Computer Science Elective, </w:t>
      </w:r>
      <w:r>
        <w:t>Free Elective</w:t>
      </w:r>
    </w:p>
    <w:p w14:paraId="56595F6B" w14:textId="77777777" w:rsidR="00EB2A46" w:rsidRDefault="00EB2A46" w:rsidP="0017484A">
      <w:pPr>
        <w:pStyle w:val="Heading1"/>
      </w:pPr>
      <w:r w:rsidRPr="00F10A19">
        <w:t>Course Learning Outcomes</w:t>
      </w:r>
    </w:p>
    <w:p w14:paraId="4E3711C5" w14:textId="2BC20D3C" w:rsidR="00C74461" w:rsidRPr="00E46A7B" w:rsidRDefault="00C74461" w:rsidP="00C74461">
      <w:pPr>
        <w:pStyle w:val="sectiontext"/>
      </w:pPr>
      <w:r w:rsidRPr="002403C5">
        <w:t>The student will learn how to apply the programming process using the C programming language. The programming process will include program specifications, designing algorithms, coding, testing and debugging programs. Programming topics will include input/output, decision structures, looping, functions</w:t>
      </w:r>
      <w:r w:rsidR="00A43FA4">
        <w:t>, and dynamically allocated arrays</w:t>
      </w:r>
      <w:r w:rsidRPr="002403C5">
        <w:t xml:space="preserve">. </w:t>
      </w:r>
    </w:p>
    <w:p w14:paraId="0F3984C4" w14:textId="77777777" w:rsidR="00C74461" w:rsidRDefault="00C74461" w:rsidP="00C74461">
      <w:pPr>
        <w:pStyle w:val="sectiontext"/>
      </w:pPr>
    </w:p>
    <w:p w14:paraId="31B19626" w14:textId="77777777" w:rsidR="00C74461" w:rsidRPr="002403C5" w:rsidRDefault="00C74461" w:rsidP="00C74461">
      <w:pPr>
        <w:pStyle w:val="sectiontext"/>
      </w:pPr>
      <w:r w:rsidRPr="008D14EE">
        <w:t xml:space="preserve">Upon successful completion of this course the student will be able to: </w:t>
      </w:r>
    </w:p>
    <w:p w14:paraId="3CF1A039" w14:textId="77777777" w:rsidR="00D448EC" w:rsidRPr="00D448EC" w:rsidRDefault="00D448EC" w:rsidP="00D448EC">
      <w:pPr>
        <w:pStyle w:val="ListParagraph"/>
        <w:numPr>
          <w:ilvl w:val="0"/>
          <w:numId w:val="49"/>
        </w:numPr>
      </w:pPr>
      <w:r w:rsidRPr="00D448EC">
        <w:t>Choose appropriate data structures for typical programming problems.</w:t>
      </w:r>
    </w:p>
    <w:p w14:paraId="1C9C7B2F" w14:textId="77777777" w:rsidR="00D448EC" w:rsidRPr="00D448EC" w:rsidRDefault="00D448EC" w:rsidP="00D448EC">
      <w:pPr>
        <w:pStyle w:val="ListParagraph"/>
        <w:numPr>
          <w:ilvl w:val="0"/>
          <w:numId w:val="49"/>
        </w:numPr>
      </w:pPr>
      <w:r w:rsidRPr="00D448EC">
        <w:t>Implement data structures including stacks, queues, linked lists, hash tables, and trees.</w:t>
      </w:r>
    </w:p>
    <w:p w14:paraId="3A2E70B3" w14:textId="77777777" w:rsidR="00D448EC" w:rsidRPr="00D448EC" w:rsidRDefault="00D448EC" w:rsidP="00D448EC">
      <w:pPr>
        <w:pStyle w:val="ListParagraph"/>
        <w:numPr>
          <w:ilvl w:val="0"/>
          <w:numId w:val="49"/>
        </w:numPr>
      </w:pPr>
      <w:r w:rsidRPr="00D448EC">
        <w:t>Show the advantages and disadvantages of various common data structures</w:t>
      </w:r>
    </w:p>
    <w:p w14:paraId="22A64677" w14:textId="77777777" w:rsidR="00D448EC" w:rsidRPr="00D448EC" w:rsidRDefault="00D448EC" w:rsidP="00D448EC">
      <w:pPr>
        <w:pStyle w:val="ListParagraph"/>
        <w:numPr>
          <w:ilvl w:val="0"/>
          <w:numId w:val="49"/>
        </w:numPr>
      </w:pPr>
      <w:r w:rsidRPr="00D448EC">
        <w:t xml:space="preserve">Show how to derive the efficiency of an algorithm and compare algorithm efficiencies </w:t>
      </w:r>
    </w:p>
    <w:p w14:paraId="5FEA08FD" w14:textId="77777777" w:rsidR="00D448EC" w:rsidRPr="00D448EC" w:rsidRDefault="00D448EC" w:rsidP="00D448EC">
      <w:pPr>
        <w:pStyle w:val="ListParagraph"/>
        <w:numPr>
          <w:ilvl w:val="0"/>
          <w:numId w:val="49"/>
        </w:numPr>
      </w:pPr>
      <w:r w:rsidRPr="00D448EC">
        <w:t>Use object oriented design in a complex project.</w:t>
      </w:r>
    </w:p>
    <w:p w14:paraId="3067AFDF" w14:textId="77777777" w:rsidR="00D448EC" w:rsidRPr="00D448EC" w:rsidRDefault="00D448EC" w:rsidP="00D448EC">
      <w:pPr>
        <w:pStyle w:val="ListParagraph"/>
        <w:numPr>
          <w:ilvl w:val="0"/>
          <w:numId w:val="49"/>
        </w:numPr>
      </w:pPr>
      <w:r w:rsidRPr="00D448EC">
        <w:t>Utilize generic data types in a solution</w:t>
      </w:r>
    </w:p>
    <w:p w14:paraId="5FA5CB3B" w14:textId="533D839D" w:rsidR="00C74461" w:rsidRDefault="00D448EC" w:rsidP="00D448EC">
      <w:pPr>
        <w:pStyle w:val="ListParagraph"/>
        <w:numPr>
          <w:ilvl w:val="0"/>
          <w:numId w:val="49"/>
        </w:numPr>
      </w:pPr>
      <w:r w:rsidRPr="00D448EC">
        <w:t>Program a complex project using industry standard techniques.</w:t>
      </w:r>
    </w:p>
    <w:p w14:paraId="79EEF985" w14:textId="77777777" w:rsidR="00D448EC" w:rsidRPr="00D448EC" w:rsidRDefault="00D448EC" w:rsidP="00D448EC">
      <w:pPr>
        <w:pStyle w:val="ListParagraph"/>
      </w:pPr>
    </w:p>
    <w:p w14:paraId="36672A5F" w14:textId="77777777" w:rsidR="00F10A19" w:rsidRDefault="00EB2A46" w:rsidP="0017484A">
      <w:pPr>
        <w:pStyle w:val="Heading1"/>
      </w:pPr>
      <w:r w:rsidRPr="00F10A19">
        <w:t>Course Material</w:t>
      </w:r>
    </w:p>
    <w:p w14:paraId="67DF559B" w14:textId="77777777" w:rsidR="00F10A19" w:rsidRDefault="00EB2A46" w:rsidP="0017484A">
      <w:pPr>
        <w:pStyle w:val="Heading2"/>
      </w:pPr>
      <w:r w:rsidRPr="00A6561A">
        <w:t>Required Material</w:t>
      </w:r>
    </w:p>
    <w:p w14:paraId="4EE50CC6" w14:textId="49A0C112" w:rsidR="00F82BE9" w:rsidRDefault="00F82BE9" w:rsidP="006D0002">
      <w:pPr>
        <w:ind w:firstLine="360"/>
        <w:rPr>
          <w:shd w:val="clear" w:color="auto" w:fill="auto"/>
        </w:rPr>
      </w:pPr>
      <w:r>
        <w:rPr>
          <w:shd w:val="clear" w:color="auto" w:fill="auto"/>
        </w:rPr>
        <w:t>Open Educational Resource:</w:t>
      </w:r>
    </w:p>
    <w:p w14:paraId="1CA393DE" w14:textId="6D9A2E09" w:rsidR="006D0002" w:rsidRDefault="00F82BE9" w:rsidP="006D0002">
      <w:pPr>
        <w:ind w:firstLine="360"/>
        <w:rPr>
          <w:shd w:val="clear" w:color="auto" w:fill="auto"/>
        </w:rPr>
      </w:pPr>
      <w:proofErr w:type="spellStart"/>
      <w:r>
        <w:rPr>
          <w:shd w:val="clear" w:color="auto" w:fill="auto"/>
        </w:rPr>
        <w:t>OpenDSA</w:t>
      </w:r>
      <w:proofErr w:type="spellEnd"/>
      <w:r>
        <w:rPr>
          <w:shd w:val="clear" w:color="auto" w:fill="auto"/>
        </w:rPr>
        <w:t xml:space="preserve"> – Free interactive text</w:t>
      </w:r>
    </w:p>
    <w:p w14:paraId="009DF4C1" w14:textId="70905F05" w:rsidR="00F82BE9" w:rsidRPr="006D0002" w:rsidRDefault="00F82BE9" w:rsidP="006D0002">
      <w:pPr>
        <w:ind w:firstLine="360"/>
        <w:rPr>
          <w:shd w:val="clear" w:color="auto" w:fill="auto"/>
        </w:rPr>
      </w:pPr>
      <w:r>
        <w:rPr>
          <w:shd w:val="clear" w:color="auto" w:fill="auto"/>
        </w:rPr>
        <w:t>A link and instructions are posted on blackboard</w:t>
      </w:r>
    </w:p>
    <w:p w14:paraId="539B0A30" w14:textId="7DE40627" w:rsidR="00EB2A46" w:rsidRDefault="00EB2A46" w:rsidP="0017484A">
      <w:pPr>
        <w:pStyle w:val="Heading2"/>
      </w:pPr>
      <w:r w:rsidRPr="00F10A19">
        <w:t>Additional Material</w:t>
      </w:r>
    </w:p>
    <w:p w14:paraId="21D6949D" w14:textId="085D5860" w:rsidR="00A43FA4" w:rsidRPr="00BE2E48" w:rsidRDefault="00A43FA4" w:rsidP="00BE2E48">
      <w:pPr>
        <w:pStyle w:val="sectiontext"/>
        <w:rPr>
          <w:b/>
        </w:rPr>
      </w:pPr>
      <w:r w:rsidRPr="009C7348">
        <w:t xml:space="preserve">Students will need a mechanism for storing coursework (flash drive, cloud storage, </w:t>
      </w:r>
      <w:proofErr w:type="spellStart"/>
      <w:r w:rsidRPr="009C7348">
        <w:t>etc</w:t>
      </w:r>
      <w:proofErr w:type="spellEnd"/>
      <w:r w:rsidRPr="009C7348">
        <w:t>)</w:t>
      </w:r>
    </w:p>
    <w:p w14:paraId="0A2A442F" w14:textId="0ED2D444" w:rsidR="00EB2A46" w:rsidRPr="00F10A19" w:rsidRDefault="00EB2A46" w:rsidP="0017484A">
      <w:pPr>
        <w:pStyle w:val="Heading1"/>
      </w:pPr>
      <w:r w:rsidRPr="00F10A19">
        <w:t>Course Requirements and Teaching Procedures</w:t>
      </w:r>
    </w:p>
    <w:p w14:paraId="24296F2C" w14:textId="77777777" w:rsidR="00EB2A46" w:rsidRDefault="00EB2A46" w:rsidP="0017484A">
      <w:pPr>
        <w:pStyle w:val="Heading2"/>
      </w:pPr>
      <w:r w:rsidRPr="00F10A19">
        <w:t>Course Meeting</w:t>
      </w:r>
    </w:p>
    <w:p w14:paraId="40055D17" w14:textId="2AADF54A" w:rsidR="00A43FA4" w:rsidRPr="00A43FA4" w:rsidRDefault="00A43FA4" w:rsidP="00BE2E48">
      <w:pPr>
        <w:pStyle w:val="sectiontext"/>
      </w:pPr>
      <w:r w:rsidRPr="009C7348">
        <w:t>During our meetings, we will discuss the</w:t>
      </w:r>
      <w:r w:rsidR="00BE2E48">
        <w:t xml:space="preserve"> reading</w:t>
      </w:r>
      <w:r w:rsidRPr="009C7348">
        <w:t xml:space="preserve"> topic of the week; go over any questions that may arise </w:t>
      </w:r>
      <w:r w:rsidR="00BE2E48">
        <w:t>from the reading or</w:t>
      </w:r>
      <w:r w:rsidRPr="009C7348">
        <w:t xml:space="preserve"> the labs and </w:t>
      </w:r>
      <w:r>
        <w:t>other assignments.</w:t>
      </w:r>
      <w:r w:rsidRPr="00F73B6E">
        <w:t xml:space="preserve"> </w:t>
      </w:r>
      <w:r w:rsidRPr="009C7348">
        <w:t>The class will be a mix of lecture, readings, videos, small group work, hands-on instruction, and programming activities.</w:t>
      </w:r>
      <w:r>
        <w:t xml:space="preserve"> </w:t>
      </w:r>
    </w:p>
    <w:p w14:paraId="734E8DF2" w14:textId="51DB94C1" w:rsidR="00EB2A46" w:rsidRDefault="00EB2A46" w:rsidP="00A43FA4">
      <w:pPr>
        <w:pStyle w:val="Heading2"/>
      </w:pPr>
      <w:r w:rsidRPr="00F10A19">
        <w:t xml:space="preserve">Blackboard </w:t>
      </w:r>
    </w:p>
    <w:p w14:paraId="36B56BC8" w14:textId="6DB023F2" w:rsidR="00BE2E48" w:rsidRPr="00BE2E48" w:rsidRDefault="00BE2E48" w:rsidP="00BE2E48">
      <w:pPr>
        <w:pStyle w:val="sectiontext"/>
      </w:pPr>
      <w:r>
        <w:t xml:space="preserve">Blackboard is an integral part of the course. </w:t>
      </w:r>
      <w:r w:rsidRPr="009C7348">
        <w:t>It is essential that you log</w:t>
      </w:r>
      <w:r>
        <w:t xml:space="preserve"> into the Blackboard site AT</w:t>
      </w:r>
      <w:r w:rsidRPr="00BE2E48">
        <w:rPr>
          <w:rStyle w:val="IntenseEmphasis"/>
        </w:rPr>
        <w:t xml:space="preserve"> least</w:t>
      </w:r>
      <w:r w:rsidRPr="009C7348">
        <w:t xml:space="preserve"> twice a week. Announcements, class resources, and assignment submission will </w:t>
      </w:r>
      <w:r>
        <w:t xml:space="preserve">all </w:t>
      </w:r>
      <w:r w:rsidRPr="009C7348">
        <w:t>be handled through the blackboard site.</w:t>
      </w:r>
      <w:r>
        <w:t xml:space="preserve"> Help with Blackboard is available in the library and at the tutoring center.</w:t>
      </w:r>
    </w:p>
    <w:p w14:paraId="09A349DF" w14:textId="3A102D5B" w:rsidR="00EB2A46" w:rsidRDefault="00EB2A46" w:rsidP="0017484A">
      <w:pPr>
        <w:pStyle w:val="Heading2"/>
      </w:pPr>
      <w:r w:rsidRPr="00F10A19">
        <w:t>Quizzes and Exams</w:t>
      </w:r>
    </w:p>
    <w:p w14:paraId="47ACA2A4" w14:textId="1B0D34AA" w:rsidR="00BE2E48" w:rsidRPr="00BE2E48" w:rsidRDefault="00BE2E48" w:rsidP="00BE2E48">
      <w:pPr>
        <w:pStyle w:val="sectiontext"/>
      </w:pPr>
      <w:r w:rsidRPr="009C7348">
        <w:t xml:space="preserve">There will be </w:t>
      </w:r>
      <w:r>
        <w:t xml:space="preserve">a midterm exam, a final exam, and </w:t>
      </w:r>
      <w:r w:rsidRPr="009C7348">
        <w:t>periodic quizzes</w:t>
      </w:r>
      <w:r>
        <w:t xml:space="preserve">. </w:t>
      </w:r>
      <w:r w:rsidRPr="009C7348">
        <w:t>Th</w:t>
      </w:r>
      <w:r>
        <w:t xml:space="preserve">ere are no make-ups for quizzes or exams. </w:t>
      </w:r>
    </w:p>
    <w:p w14:paraId="2D328DE5" w14:textId="4A294374" w:rsidR="00BE2E48" w:rsidRPr="009C7348" w:rsidRDefault="00EB2A46" w:rsidP="00BE2E48">
      <w:pPr>
        <w:pStyle w:val="Heading2"/>
      </w:pPr>
      <w:r w:rsidRPr="00F10A19">
        <w:t>Assignments</w:t>
      </w:r>
    </w:p>
    <w:p w14:paraId="001404EA" w14:textId="43152CB9" w:rsidR="00BE2E48" w:rsidRPr="00BE2E48" w:rsidRDefault="00BE2E48" w:rsidP="00BE2E48">
      <w:pPr>
        <w:pStyle w:val="sectiontext"/>
      </w:pPr>
      <w:r w:rsidRPr="009C7348">
        <w:t xml:space="preserve">The </w:t>
      </w:r>
      <w:r>
        <w:t xml:space="preserve">course will have a number of in and out of </w:t>
      </w:r>
      <w:r w:rsidRPr="009C7348">
        <w:t xml:space="preserve">class assignments </w:t>
      </w:r>
      <w:r>
        <w:t xml:space="preserve">(programming and otherwise) </w:t>
      </w:r>
      <w:r w:rsidRPr="009C7348">
        <w:t>to support lec</w:t>
      </w:r>
      <w:r>
        <w:t>ture and readings t</w:t>
      </w:r>
      <w:r w:rsidRPr="009C7348">
        <w:t>hese are absolutely essential for success in the course. All assignments m</w:t>
      </w:r>
      <w:r>
        <w:t xml:space="preserve">ust be submitted through Blackboard by the date posted in Blackboard. Late work will not be accepted. Keeping up with the course work is important as many concepts build on top of one another. </w:t>
      </w:r>
    </w:p>
    <w:p w14:paraId="1191B32E" w14:textId="4E50DF68" w:rsidR="00EB2A46" w:rsidRDefault="00EB2A46" w:rsidP="0017484A">
      <w:pPr>
        <w:pStyle w:val="Heading2"/>
      </w:pPr>
      <w:r w:rsidRPr="00F10A19">
        <w:t>Attendance and Participation</w:t>
      </w:r>
    </w:p>
    <w:p w14:paraId="35463FD1" w14:textId="7BDCD228" w:rsidR="00BE2E48" w:rsidRDefault="00BE2E48" w:rsidP="00BE2E48">
      <w:pPr>
        <w:pStyle w:val="sectiontext"/>
      </w:pPr>
      <w:r>
        <w:t>Attendance and participation</w:t>
      </w:r>
      <w:r w:rsidR="009C60DC">
        <w:t xml:space="preserve"> at lecture</w:t>
      </w:r>
      <w:r>
        <w:t xml:space="preserve"> is required and expected. The college defines a non-participating student as “</w:t>
      </w:r>
      <w:r w:rsidRPr="007555BF">
        <w:t>one who has excessive absences</w:t>
      </w:r>
      <w:r>
        <w:t xml:space="preserve">, </w:t>
      </w:r>
      <w:r w:rsidRPr="007555BF">
        <w:t>has missed quizzes, tests or papers, or otherwise has failed to meet the participation standard clearly delineated in the course instructor’s syllabus</w:t>
      </w:r>
      <w:r>
        <w:t xml:space="preserve">.”  </w:t>
      </w:r>
    </w:p>
    <w:p w14:paraId="630B089E" w14:textId="77777777" w:rsidR="00BE2E48" w:rsidRDefault="00BE2E48" w:rsidP="00BE2E48">
      <w:pPr>
        <w:pStyle w:val="sectiontext"/>
      </w:pPr>
    </w:p>
    <w:p w14:paraId="3956917B" w14:textId="77777777" w:rsidR="00BE2E48" w:rsidRPr="003141DC" w:rsidRDefault="00BE2E48" w:rsidP="00BE2E48">
      <w:pPr>
        <w:pStyle w:val="sectiontext"/>
      </w:pPr>
      <w:r>
        <w:t>Specifically, you may be considered non-participating if you</w:t>
      </w:r>
    </w:p>
    <w:p w14:paraId="4917EDBB" w14:textId="216A08B5" w:rsidR="00BE2E48" w:rsidRDefault="00BE2E48" w:rsidP="00BE2E48">
      <w:pPr>
        <w:pStyle w:val="sectionlist"/>
      </w:pPr>
      <w:r>
        <w:t>Miss more than 6</w:t>
      </w:r>
      <w:r w:rsidRPr="003141DC">
        <w:t xml:space="preserve"> hours of course </w:t>
      </w:r>
      <w:r w:rsidR="009C60DC">
        <w:t xml:space="preserve">lecture </w:t>
      </w:r>
      <w:r w:rsidRPr="003141DC">
        <w:t>meeting time</w:t>
      </w:r>
    </w:p>
    <w:p w14:paraId="3607F4CD" w14:textId="77777777" w:rsidR="00BE2E48" w:rsidRDefault="00BE2E48" w:rsidP="00BE2E48">
      <w:pPr>
        <w:pStyle w:val="sectionlist"/>
      </w:pPr>
      <w:r>
        <w:t>Miss more than 2 quizzes</w:t>
      </w:r>
    </w:p>
    <w:p w14:paraId="6A473C74" w14:textId="77777777" w:rsidR="00BE2E48" w:rsidRDefault="00BE2E48" w:rsidP="00BE2E48">
      <w:pPr>
        <w:pStyle w:val="sectionlist"/>
      </w:pPr>
      <w:r>
        <w:t>Miss an exam</w:t>
      </w:r>
    </w:p>
    <w:p w14:paraId="49E72221" w14:textId="61773088" w:rsidR="00BE2E48" w:rsidRDefault="00BE2E48" w:rsidP="00BE2E48">
      <w:pPr>
        <w:pStyle w:val="sectionlist"/>
      </w:pPr>
      <w:r>
        <w:t>Missing more than 1 assignment</w:t>
      </w:r>
      <w:r w:rsidR="009C60DC">
        <w:t xml:space="preserve"> of any type</w:t>
      </w:r>
    </w:p>
    <w:p w14:paraId="7290B062" w14:textId="77777777" w:rsidR="00BE2E48" w:rsidRDefault="00BE2E48" w:rsidP="00BE2E48">
      <w:pPr>
        <w:pStyle w:val="Heading2"/>
      </w:pPr>
      <w:r w:rsidRPr="00F10A19">
        <w:lastRenderedPageBreak/>
        <w:t xml:space="preserve">Workload </w:t>
      </w:r>
    </w:p>
    <w:p w14:paraId="2578E1A2" w14:textId="6B74B3AA" w:rsidR="00BE2E48" w:rsidRPr="00BE2E48" w:rsidRDefault="00BE2E48" w:rsidP="00085845">
      <w:pPr>
        <w:pStyle w:val="sectiontext"/>
      </w:pPr>
      <w:r>
        <w:t>Keeping up with the workload is essential to success in the course</w:t>
      </w:r>
      <w:r w:rsidRPr="009C7348">
        <w:t xml:space="preserve">. </w:t>
      </w:r>
      <w:r w:rsidRPr="001800E4">
        <w:t>The out-of-class workload for any course can be roughly estimated at 3 hours of out-of-class work for every hour you are in class</w:t>
      </w:r>
      <w:r>
        <w:t xml:space="preserve"> (4 credits ~ 12 hours)</w:t>
      </w:r>
      <w:r w:rsidRPr="001800E4">
        <w:t>.</w:t>
      </w:r>
      <w:r>
        <w:t xml:space="preserve"> Planning and writing p</w:t>
      </w:r>
      <w:r w:rsidRPr="009C7348">
        <w:t xml:space="preserve">rogramming takes </w:t>
      </w:r>
      <w:r>
        <w:t>time and practice. B</w:t>
      </w:r>
      <w:r w:rsidRPr="009C7348">
        <w:t>uild a</w:t>
      </w:r>
      <w:r>
        <w:t xml:space="preserve"> strong foundation for yourself – allocate the time to do the work</w:t>
      </w:r>
    </w:p>
    <w:p w14:paraId="057ED56A" w14:textId="77777777" w:rsidR="00F10A19" w:rsidRDefault="00EB2A46" w:rsidP="0017484A">
      <w:pPr>
        <w:pStyle w:val="Heading1"/>
      </w:pPr>
      <w:r w:rsidRPr="00F10A19">
        <w:t>Grading</w:t>
      </w:r>
    </w:p>
    <w:p w14:paraId="4AC066CC" w14:textId="77777777" w:rsidR="00F10A19" w:rsidRDefault="00F10A19" w:rsidP="0017484A">
      <w:pPr>
        <w:pStyle w:val="Heading2"/>
      </w:pPr>
      <w:r w:rsidRPr="00F10A19">
        <w:t>Grade Breakdown</w:t>
      </w:r>
    </w:p>
    <w:p w14:paraId="6B40D01E" w14:textId="77777777" w:rsidR="00085845" w:rsidRPr="00085845" w:rsidRDefault="00085845" w:rsidP="00085845"/>
    <w:tbl>
      <w:tblPr>
        <w:tblW w:w="652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left w:w="28" w:type="dxa"/>
          <w:bottom w:w="28" w:type="dxa"/>
          <w:right w:w="28" w:type="dxa"/>
        </w:tblCellMar>
        <w:tblLook w:val="0000" w:firstRow="0" w:lastRow="0" w:firstColumn="0" w:lastColumn="0" w:noHBand="0" w:noVBand="0"/>
      </w:tblPr>
      <w:tblGrid>
        <w:gridCol w:w="4387"/>
        <w:gridCol w:w="2134"/>
      </w:tblGrid>
      <w:tr w:rsidR="00085845" w:rsidRPr="0043148D" w14:paraId="1D578BFE" w14:textId="77777777" w:rsidTr="00D54749">
        <w:trPr>
          <w:trHeight w:val="1"/>
          <w:jc w:val="center"/>
        </w:trPr>
        <w:tc>
          <w:tcPr>
            <w:tcW w:w="0" w:type="auto"/>
            <w:shd w:val="clear" w:color="auto" w:fill="auto"/>
            <w:vAlign w:val="center"/>
          </w:tcPr>
          <w:p w14:paraId="2BDF6D88" w14:textId="77777777" w:rsidR="00085845" w:rsidRPr="0043148D" w:rsidRDefault="00085845" w:rsidP="00D54749">
            <w:r w:rsidRPr="0043148D">
              <w:t>Task</w:t>
            </w:r>
          </w:p>
        </w:tc>
        <w:tc>
          <w:tcPr>
            <w:tcW w:w="2134" w:type="dxa"/>
            <w:shd w:val="clear" w:color="auto" w:fill="auto"/>
            <w:vAlign w:val="center"/>
          </w:tcPr>
          <w:p w14:paraId="3579D119" w14:textId="77777777" w:rsidR="00085845" w:rsidRPr="0043148D" w:rsidRDefault="00085845" w:rsidP="00D54749">
            <w:r w:rsidRPr="0043148D">
              <w:t>Percentage</w:t>
            </w:r>
          </w:p>
        </w:tc>
      </w:tr>
      <w:tr w:rsidR="00085845" w:rsidRPr="0043148D" w14:paraId="462C99A2" w14:textId="77777777" w:rsidTr="00D54749">
        <w:trPr>
          <w:trHeight w:val="1"/>
          <w:jc w:val="center"/>
        </w:trPr>
        <w:tc>
          <w:tcPr>
            <w:tcW w:w="0" w:type="auto"/>
            <w:shd w:val="clear" w:color="auto" w:fill="auto"/>
            <w:vAlign w:val="center"/>
          </w:tcPr>
          <w:p w14:paraId="42A255EE" w14:textId="77777777" w:rsidR="00085845" w:rsidRPr="00C26736" w:rsidRDefault="00085845" w:rsidP="00D54749">
            <w:r w:rsidRPr="00C26736">
              <w:t>Midterm and Final Exams</w:t>
            </w:r>
          </w:p>
        </w:tc>
        <w:tc>
          <w:tcPr>
            <w:tcW w:w="2134" w:type="dxa"/>
            <w:shd w:val="clear" w:color="auto" w:fill="auto"/>
            <w:vAlign w:val="center"/>
          </w:tcPr>
          <w:p w14:paraId="68C77050" w14:textId="77777777" w:rsidR="00085845" w:rsidRPr="00C26736" w:rsidRDefault="00085845" w:rsidP="00D54749">
            <w:r w:rsidRPr="00C26736">
              <w:t>40</w:t>
            </w:r>
          </w:p>
        </w:tc>
      </w:tr>
      <w:tr w:rsidR="00085845" w:rsidRPr="0043148D" w14:paraId="100E8B6C" w14:textId="77777777" w:rsidTr="00085845">
        <w:trPr>
          <w:trHeight w:val="340"/>
          <w:jc w:val="center"/>
        </w:trPr>
        <w:tc>
          <w:tcPr>
            <w:tcW w:w="0" w:type="auto"/>
            <w:shd w:val="clear" w:color="auto" w:fill="auto"/>
            <w:vAlign w:val="center"/>
          </w:tcPr>
          <w:p w14:paraId="4667B489" w14:textId="2AA220A4" w:rsidR="00085845" w:rsidRPr="00C26736" w:rsidRDefault="006D0002" w:rsidP="00D54749">
            <w:r>
              <w:t>Problem Sets</w:t>
            </w:r>
          </w:p>
        </w:tc>
        <w:tc>
          <w:tcPr>
            <w:tcW w:w="2134" w:type="dxa"/>
            <w:shd w:val="clear" w:color="auto" w:fill="auto"/>
            <w:vAlign w:val="center"/>
          </w:tcPr>
          <w:p w14:paraId="1385D379" w14:textId="3F504F0E" w:rsidR="00085845" w:rsidRPr="00C26736" w:rsidRDefault="00085845" w:rsidP="00F37EE5">
            <w:r>
              <w:t>2</w:t>
            </w:r>
            <w:r w:rsidR="00F37EE5">
              <w:t>5</w:t>
            </w:r>
          </w:p>
        </w:tc>
      </w:tr>
      <w:tr w:rsidR="00085845" w:rsidRPr="0043148D" w14:paraId="4EC80A52" w14:textId="77777777" w:rsidTr="00D54749">
        <w:trPr>
          <w:trHeight w:val="1"/>
          <w:jc w:val="center"/>
        </w:trPr>
        <w:tc>
          <w:tcPr>
            <w:tcW w:w="0" w:type="auto"/>
            <w:shd w:val="clear" w:color="auto" w:fill="auto"/>
            <w:vAlign w:val="center"/>
          </w:tcPr>
          <w:p w14:paraId="19076622" w14:textId="77777777" w:rsidR="00085845" w:rsidRPr="00C26736" w:rsidRDefault="00085845" w:rsidP="00D54749">
            <w:r>
              <w:t>Projects</w:t>
            </w:r>
          </w:p>
        </w:tc>
        <w:tc>
          <w:tcPr>
            <w:tcW w:w="2134" w:type="dxa"/>
            <w:shd w:val="clear" w:color="auto" w:fill="auto"/>
            <w:vAlign w:val="center"/>
          </w:tcPr>
          <w:p w14:paraId="4BE5ED29" w14:textId="47912761" w:rsidR="00085845" w:rsidRPr="00C26736" w:rsidRDefault="00085845" w:rsidP="00D54749">
            <w:r>
              <w:t>3</w:t>
            </w:r>
            <w:r w:rsidR="00D15863">
              <w:t>5</w:t>
            </w:r>
          </w:p>
        </w:tc>
      </w:tr>
    </w:tbl>
    <w:p w14:paraId="489233F1" w14:textId="77777777" w:rsidR="00085845" w:rsidRPr="00085845" w:rsidRDefault="00085845" w:rsidP="00085845"/>
    <w:p w14:paraId="0213C02E" w14:textId="1E812DA1" w:rsidR="00F10A19" w:rsidRDefault="00F10A19" w:rsidP="0017484A">
      <w:pPr>
        <w:pStyle w:val="Heading2"/>
      </w:pPr>
      <w:r w:rsidRPr="00F10A19">
        <w:t>NECC Grading System</w:t>
      </w:r>
    </w:p>
    <w:p w14:paraId="4E94C443" w14:textId="77777777" w:rsidR="00AB6DB7" w:rsidRPr="00AB6DB7" w:rsidRDefault="00AB6DB7" w:rsidP="00AB6DB7"/>
    <w:tbl>
      <w:tblPr>
        <w:tblW w:w="3737" w:type="dxa"/>
        <w:tblInd w:w="26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left w:w="28" w:type="dxa"/>
          <w:bottom w:w="28" w:type="dxa"/>
          <w:right w:w="28" w:type="dxa"/>
        </w:tblCellMar>
        <w:tblLook w:val="0000" w:firstRow="0" w:lastRow="0" w:firstColumn="0" w:lastColumn="0" w:noHBand="0" w:noVBand="0"/>
      </w:tblPr>
      <w:tblGrid>
        <w:gridCol w:w="666"/>
        <w:gridCol w:w="1468"/>
        <w:gridCol w:w="1603"/>
      </w:tblGrid>
      <w:tr w:rsidR="00AB6DB7" w:rsidRPr="0043148D" w14:paraId="3B6F8A51" w14:textId="77777777" w:rsidTr="00D54749">
        <w:trPr>
          <w:trHeight w:val="197"/>
        </w:trPr>
        <w:tc>
          <w:tcPr>
            <w:tcW w:w="0" w:type="auto"/>
            <w:shd w:val="clear" w:color="auto" w:fill="auto"/>
            <w:vAlign w:val="center"/>
          </w:tcPr>
          <w:p w14:paraId="11E495BF" w14:textId="77777777" w:rsidR="00AB6DB7" w:rsidRPr="0043148D" w:rsidRDefault="00AB6DB7" w:rsidP="00D54749">
            <w:r w:rsidRPr="0043148D">
              <w:t>Grade</w:t>
            </w:r>
          </w:p>
        </w:tc>
        <w:tc>
          <w:tcPr>
            <w:tcW w:w="0" w:type="auto"/>
            <w:shd w:val="clear" w:color="auto" w:fill="auto"/>
            <w:vAlign w:val="center"/>
          </w:tcPr>
          <w:p w14:paraId="0951754A" w14:textId="77777777" w:rsidR="00AB6DB7" w:rsidRPr="0043148D" w:rsidRDefault="00AB6DB7" w:rsidP="00D54749">
            <w:r w:rsidRPr="0043148D">
              <w:t>Quality Points</w:t>
            </w:r>
          </w:p>
        </w:tc>
        <w:tc>
          <w:tcPr>
            <w:tcW w:w="0" w:type="auto"/>
            <w:shd w:val="clear" w:color="auto" w:fill="auto"/>
            <w:vAlign w:val="center"/>
          </w:tcPr>
          <w:p w14:paraId="150D5481" w14:textId="77777777" w:rsidR="00AB6DB7" w:rsidRPr="0043148D" w:rsidRDefault="00AB6DB7" w:rsidP="00D54749">
            <w:r w:rsidRPr="0043148D">
              <w:t>Numeric Range</w:t>
            </w:r>
          </w:p>
        </w:tc>
      </w:tr>
      <w:tr w:rsidR="00AB6DB7" w:rsidRPr="00DB573E" w14:paraId="33462BC3" w14:textId="77777777" w:rsidTr="00D54749">
        <w:trPr>
          <w:trHeight w:val="268"/>
        </w:trPr>
        <w:tc>
          <w:tcPr>
            <w:tcW w:w="0" w:type="auto"/>
            <w:shd w:val="clear" w:color="auto" w:fill="auto"/>
            <w:vAlign w:val="center"/>
          </w:tcPr>
          <w:p w14:paraId="411A1AC5" w14:textId="77777777" w:rsidR="00AB6DB7" w:rsidRPr="00DB573E" w:rsidRDefault="00AB6DB7" w:rsidP="00D54749">
            <w:r w:rsidRPr="00DB573E">
              <w:t>A</w:t>
            </w:r>
          </w:p>
        </w:tc>
        <w:tc>
          <w:tcPr>
            <w:tcW w:w="0" w:type="auto"/>
            <w:shd w:val="clear" w:color="auto" w:fill="auto"/>
            <w:vAlign w:val="center"/>
          </w:tcPr>
          <w:p w14:paraId="2181CD23" w14:textId="77777777" w:rsidR="00AB6DB7" w:rsidRPr="00DB573E" w:rsidRDefault="00AB6DB7" w:rsidP="00D54749">
            <w:r w:rsidRPr="00DB573E">
              <w:t>4.00</w:t>
            </w:r>
          </w:p>
        </w:tc>
        <w:tc>
          <w:tcPr>
            <w:tcW w:w="0" w:type="auto"/>
            <w:shd w:val="clear" w:color="auto" w:fill="auto"/>
            <w:vAlign w:val="center"/>
          </w:tcPr>
          <w:p w14:paraId="0BA77BD4" w14:textId="77777777" w:rsidR="00AB6DB7" w:rsidRPr="00DB573E" w:rsidRDefault="00AB6DB7" w:rsidP="00D54749">
            <w:r w:rsidRPr="00DB573E">
              <w:t>93-100</w:t>
            </w:r>
          </w:p>
        </w:tc>
      </w:tr>
      <w:tr w:rsidR="00AB6DB7" w:rsidRPr="00DB573E" w14:paraId="2F0E3299" w14:textId="77777777" w:rsidTr="00D54749">
        <w:trPr>
          <w:trHeight w:val="210"/>
        </w:trPr>
        <w:tc>
          <w:tcPr>
            <w:tcW w:w="0" w:type="auto"/>
            <w:shd w:val="clear" w:color="auto" w:fill="auto"/>
            <w:vAlign w:val="center"/>
          </w:tcPr>
          <w:p w14:paraId="2609B713" w14:textId="77777777" w:rsidR="00AB6DB7" w:rsidRPr="00DB573E" w:rsidRDefault="00AB6DB7" w:rsidP="00D54749">
            <w:r w:rsidRPr="00DB573E">
              <w:t>A-</w:t>
            </w:r>
          </w:p>
        </w:tc>
        <w:tc>
          <w:tcPr>
            <w:tcW w:w="0" w:type="auto"/>
            <w:shd w:val="clear" w:color="auto" w:fill="auto"/>
            <w:vAlign w:val="center"/>
          </w:tcPr>
          <w:p w14:paraId="5DC12892" w14:textId="77777777" w:rsidR="00AB6DB7" w:rsidRPr="00DB573E" w:rsidRDefault="00AB6DB7" w:rsidP="00D54749">
            <w:r w:rsidRPr="00DB573E">
              <w:t>3.70</w:t>
            </w:r>
          </w:p>
        </w:tc>
        <w:tc>
          <w:tcPr>
            <w:tcW w:w="0" w:type="auto"/>
            <w:shd w:val="clear" w:color="auto" w:fill="auto"/>
            <w:vAlign w:val="center"/>
          </w:tcPr>
          <w:p w14:paraId="563E4C9E" w14:textId="77777777" w:rsidR="00AB6DB7" w:rsidRPr="00DB573E" w:rsidRDefault="00AB6DB7" w:rsidP="00D54749">
            <w:r w:rsidRPr="00DB573E">
              <w:t>90-92</w:t>
            </w:r>
          </w:p>
        </w:tc>
      </w:tr>
      <w:tr w:rsidR="00AB6DB7" w:rsidRPr="00DB573E" w14:paraId="47F91525" w14:textId="77777777" w:rsidTr="00D54749">
        <w:trPr>
          <w:trHeight w:val="197"/>
        </w:trPr>
        <w:tc>
          <w:tcPr>
            <w:tcW w:w="0" w:type="auto"/>
            <w:shd w:val="clear" w:color="auto" w:fill="auto"/>
            <w:vAlign w:val="center"/>
          </w:tcPr>
          <w:p w14:paraId="4EB7F252" w14:textId="77777777" w:rsidR="00AB6DB7" w:rsidRPr="00DB573E" w:rsidRDefault="00AB6DB7" w:rsidP="00D54749">
            <w:r w:rsidRPr="00DB573E">
              <w:t>B+</w:t>
            </w:r>
          </w:p>
        </w:tc>
        <w:tc>
          <w:tcPr>
            <w:tcW w:w="0" w:type="auto"/>
            <w:shd w:val="clear" w:color="auto" w:fill="auto"/>
            <w:vAlign w:val="center"/>
          </w:tcPr>
          <w:p w14:paraId="01D80C5C" w14:textId="77777777" w:rsidR="00AB6DB7" w:rsidRPr="00DB573E" w:rsidRDefault="00AB6DB7" w:rsidP="00D54749">
            <w:r w:rsidRPr="00DB573E">
              <w:t>3.30</w:t>
            </w:r>
          </w:p>
        </w:tc>
        <w:tc>
          <w:tcPr>
            <w:tcW w:w="0" w:type="auto"/>
            <w:shd w:val="clear" w:color="auto" w:fill="auto"/>
            <w:vAlign w:val="center"/>
          </w:tcPr>
          <w:p w14:paraId="585ECD5C" w14:textId="77777777" w:rsidR="00AB6DB7" w:rsidRPr="00DB573E" w:rsidRDefault="00AB6DB7" w:rsidP="00D54749">
            <w:r w:rsidRPr="00DB573E">
              <w:t>87-89</w:t>
            </w:r>
          </w:p>
        </w:tc>
      </w:tr>
      <w:tr w:rsidR="00AB6DB7" w:rsidRPr="00DB573E" w14:paraId="0DC79898" w14:textId="77777777" w:rsidTr="00D54749">
        <w:trPr>
          <w:trHeight w:val="210"/>
        </w:trPr>
        <w:tc>
          <w:tcPr>
            <w:tcW w:w="0" w:type="auto"/>
            <w:shd w:val="clear" w:color="auto" w:fill="auto"/>
            <w:vAlign w:val="center"/>
          </w:tcPr>
          <w:p w14:paraId="39AD0B4D" w14:textId="77777777" w:rsidR="00AB6DB7" w:rsidRPr="00DB573E" w:rsidRDefault="00AB6DB7" w:rsidP="00D54749">
            <w:r w:rsidRPr="00DB573E">
              <w:t>B</w:t>
            </w:r>
          </w:p>
        </w:tc>
        <w:tc>
          <w:tcPr>
            <w:tcW w:w="0" w:type="auto"/>
            <w:shd w:val="clear" w:color="auto" w:fill="auto"/>
            <w:vAlign w:val="center"/>
          </w:tcPr>
          <w:p w14:paraId="3E97612A" w14:textId="77777777" w:rsidR="00AB6DB7" w:rsidRPr="00DB573E" w:rsidRDefault="00AB6DB7" w:rsidP="00D54749">
            <w:r w:rsidRPr="00DB573E">
              <w:t>3.00</w:t>
            </w:r>
          </w:p>
        </w:tc>
        <w:tc>
          <w:tcPr>
            <w:tcW w:w="0" w:type="auto"/>
            <w:shd w:val="clear" w:color="auto" w:fill="auto"/>
            <w:vAlign w:val="center"/>
          </w:tcPr>
          <w:p w14:paraId="50775A14" w14:textId="77777777" w:rsidR="00AB6DB7" w:rsidRPr="00DB573E" w:rsidRDefault="00AB6DB7" w:rsidP="00D54749">
            <w:r w:rsidRPr="00DB573E">
              <w:t>83-86</w:t>
            </w:r>
          </w:p>
        </w:tc>
      </w:tr>
      <w:tr w:rsidR="00AB6DB7" w:rsidRPr="00DB573E" w14:paraId="4B2C2B29" w14:textId="77777777" w:rsidTr="00D54749">
        <w:trPr>
          <w:trHeight w:val="197"/>
        </w:trPr>
        <w:tc>
          <w:tcPr>
            <w:tcW w:w="0" w:type="auto"/>
            <w:shd w:val="clear" w:color="auto" w:fill="auto"/>
            <w:vAlign w:val="center"/>
          </w:tcPr>
          <w:p w14:paraId="3D35C534" w14:textId="77777777" w:rsidR="00AB6DB7" w:rsidRPr="00DB573E" w:rsidRDefault="00AB6DB7" w:rsidP="00D54749">
            <w:r w:rsidRPr="00DB573E">
              <w:t>B-</w:t>
            </w:r>
          </w:p>
        </w:tc>
        <w:tc>
          <w:tcPr>
            <w:tcW w:w="0" w:type="auto"/>
            <w:shd w:val="clear" w:color="auto" w:fill="auto"/>
            <w:vAlign w:val="center"/>
          </w:tcPr>
          <w:p w14:paraId="52DB2864" w14:textId="77777777" w:rsidR="00AB6DB7" w:rsidRPr="00DB573E" w:rsidRDefault="00AB6DB7" w:rsidP="00D54749">
            <w:r w:rsidRPr="00DB573E">
              <w:t>2.70</w:t>
            </w:r>
          </w:p>
        </w:tc>
        <w:tc>
          <w:tcPr>
            <w:tcW w:w="0" w:type="auto"/>
            <w:shd w:val="clear" w:color="auto" w:fill="auto"/>
            <w:vAlign w:val="center"/>
          </w:tcPr>
          <w:p w14:paraId="3CA96FA0" w14:textId="77777777" w:rsidR="00AB6DB7" w:rsidRPr="00DB573E" w:rsidRDefault="00AB6DB7" w:rsidP="00D54749">
            <w:r w:rsidRPr="00DB573E">
              <w:t>80-82</w:t>
            </w:r>
          </w:p>
        </w:tc>
      </w:tr>
      <w:tr w:rsidR="00AB6DB7" w:rsidRPr="00DB573E" w14:paraId="389F7BF6" w14:textId="77777777" w:rsidTr="00D54749">
        <w:trPr>
          <w:trHeight w:val="210"/>
        </w:trPr>
        <w:tc>
          <w:tcPr>
            <w:tcW w:w="0" w:type="auto"/>
            <w:shd w:val="clear" w:color="auto" w:fill="auto"/>
            <w:vAlign w:val="center"/>
          </w:tcPr>
          <w:p w14:paraId="78809C28" w14:textId="77777777" w:rsidR="00AB6DB7" w:rsidRPr="00DB573E" w:rsidRDefault="00AB6DB7" w:rsidP="00D54749">
            <w:r w:rsidRPr="00DB573E">
              <w:t>C+</w:t>
            </w:r>
          </w:p>
        </w:tc>
        <w:tc>
          <w:tcPr>
            <w:tcW w:w="0" w:type="auto"/>
            <w:shd w:val="clear" w:color="auto" w:fill="auto"/>
            <w:vAlign w:val="center"/>
          </w:tcPr>
          <w:p w14:paraId="78F3A9AE" w14:textId="77777777" w:rsidR="00AB6DB7" w:rsidRPr="00DB573E" w:rsidRDefault="00AB6DB7" w:rsidP="00D54749">
            <w:r w:rsidRPr="00DB573E">
              <w:t>2.30</w:t>
            </w:r>
          </w:p>
        </w:tc>
        <w:tc>
          <w:tcPr>
            <w:tcW w:w="0" w:type="auto"/>
            <w:shd w:val="clear" w:color="auto" w:fill="auto"/>
            <w:vAlign w:val="center"/>
          </w:tcPr>
          <w:p w14:paraId="36C181DB" w14:textId="77777777" w:rsidR="00AB6DB7" w:rsidRPr="00DB573E" w:rsidRDefault="00AB6DB7" w:rsidP="00D54749">
            <w:r w:rsidRPr="00DB573E">
              <w:t>77-79</w:t>
            </w:r>
          </w:p>
        </w:tc>
      </w:tr>
      <w:tr w:rsidR="00AB6DB7" w:rsidRPr="00DB573E" w14:paraId="0DE80CB9" w14:textId="77777777" w:rsidTr="00D54749">
        <w:trPr>
          <w:trHeight w:val="210"/>
        </w:trPr>
        <w:tc>
          <w:tcPr>
            <w:tcW w:w="0" w:type="auto"/>
            <w:shd w:val="clear" w:color="auto" w:fill="auto"/>
            <w:vAlign w:val="center"/>
          </w:tcPr>
          <w:p w14:paraId="59635832" w14:textId="77777777" w:rsidR="00AB6DB7" w:rsidRPr="00DB573E" w:rsidRDefault="00AB6DB7" w:rsidP="00D54749">
            <w:r w:rsidRPr="00DB573E">
              <w:t>C</w:t>
            </w:r>
          </w:p>
        </w:tc>
        <w:tc>
          <w:tcPr>
            <w:tcW w:w="0" w:type="auto"/>
            <w:shd w:val="clear" w:color="auto" w:fill="auto"/>
            <w:vAlign w:val="center"/>
          </w:tcPr>
          <w:p w14:paraId="533B491C" w14:textId="77777777" w:rsidR="00AB6DB7" w:rsidRPr="00DB573E" w:rsidRDefault="00AB6DB7" w:rsidP="00D54749">
            <w:r w:rsidRPr="00DB573E">
              <w:t>2.00</w:t>
            </w:r>
          </w:p>
        </w:tc>
        <w:tc>
          <w:tcPr>
            <w:tcW w:w="0" w:type="auto"/>
            <w:shd w:val="clear" w:color="auto" w:fill="auto"/>
            <w:vAlign w:val="center"/>
          </w:tcPr>
          <w:p w14:paraId="247093EF" w14:textId="77777777" w:rsidR="00AB6DB7" w:rsidRPr="00DB573E" w:rsidRDefault="00AB6DB7" w:rsidP="00D54749">
            <w:r w:rsidRPr="00DB573E">
              <w:t>73-76</w:t>
            </w:r>
          </w:p>
        </w:tc>
      </w:tr>
      <w:tr w:rsidR="00AB6DB7" w:rsidRPr="00DB573E" w14:paraId="1EAE9A23" w14:textId="77777777" w:rsidTr="00D54749">
        <w:trPr>
          <w:trHeight w:val="197"/>
        </w:trPr>
        <w:tc>
          <w:tcPr>
            <w:tcW w:w="0" w:type="auto"/>
            <w:shd w:val="clear" w:color="auto" w:fill="auto"/>
            <w:vAlign w:val="center"/>
          </w:tcPr>
          <w:p w14:paraId="1A3CC0F8" w14:textId="77777777" w:rsidR="00AB6DB7" w:rsidRPr="00DB573E" w:rsidRDefault="00AB6DB7" w:rsidP="00D54749">
            <w:r w:rsidRPr="00DB573E">
              <w:t>C-</w:t>
            </w:r>
          </w:p>
        </w:tc>
        <w:tc>
          <w:tcPr>
            <w:tcW w:w="0" w:type="auto"/>
            <w:shd w:val="clear" w:color="auto" w:fill="auto"/>
            <w:vAlign w:val="center"/>
          </w:tcPr>
          <w:p w14:paraId="27C3A092" w14:textId="77777777" w:rsidR="00AB6DB7" w:rsidRPr="00DB573E" w:rsidRDefault="00AB6DB7" w:rsidP="00D54749">
            <w:r w:rsidRPr="00DB573E">
              <w:t>1.70</w:t>
            </w:r>
          </w:p>
        </w:tc>
        <w:tc>
          <w:tcPr>
            <w:tcW w:w="0" w:type="auto"/>
            <w:shd w:val="clear" w:color="auto" w:fill="auto"/>
            <w:vAlign w:val="center"/>
          </w:tcPr>
          <w:p w14:paraId="16F3B68A" w14:textId="77777777" w:rsidR="00AB6DB7" w:rsidRPr="00DB573E" w:rsidRDefault="00AB6DB7" w:rsidP="00D54749">
            <w:r w:rsidRPr="00DB573E">
              <w:t>70-72</w:t>
            </w:r>
          </w:p>
        </w:tc>
      </w:tr>
      <w:tr w:rsidR="00AB6DB7" w:rsidRPr="00DB573E" w14:paraId="6E0C11D4" w14:textId="77777777" w:rsidTr="00D54749">
        <w:trPr>
          <w:trHeight w:val="210"/>
        </w:trPr>
        <w:tc>
          <w:tcPr>
            <w:tcW w:w="0" w:type="auto"/>
            <w:shd w:val="clear" w:color="auto" w:fill="auto"/>
            <w:vAlign w:val="center"/>
          </w:tcPr>
          <w:p w14:paraId="2B5BE790" w14:textId="77777777" w:rsidR="00AB6DB7" w:rsidRPr="00DB573E" w:rsidRDefault="00AB6DB7" w:rsidP="00D54749">
            <w:r w:rsidRPr="00DB573E">
              <w:t>D+</w:t>
            </w:r>
          </w:p>
        </w:tc>
        <w:tc>
          <w:tcPr>
            <w:tcW w:w="0" w:type="auto"/>
            <w:shd w:val="clear" w:color="auto" w:fill="auto"/>
            <w:vAlign w:val="center"/>
          </w:tcPr>
          <w:p w14:paraId="7FCF57A6" w14:textId="77777777" w:rsidR="00AB6DB7" w:rsidRPr="00DB573E" w:rsidRDefault="00AB6DB7" w:rsidP="00D54749">
            <w:r w:rsidRPr="00DB573E">
              <w:t>1.30</w:t>
            </w:r>
          </w:p>
        </w:tc>
        <w:tc>
          <w:tcPr>
            <w:tcW w:w="0" w:type="auto"/>
            <w:shd w:val="clear" w:color="auto" w:fill="auto"/>
            <w:vAlign w:val="center"/>
          </w:tcPr>
          <w:p w14:paraId="5062816D" w14:textId="77777777" w:rsidR="00AB6DB7" w:rsidRPr="00DB573E" w:rsidRDefault="00AB6DB7" w:rsidP="00D54749">
            <w:r w:rsidRPr="00DB573E">
              <w:t>67-69</w:t>
            </w:r>
          </w:p>
        </w:tc>
      </w:tr>
      <w:tr w:rsidR="00AB6DB7" w:rsidRPr="00DB573E" w14:paraId="50F4EC7C" w14:textId="77777777" w:rsidTr="00D54749">
        <w:trPr>
          <w:trHeight w:val="197"/>
        </w:trPr>
        <w:tc>
          <w:tcPr>
            <w:tcW w:w="0" w:type="auto"/>
            <w:shd w:val="clear" w:color="auto" w:fill="auto"/>
            <w:vAlign w:val="center"/>
          </w:tcPr>
          <w:p w14:paraId="6014ED0C" w14:textId="77777777" w:rsidR="00AB6DB7" w:rsidRPr="00DB573E" w:rsidRDefault="00AB6DB7" w:rsidP="00D54749">
            <w:r w:rsidRPr="00DB573E">
              <w:t>D</w:t>
            </w:r>
          </w:p>
        </w:tc>
        <w:tc>
          <w:tcPr>
            <w:tcW w:w="0" w:type="auto"/>
            <w:shd w:val="clear" w:color="auto" w:fill="auto"/>
            <w:vAlign w:val="center"/>
          </w:tcPr>
          <w:p w14:paraId="1DD6C917" w14:textId="77777777" w:rsidR="00AB6DB7" w:rsidRPr="00DB573E" w:rsidRDefault="00AB6DB7" w:rsidP="00D54749">
            <w:r w:rsidRPr="00DB573E">
              <w:t>1.00</w:t>
            </w:r>
          </w:p>
        </w:tc>
        <w:tc>
          <w:tcPr>
            <w:tcW w:w="0" w:type="auto"/>
            <w:shd w:val="clear" w:color="auto" w:fill="auto"/>
            <w:vAlign w:val="center"/>
          </w:tcPr>
          <w:p w14:paraId="53ED4821" w14:textId="77777777" w:rsidR="00AB6DB7" w:rsidRPr="00DB573E" w:rsidRDefault="00AB6DB7" w:rsidP="00D54749">
            <w:r w:rsidRPr="00DB573E">
              <w:t>60-66</w:t>
            </w:r>
          </w:p>
        </w:tc>
      </w:tr>
      <w:tr w:rsidR="00AB6DB7" w:rsidRPr="00DB573E" w14:paraId="0157389E" w14:textId="77777777" w:rsidTr="00D54749">
        <w:trPr>
          <w:trHeight w:val="210"/>
        </w:trPr>
        <w:tc>
          <w:tcPr>
            <w:tcW w:w="0" w:type="auto"/>
            <w:shd w:val="clear" w:color="auto" w:fill="auto"/>
            <w:vAlign w:val="center"/>
          </w:tcPr>
          <w:p w14:paraId="5F212A5C" w14:textId="77777777" w:rsidR="00AB6DB7" w:rsidRPr="00DB573E" w:rsidRDefault="00AB6DB7" w:rsidP="00D54749">
            <w:r w:rsidRPr="00DB573E">
              <w:t>F</w:t>
            </w:r>
          </w:p>
        </w:tc>
        <w:tc>
          <w:tcPr>
            <w:tcW w:w="0" w:type="auto"/>
            <w:shd w:val="clear" w:color="auto" w:fill="auto"/>
            <w:vAlign w:val="center"/>
          </w:tcPr>
          <w:p w14:paraId="1662F90B" w14:textId="77777777" w:rsidR="00AB6DB7" w:rsidRPr="00DB573E" w:rsidRDefault="00AB6DB7" w:rsidP="00D54749">
            <w:r w:rsidRPr="00DB573E">
              <w:t>0.00</w:t>
            </w:r>
          </w:p>
        </w:tc>
        <w:tc>
          <w:tcPr>
            <w:tcW w:w="0" w:type="auto"/>
            <w:shd w:val="clear" w:color="auto" w:fill="auto"/>
            <w:vAlign w:val="center"/>
          </w:tcPr>
          <w:p w14:paraId="6DF8EADE" w14:textId="77777777" w:rsidR="00AB6DB7" w:rsidRPr="00DB573E" w:rsidRDefault="00AB6DB7" w:rsidP="00D54749">
            <w:r w:rsidRPr="00DB573E">
              <w:t>59 or less</w:t>
            </w:r>
          </w:p>
        </w:tc>
      </w:tr>
    </w:tbl>
    <w:p w14:paraId="19ACB691" w14:textId="77777777" w:rsidR="00AB6DB7" w:rsidRPr="00AB6DB7" w:rsidRDefault="00AB6DB7" w:rsidP="00AB6DB7"/>
    <w:p w14:paraId="72EDB21C" w14:textId="77777777" w:rsidR="00F10A19" w:rsidRDefault="00203F86" w:rsidP="0017484A">
      <w:pPr>
        <w:pStyle w:val="Heading1"/>
      </w:pPr>
      <w:r w:rsidRPr="00F10A19">
        <w:t>Communication</w:t>
      </w:r>
    </w:p>
    <w:p w14:paraId="2D27C891" w14:textId="7A471A18" w:rsidR="00AB6DB7" w:rsidRPr="009C7348" w:rsidRDefault="00AB6DB7" w:rsidP="00AB6DB7">
      <w:pPr>
        <w:pStyle w:val="sectiontext"/>
      </w:pPr>
      <w:r>
        <w:t>My college e</w:t>
      </w:r>
      <w:r w:rsidRPr="009C7348">
        <w:t>mail is the best way to contact me</w:t>
      </w:r>
      <w:r>
        <w:t xml:space="preserve"> (mpenta@necc.mass.edu)</w:t>
      </w:r>
      <w:r w:rsidRPr="009C7348">
        <w:t>.</w:t>
      </w:r>
      <w:r>
        <w:t xml:space="preserve"> I typically respond within 48 hours.</w:t>
      </w:r>
      <w:r w:rsidRPr="009C7348">
        <w:t xml:space="preserve"> </w:t>
      </w:r>
      <w:r>
        <w:t>Do not use Blackboard Mail, I do not check it. When you send an email, you should</w:t>
      </w:r>
      <w:r w:rsidRPr="009C7348">
        <w:t xml:space="preserve"> include the following:</w:t>
      </w:r>
    </w:p>
    <w:p w14:paraId="6A4639F7" w14:textId="77777777" w:rsidR="00AB6DB7" w:rsidRPr="009C7348" w:rsidRDefault="00AB6DB7" w:rsidP="00AB6DB7">
      <w:pPr>
        <w:pStyle w:val="sectionlist"/>
      </w:pPr>
      <w:r w:rsidRPr="009C7348">
        <w:t>Your name</w:t>
      </w:r>
    </w:p>
    <w:p w14:paraId="232AB587" w14:textId="77777777" w:rsidR="00AB6DB7" w:rsidRPr="009C7348" w:rsidRDefault="00AB6DB7" w:rsidP="00AB6DB7">
      <w:pPr>
        <w:pStyle w:val="sectionlist"/>
      </w:pPr>
      <w:r w:rsidRPr="009C7348">
        <w:t>Your class (either course number or title, day, and time)</w:t>
      </w:r>
    </w:p>
    <w:p w14:paraId="00A0A006" w14:textId="4007B2CB" w:rsidR="00AB6DB7" w:rsidRPr="00AB6DB7" w:rsidRDefault="00AB6DB7" w:rsidP="00AB6DB7">
      <w:pPr>
        <w:pStyle w:val="sectionlist"/>
      </w:pPr>
      <w:r w:rsidRPr="009C7348">
        <w:t>A relevant subject</w:t>
      </w:r>
    </w:p>
    <w:p w14:paraId="2F222AE1" w14:textId="23D6CA18" w:rsidR="00113824" w:rsidRDefault="00113824" w:rsidP="0017484A">
      <w:pPr>
        <w:pStyle w:val="Heading1"/>
      </w:pPr>
      <w:r w:rsidRPr="00F10A19">
        <w:t>Statement on Plagiarism and Cheating</w:t>
      </w:r>
    </w:p>
    <w:p w14:paraId="5C06B245" w14:textId="5AD2E71A" w:rsidR="00AB6DB7" w:rsidRPr="00AB6DB7" w:rsidRDefault="00AB6DB7" w:rsidP="00AB6DB7">
      <w:pPr>
        <w:pStyle w:val="sectiontext"/>
      </w:pPr>
      <w:r w:rsidRPr="009C7348">
        <w:t>You are required to abide by all academic honesty rules and guidelines:</w:t>
      </w:r>
      <w:r>
        <w:t xml:space="preserve"> </w:t>
      </w:r>
      <w:r w:rsidRPr="008B0DC8">
        <w:rPr>
          <w:b/>
        </w:rPr>
        <w:t xml:space="preserve">All work you are </w:t>
      </w:r>
      <w:r w:rsidRPr="008B0DC8">
        <w:rPr>
          <w:b/>
        </w:rPr>
        <w:lastRenderedPageBreak/>
        <w:t>submitting must be your own, unless you have gotten explicit permission to collaborate with someone else.</w:t>
      </w:r>
      <w:r>
        <w:rPr>
          <w:b/>
        </w:rPr>
        <w:t xml:space="preserve"> </w:t>
      </w:r>
      <w:r w:rsidRPr="009C7348">
        <w:t>Any material you submit that you have obtained from another source (a book, journal, magazine or Web site) must be properly quoted and credited with precise references. Failure to do so is considered plagiarism.</w:t>
      </w:r>
      <w:r>
        <w:t xml:space="preserve"> </w:t>
      </w:r>
      <w:r>
        <w:rPr>
          <w:b/>
        </w:rPr>
        <w:t>Even r</w:t>
      </w:r>
      <w:r w:rsidRPr="00EB323E">
        <w:rPr>
          <w:b/>
        </w:rPr>
        <w:t>eusing your own work without citation is considered self-plagiarism</w:t>
      </w:r>
      <w:r>
        <w:rPr>
          <w:b/>
        </w:rPr>
        <w:t>. Recycling papers, turning the same paper in for two different courses, may also considered plagiarism.</w:t>
      </w:r>
    </w:p>
    <w:p w14:paraId="321EC7EC" w14:textId="77777777" w:rsidR="00AB6DB7" w:rsidRDefault="00AB6DB7" w:rsidP="00AB6DB7">
      <w:pPr>
        <w:pStyle w:val="sectiontext"/>
      </w:pPr>
    </w:p>
    <w:p w14:paraId="07F1ECE4" w14:textId="77777777" w:rsidR="00AB6DB7" w:rsidRPr="009C7348" w:rsidRDefault="00AB6DB7" w:rsidP="00AB6DB7">
      <w:pPr>
        <w:pStyle w:val="sectiontext"/>
      </w:pPr>
      <w:r w:rsidRPr="009C7348">
        <w:t>All cases of plagiarism and cheating shall be reported to the Dean of Students.  Any violation of any of these rules will result in any or all of the following:</w:t>
      </w:r>
    </w:p>
    <w:p w14:paraId="6719A8EA" w14:textId="77777777" w:rsidR="00AB6DB7" w:rsidRPr="009C7348" w:rsidRDefault="00AB6DB7" w:rsidP="00AB6DB7">
      <w:pPr>
        <w:pStyle w:val="sectionlist"/>
      </w:pPr>
      <w:r w:rsidRPr="009C7348">
        <w:t>a grade of "0" for the assignment in question, or</w:t>
      </w:r>
    </w:p>
    <w:p w14:paraId="5E71FACA" w14:textId="77777777" w:rsidR="00AB6DB7" w:rsidRPr="009C7348" w:rsidRDefault="00AB6DB7" w:rsidP="00AB6DB7">
      <w:pPr>
        <w:pStyle w:val="sectionlist"/>
      </w:pPr>
      <w:r w:rsidRPr="009C7348">
        <w:t>a grade of "F" in the course, or</w:t>
      </w:r>
    </w:p>
    <w:p w14:paraId="55AEF2CB" w14:textId="77777777" w:rsidR="00AB6DB7" w:rsidRPr="009C7348" w:rsidRDefault="00AB6DB7" w:rsidP="00AB6DB7">
      <w:pPr>
        <w:pStyle w:val="sectionlist"/>
      </w:pPr>
      <w:r w:rsidRPr="009C7348">
        <w:t>disciplinary action according to College rules.</w:t>
      </w:r>
    </w:p>
    <w:p w14:paraId="33A546AA" w14:textId="77777777" w:rsidR="00AB6DB7" w:rsidRPr="009C7348" w:rsidRDefault="00AB6DB7" w:rsidP="00AB6DB7">
      <w:pPr>
        <w:pStyle w:val="sectionlist"/>
        <w:numPr>
          <w:ilvl w:val="0"/>
          <w:numId w:val="0"/>
        </w:numPr>
        <w:ind w:left="1080"/>
      </w:pPr>
    </w:p>
    <w:p w14:paraId="6947BC58" w14:textId="4426D289" w:rsidR="00AB6DB7" w:rsidRPr="00AB6DB7" w:rsidRDefault="00AB6DB7" w:rsidP="00DA1420">
      <w:pPr>
        <w:pStyle w:val="sectiontext"/>
      </w:pPr>
      <w:r w:rsidRPr="009C7348">
        <w:t>Please be on notice that we consider plagiarism and cheating serious academic offenses and shall enforce the penalties specified above.</w:t>
      </w:r>
    </w:p>
    <w:p w14:paraId="29CE672A" w14:textId="4EC45828" w:rsidR="00340E31" w:rsidRPr="00F10A19" w:rsidRDefault="00340E31" w:rsidP="0017484A">
      <w:pPr>
        <w:pStyle w:val="Heading1"/>
      </w:pPr>
      <w:r w:rsidRPr="00F10A19">
        <w:t>Mental Health and Social Services</w:t>
      </w:r>
    </w:p>
    <w:p w14:paraId="6491A606" w14:textId="77777777" w:rsidR="0051360A" w:rsidRDefault="00340E31" w:rsidP="00DA1420">
      <w:pPr>
        <w:pStyle w:val="sectiontext"/>
      </w:pPr>
      <w:r w:rsidRPr="00340E31">
        <w:t xml:space="preserve">The Counseling Center at NECC supports the emotional well-being of the student body and is committed to a respectful understanding and honoring of the social, emotional, and cultural backgrounds represented by each individual student. The center provides time-limited individual counseling, crisis intervention, and prevention-oriented outreach to students at no additional charge. More information can be found on our webpage: </w:t>
      </w:r>
      <w:hyperlink r:id="rId8" w:history="1">
        <w:r w:rsidRPr="00340E31">
          <w:rPr>
            <w:rStyle w:val="Hyperlink"/>
            <w:rFonts w:cs="Arial"/>
          </w:rPr>
          <w:t>https://www.NECC.MASS.EDU/counseling</w:t>
        </w:r>
      </w:hyperlink>
      <w:r w:rsidRPr="00340E31">
        <w:t xml:space="preserve">  or by calling 978-556-3730. </w:t>
      </w:r>
    </w:p>
    <w:p w14:paraId="4D3E7DCA" w14:textId="77777777" w:rsidR="0051360A" w:rsidRDefault="0051360A" w:rsidP="00DA1420">
      <w:pPr>
        <w:pStyle w:val="sectiontext"/>
      </w:pPr>
    </w:p>
    <w:p w14:paraId="38C727AC" w14:textId="77777777" w:rsidR="00E26B37" w:rsidRDefault="00340E31" w:rsidP="00DA1420">
      <w:pPr>
        <w:pStyle w:val="sectiontext"/>
      </w:pPr>
      <w:r w:rsidRPr="0084737C">
        <w:t>In a crisis situation, or after hours call 911.  The National Suicide Prevention hotline also offers a 24-hour hotline at </w:t>
      </w:r>
      <w:hyperlink r:id="rId9" w:tgtFrame="_blank" w:history="1">
        <w:r w:rsidRPr="0084737C">
          <w:rPr>
            <w:rStyle w:val="Hyperlink"/>
          </w:rPr>
          <w:t>800-273-8255</w:t>
        </w:r>
      </w:hyperlink>
      <w:r w:rsidRPr="0084737C">
        <w:t xml:space="preserve">. </w:t>
      </w:r>
    </w:p>
    <w:p w14:paraId="68F301DB" w14:textId="77777777" w:rsidR="00E26B37" w:rsidRDefault="00E26B37" w:rsidP="00DA1420">
      <w:pPr>
        <w:pStyle w:val="sectiontext"/>
      </w:pPr>
    </w:p>
    <w:p w14:paraId="6FF3A857" w14:textId="77777777" w:rsidR="00E26B37" w:rsidRDefault="00340E31" w:rsidP="00DA1420">
      <w:pPr>
        <w:pStyle w:val="sectiontext"/>
      </w:pPr>
      <w:r w:rsidRPr="0084737C">
        <w:t xml:space="preserve">For social service related issues, housing, food insecurity or childcare you can find information at </w:t>
      </w:r>
      <w:hyperlink r:id="rId10" w:history="1">
        <w:r w:rsidRPr="0084737C">
          <w:rPr>
            <w:rStyle w:val="Hyperlink"/>
          </w:rPr>
          <w:t>https://www.necc.mass.edu/social-services</w:t>
        </w:r>
      </w:hyperlink>
      <w:r w:rsidRPr="0084737C">
        <w:t> </w:t>
      </w:r>
    </w:p>
    <w:p w14:paraId="722703AF" w14:textId="77777777" w:rsidR="00E26B37" w:rsidRDefault="00E26B37" w:rsidP="00DA1420">
      <w:pPr>
        <w:pStyle w:val="sectiontext"/>
      </w:pPr>
    </w:p>
    <w:p w14:paraId="7BEEB440" w14:textId="718DF8DB" w:rsidR="00340E31" w:rsidRPr="00F10A19" w:rsidRDefault="00340E31" w:rsidP="00DA1420">
      <w:pPr>
        <w:pStyle w:val="sectiontext"/>
      </w:pPr>
      <w:r w:rsidRPr="0084737C">
        <w:t>For immediate referrals, United Way runs a 24-hour, multilingual referral line at 2-1-1 or 1-877-211-6277.</w:t>
      </w:r>
    </w:p>
    <w:p w14:paraId="498AD042" w14:textId="4CD3BC46" w:rsidR="00113824" w:rsidRPr="00113824" w:rsidRDefault="00113824" w:rsidP="0017484A">
      <w:pPr>
        <w:pStyle w:val="Heading1"/>
      </w:pPr>
      <w:r w:rsidRPr="00113824">
        <w:t>Documented Disabilities</w:t>
      </w:r>
    </w:p>
    <w:p w14:paraId="6D645B86" w14:textId="77777777" w:rsidR="00113824" w:rsidRPr="00DB573E" w:rsidRDefault="00113824" w:rsidP="00DA1420">
      <w:pPr>
        <w:pStyle w:val="sectiontext"/>
      </w:pPr>
      <w:r w:rsidRPr="00DB573E">
        <w:t>Information/Services for Students with Documented Disabilities:</w:t>
      </w:r>
    </w:p>
    <w:p w14:paraId="3E1824EE" w14:textId="77777777" w:rsidR="00113824" w:rsidRPr="009C7348" w:rsidRDefault="00113824" w:rsidP="00DA1420">
      <w:pPr>
        <w:pStyle w:val="sectiontext"/>
      </w:pPr>
    </w:p>
    <w:p w14:paraId="3F4DA50A" w14:textId="77777777" w:rsidR="00113824" w:rsidRPr="009C7348" w:rsidRDefault="00113824" w:rsidP="00DA1420">
      <w:pPr>
        <w:pStyle w:val="sectionlist"/>
      </w:pPr>
      <w:r w:rsidRPr="00DB573E">
        <w:rPr>
          <w:b/>
        </w:rPr>
        <w:t>Learning Accommodations Center</w:t>
      </w:r>
      <w:r w:rsidRPr="009C7348">
        <w:t xml:space="preserve">:  Serving students with documented disabilities such as; learning disabilities, attention deficit disorders, autism spectrum disorders, brain injuries, chronic illness, low vision/blind, physical disabilities, psychiatric disabilities and seizure disorders. Visit us in the Student Center SC111, call (978) 556-3654, or email </w:t>
      </w:r>
      <w:hyperlink r:id="rId11" w:history="1">
        <w:r w:rsidRPr="009C7348">
          <w:t>lacenter@necc.mass.edu</w:t>
        </w:r>
      </w:hyperlink>
    </w:p>
    <w:p w14:paraId="20C13DA9" w14:textId="77777777" w:rsidR="00113824" w:rsidRPr="009C7348" w:rsidRDefault="00113824" w:rsidP="00DA1420">
      <w:pPr>
        <w:pStyle w:val="sectionlist"/>
        <w:numPr>
          <w:ilvl w:val="0"/>
          <w:numId w:val="0"/>
        </w:numPr>
        <w:ind w:left="720"/>
      </w:pPr>
    </w:p>
    <w:p w14:paraId="0BD61EB9" w14:textId="7D8F8239" w:rsidR="00714FE1" w:rsidRPr="009A4880" w:rsidRDefault="00113824" w:rsidP="00DA1420">
      <w:pPr>
        <w:pStyle w:val="sectionlist"/>
      </w:pPr>
      <w:r w:rsidRPr="00DB573E">
        <w:rPr>
          <w:b/>
        </w:rPr>
        <w:t>Deaf and Hard of Hearing Services:</w:t>
      </w:r>
      <w:r w:rsidRPr="009C7348">
        <w:t xml:space="preserve"> Serving students who are deaf or hard of hearing. Visit us in the Student Center SC110, call 978-241-7045 (VP/Voice) or email </w:t>
      </w:r>
      <w:hyperlink r:id="rId12" w:history="1">
        <w:r w:rsidRPr="009C7348">
          <w:t>deafservices@necc.mass.edu</w:t>
        </w:r>
      </w:hyperlink>
      <w:r w:rsidR="00714FE1" w:rsidRPr="00DA1420">
        <w:rPr>
          <w:b/>
        </w:rPr>
        <w:br w:type="page"/>
      </w:r>
    </w:p>
    <w:p w14:paraId="3065481F" w14:textId="77777777" w:rsidR="00714FE1" w:rsidRDefault="00714FE1" w:rsidP="0017484A">
      <w:r w:rsidRPr="007F41A8">
        <w:lastRenderedPageBreak/>
        <w:t xml:space="preserve">Expected Course Schedule  </w:t>
      </w:r>
    </w:p>
    <w:p w14:paraId="388C877B" w14:textId="68272E96" w:rsidR="00714FE1" w:rsidRDefault="00714FE1" w:rsidP="0017484A">
      <w:pPr>
        <w:pStyle w:val="ListParagraph"/>
        <w:numPr>
          <w:ilvl w:val="0"/>
          <w:numId w:val="31"/>
        </w:numPr>
      </w:pPr>
      <w:r>
        <w:t xml:space="preserve">Subject to change </w:t>
      </w:r>
    </w:p>
    <w:p w14:paraId="55814249" w14:textId="09FA7355" w:rsidR="00714FE1" w:rsidRDefault="00714FE1" w:rsidP="0017484A">
      <w:pPr>
        <w:pStyle w:val="ListParagraph"/>
        <w:numPr>
          <w:ilvl w:val="0"/>
          <w:numId w:val="31"/>
        </w:numPr>
      </w:pPr>
      <w:r>
        <w:t>Readings are from the required textbook</w:t>
      </w:r>
      <w:r w:rsidR="00162108">
        <w:t xml:space="preserve">. </w:t>
      </w:r>
    </w:p>
    <w:p w14:paraId="052894A9" w14:textId="5EB41A05" w:rsidR="00F66745" w:rsidRDefault="00714FE1" w:rsidP="0017484A">
      <w:pPr>
        <w:pStyle w:val="ListParagraph"/>
        <w:numPr>
          <w:ilvl w:val="0"/>
          <w:numId w:val="31"/>
        </w:numPr>
      </w:pPr>
      <w:r>
        <w:t>See Blackboard for current due dates and assignments</w:t>
      </w:r>
    </w:p>
    <w:p w14:paraId="4981ED22" w14:textId="77777777" w:rsidR="002F1835" w:rsidRDefault="002F1835" w:rsidP="001929D2">
      <w:pPr>
        <w:pStyle w:val="ListParagraph"/>
        <w:ind w:left="810"/>
      </w:pPr>
    </w:p>
    <w:p w14:paraId="00661ACA" w14:textId="77777777" w:rsidR="002F1835" w:rsidRPr="002F1835" w:rsidRDefault="002F1835" w:rsidP="002F1835">
      <w:r w:rsidRPr="002F1835">
        <w:t>CIS 252 - Computer Science II - Topical Syllabus</w:t>
      </w:r>
    </w:p>
    <w:tbl>
      <w:tblPr>
        <w:tblW w:w="8838" w:type="dxa"/>
        <w:tblBorders>
          <w:top w:val="nil"/>
          <w:left w:val="nil"/>
          <w:right w:val="nil"/>
        </w:tblBorders>
        <w:tblLayout w:type="fixed"/>
        <w:tblLook w:val="0000" w:firstRow="0" w:lastRow="0" w:firstColumn="0" w:lastColumn="0" w:noHBand="0" w:noVBand="0"/>
      </w:tblPr>
      <w:tblGrid>
        <w:gridCol w:w="977"/>
        <w:gridCol w:w="6300"/>
        <w:gridCol w:w="1561"/>
      </w:tblGrid>
      <w:tr w:rsidR="002F1835" w:rsidRPr="002F1835" w14:paraId="1F21F695" w14:textId="77777777" w:rsidTr="00F82BE9">
        <w:tc>
          <w:tcPr>
            <w:tcW w:w="977" w:type="dxa"/>
            <w:tcBorders>
              <w:top w:val="single" w:sz="10" w:space="0" w:color="auto"/>
              <w:left w:val="single" w:sz="10" w:space="0" w:color="auto"/>
              <w:bottom w:val="single" w:sz="10" w:space="0" w:color="auto"/>
              <w:right w:val="single" w:sz="10" w:space="0" w:color="auto"/>
            </w:tcBorders>
            <w:shd w:val="clear" w:color="auto" w:fill="CFCFCF"/>
            <w:tcMar>
              <w:top w:w="20" w:type="nil"/>
              <w:left w:w="20" w:type="nil"/>
              <w:bottom w:w="20" w:type="nil"/>
              <w:right w:w="20" w:type="nil"/>
            </w:tcMar>
            <w:vAlign w:val="center"/>
          </w:tcPr>
          <w:p w14:paraId="681E6CD8" w14:textId="77777777" w:rsidR="002F1835" w:rsidRPr="002F1835" w:rsidRDefault="002F1835" w:rsidP="002F1835">
            <w:r w:rsidRPr="002F1835">
              <w:t>Week</w:t>
            </w:r>
          </w:p>
        </w:tc>
        <w:tc>
          <w:tcPr>
            <w:tcW w:w="6300" w:type="dxa"/>
            <w:tcBorders>
              <w:top w:val="single" w:sz="10" w:space="0" w:color="auto"/>
              <w:left w:val="single" w:sz="10" w:space="0" w:color="auto"/>
              <w:bottom w:val="single" w:sz="10" w:space="0" w:color="auto"/>
              <w:right w:val="single" w:sz="10" w:space="0" w:color="auto"/>
            </w:tcBorders>
            <w:shd w:val="clear" w:color="auto" w:fill="CFCFCF"/>
            <w:tcMar>
              <w:top w:w="20" w:type="nil"/>
              <w:left w:w="20" w:type="nil"/>
              <w:bottom w:w="20" w:type="nil"/>
              <w:right w:w="20" w:type="nil"/>
            </w:tcMar>
            <w:vAlign w:val="center"/>
          </w:tcPr>
          <w:p w14:paraId="7242782A" w14:textId="77777777" w:rsidR="002F1835" w:rsidRPr="002F1835" w:rsidRDefault="002F1835" w:rsidP="002F1835">
            <w:r w:rsidRPr="002F1835">
              <w:t>Topic</w:t>
            </w:r>
          </w:p>
        </w:tc>
        <w:tc>
          <w:tcPr>
            <w:tcW w:w="1561" w:type="dxa"/>
            <w:tcBorders>
              <w:top w:val="single" w:sz="10" w:space="0" w:color="auto"/>
              <w:left w:val="single" w:sz="10" w:space="0" w:color="auto"/>
              <w:bottom w:val="single" w:sz="10" w:space="0" w:color="auto"/>
              <w:right w:val="single" w:sz="10" w:space="0" w:color="auto"/>
            </w:tcBorders>
            <w:shd w:val="clear" w:color="auto" w:fill="CFCFCF"/>
            <w:tcMar>
              <w:top w:w="20" w:type="nil"/>
              <w:left w:w="20" w:type="nil"/>
              <w:bottom w:w="20" w:type="nil"/>
              <w:right w:w="20" w:type="nil"/>
            </w:tcMar>
            <w:vAlign w:val="center"/>
          </w:tcPr>
          <w:p w14:paraId="7B08E40E" w14:textId="77777777" w:rsidR="002F1835" w:rsidRPr="002F1835" w:rsidRDefault="002F1835" w:rsidP="002F1835">
            <w:r w:rsidRPr="002F1835">
              <w:t>Reading</w:t>
            </w:r>
          </w:p>
        </w:tc>
      </w:tr>
      <w:tr w:rsidR="002F1835" w:rsidRPr="002F1835" w14:paraId="28FA2FD0" w14:textId="77777777" w:rsidTr="00F82BE9">
        <w:tblPrEx>
          <w:tblBorders>
            <w:top w:val="none" w:sz="0" w:space="0" w:color="auto"/>
          </w:tblBorders>
        </w:tblPrEx>
        <w:trPr>
          <w:trHeight w:val="632"/>
        </w:trPr>
        <w:tc>
          <w:tcPr>
            <w:tcW w:w="977" w:type="dxa"/>
            <w:tcBorders>
              <w:top w:val="single" w:sz="10" w:space="0" w:color="auto"/>
              <w:left w:val="single" w:sz="10" w:space="0" w:color="auto"/>
              <w:bottom w:val="single" w:sz="10" w:space="0" w:color="auto"/>
              <w:right w:val="single" w:sz="10" w:space="0" w:color="auto"/>
            </w:tcBorders>
            <w:tcMar>
              <w:top w:w="20" w:type="nil"/>
              <w:left w:w="20" w:type="nil"/>
              <w:bottom w:w="20" w:type="nil"/>
              <w:right w:w="20" w:type="nil"/>
            </w:tcMar>
            <w:vAlign w:val="center"/>
          </w:tcPr>
          <w:p w14:paraId="74FD7197" w14:textId="77777777" w:rsidR="002F1835" w:rsidRPr="002F1835" w:rsidRDefault="002F1835" w:rsidP="002F1835">
            <w:r w:rsidRPr="002F1835">
              <w:t xml:space="preserve">1 </w:t>
            </w:r>
          </w:p>
        </w:tc>
        <w:tc>
          <w:tcPr>
            <w:tcW w:w="6300" w:type="dxa"/>
            <w:tcBorders>
              <w:top w:val="single" w:sz="10" w:space="0" w:color="auto"/>
              <w:left w:val="single" w:sz="10" w:space="0" w:color="auto"/>
              <w:bottom w:val="single" w:sz="10" w:space="0" w:color="auto"/>
              <w:right w:val="single" w:sz="10" w:space="0" w:color="auto"/>
            </w:tcBorders>
            <w:tcMar>
              <w:top w:w="20" w:type="nil"/>
              <w:left w:w="20" w:type="nil"/>
              <w:bottom w:w="20" w:type="nil"/>
              <w:right w:w="20" w:type="nil"/>
            </w:tcMar>
            <w:vAlign w:val="center"/>
          </w:tcPr>
          <w:p w14:paraId="39FBA84A" w14:textId="77777777" w:rsidR="002F1835" w:rsidRPr="002F1835" w:rsidRDefault="002F1835" w:rsidP="002F1835">
            <w:r w:rsidRPr="002F1835">
              <w:t xml:space="preserve">Introduction </w:t>
            </w:r>
          </w:p>
        </w:tc>
        <w:tc>
          <w:tcPr>
            <w:tcW w:w="1561" w:type="dxa"/>
            <w:tcBorders>
              <w:top w:val="single" w:sz="10" w:space="0" w:color="auto"/>
              <w:left w:val="single" w:sz="10" w:space="0" w:color="auto"/>
              <w:bottom w:val="single" w:sz="10" w:space="0" w:color="auto"/>
              <w:right w:val="single" w:sz="10" w:space="0" w:color="auto"/>
            </w:tcBorders>
            <w:tcMar>
              <w:top w:w="20" w:type="nil"/>
              <w:left w:w="20" w:type="nil"/>
              <w:bottom w:w="20" w:type="nil"/>
              <w:right w:w="20" w:type="nil"/>
            </w:tcMar>
            <w:vAlign w:val="center"/>
          </w:tcPr>
          <w:p w14:paraId="0673F13C" w14:textId="67658C79" w:rsidR="002F1835" w:rsidRPr="002F1835" w:rsidRDefault="00F82BE9" w:rsidP="002F1835">
            <w:r>
              <w:t>CH1</w:t>
            </w:r>
          </w:p>
        </w:tc>
      </w:tr>
      <w:tr w:rsidR="00F82BE9" w:rsidRPr="002F1835" w14:paraId="402CF1B5" w14:textId="77777777" w:rsidTr="00F82BE9">
        <w:tblPrEx>
          <w:tblBorders>
            <w:top w:val="none" w:sz="0" w:space="0" w:color="auto"/>
          </w:tblBorders>
        </w:tblPrEx>
        <w:tc>
          <w:tcPr>
            <w:tcW w:w="977" w:type="dxa"/>
            <w:tcBorders>
              <w:top w:val="single" w:sz="10" w:space="0" w:color="auto"/>
              <w:left w:val="single" w:sz="10" w:space="0" w:color="auto"/>
              <w:bottom w:val="single" w:sz="10" w:space="0" w:color="auto"/>
              <w:right w:val="single" w:sz="10" w:space="0" w:color="auto"/>
            </w:tcBorders>
            <w:tcMar>
              <w:top w:w="20" w:type="nil"/>
              <w:left w:w="20" w:type="nil"/>
              <w:bottom w:w="20" w:type="nil"/>
              <w:right w:w="20" w:type="nil"/>
            </w:tcMar>
            <w:vAlign w:val="center"/>
          </w:tcPr>
          <w:p w14:paraId="21090E10" w14:textId="77777777" w:rsidR="00F82BE9" w:rsidRPr="002F1835" w:rsidRDefault="00F82BE9" w:rsidP="002F1835">
            <w:r w:rsidRPr="002F1835">
              <w:t xml:space="preserve">2 </w:t>
            </w:r>
          </w:p>
        </w:tc>
        <w:tc>
          <w:tcPr>
            <w:tcW w:w="6300" w:type="dxa"/>
            <w:vMerge w:val="restart"/>
            <w:tcBorders>
              <w:top w:val="single" w:sz="10" w:space="0" w:color="auto"/>
              <w:left w:val="single" w:sz="10" w:space="0" w:color="auto"/>
              <w:right w:val="single" w:sz="10" w:space="0" w:color="auto"/>
            </w:tcBorders>
            <w:tcMar>
              <w:top w:w="20" w:type="nil"/>
              <w:left w:w="20" w:type="nil"/>
              <w:bottom w:w="20" w:type="nil"/>
              <w:right w:w="20" w:type="nil"/>
            </w:tcMar>
            <w:vAlign w:val="center"/>
          </w:tcPr>
          <w:p w14:paraId="736D4AEF" w14:textId="67CE7215" w:rsidR="00F82BE9" w:rsidRPr="002F1835" w:rsidRDefault="00F82BE9" w:rsidP="002F1835">
            <w:r w:rsidRPr="002F1835">
              <w:t>Objects, Inheritance</w:t>
            </w:r>
            <w:r>
              <w:t>, Interfaces,</w:t>
            </w:r>
            <w:r w:rsidRPr="002F1835">
              <w:t xml:space="preserve"> Exceptions, </w:t>
            </w:r>
            <w:r>
              <w:t>Generics, Java and Memory</w:t>
            </w:r>
          </w:p>
        </w:tc>
        <w:tc>
          <w:tcPr>
            <w:tcW w:w="1561" w:type="dxa"/>
            <w:vMerge w:val="restart"/>
            <w:tcBorders>
              <w:top w:val="single" w:sz="10" w:space="0" w:color="auto"/>
              <w:left w:val="single" w:sz="10" w:space="0" w:color="auto"/>
              <w:right w:val="single" w:sz="10" w:space="0" w:color="auto"/>
            </w:tcBorders>
            <w:tcMar>
              <w:top w:w="20" w:type="nil"/>
              <w:left w:w="20" w:type="nil"/>
              <w:bottom w:w="20" w:type="nil"/>
              <w:right w:w="20" w:type="nil"/>
            </w:tcMar>
            <w:vAlign w:val="center"/>
          </w:tcPr>
          <w:p w14:paraId="42E0ABD5" w14:textId="16CF7346" w:rsidR="00F82BE9" w:rsidRPr="002F1835" w:rsidRDefault="00F82BE9" w:rsidP="002F1835">
            <w:r w:rsidRPr="002F1835">
              <w:t xml:space="preserve">Ch 2 </w:t>
            </w:r>
            <w:r>
              <w:t>&amp; additional readings</w:t>
            </w:r>
          </w:p>
        </w:tc>
      </w:tr>
      <w:tr w:rsidR="00F82BE9" w:rsidRPr="002F1835" w14:paraId="20E496D7" w14:textId="77777777" w:rsidTr="00F82BE9">
        <w:tblPrEx>
          <w:tblBorders>
            <w:top w:val="none" w:sz="0" w:space="0" w:color="auto"/>
          </w:tblBorders>
        </w:tblPrEx>
        <w:trPr>
          <w:trHeight w:val="461"/>
        </w:trPr>
        <w:tc>
          <w:tcPr>
            <w:tcW w:w="977" w:type="dxa"/>
            <w:tcBorders>
              <w:top w:val="single" w:sz="10" w:space="0" w:color="auto"/>
              <w:left w:val="single" w:sz="10" w:space="0" w:color="auto"/>
              <w:bottom w:val="single" w:sz="10" w:space="0" w:color="auto"/>
              <w:right w:val="single" w:sz="10" w:space="0" w:color="auto"/>
            </w:tcBorders>
            <w:tcMar>
              <w:top w:w="20" w:type="nil"/>
              <w:left w:w="20" w:type="nil"/>
              <w:bottom w:w="20" w:type="nil"/>
              <w:right w:w="20" w:type="nil"/>
            </w:tcMar>
            <w:vAlign w:val="center"/>
          </w:tcPr>
          <w:p w14:paraId="174172BD" w14:textId="77777777" w:rsidR="00F82BE9" w:rsidRPr="002F1835" w:rsidRDefault="00F82BE9" w:rsidP="002F1835">
            <w:r w:rsidRPr="002F1835">
              <w:t xml:space="preserve">3 </w:t>
            </w:r>
          </w:p>
        </w:tc>
        <w:tc>
          <w:tcPr>
            <w:tcW w:w="6300" w:type="dxa"/>
            <w:vMerge/>
            <w:tcBorders>
              <w:left w:val="single" w:sz="10" w:space="0" w:color="auto"/>
              <w:bottom w:val="single" w:sz="10" w:space="0" w:color="auto"/>
              <w:right w:val="single" w:sz="10" w:space="0" w:color="auto"/>
            </w:tcBorders>
            <w:tcMar>
              <w:top w:w="20" w:type="nil"/>
              <w:left w:w="20" w:type="nil"/>
              <w:bottom w:w="20" w:type="nil"/>
              <w:right w:w="20" w:type="nil"/>
            </w:tcMar>
            <w:vAlign w:val="center"/>
          </w:tcPr>
          <w:p w14:paraId="44DB8929" w14:textId="18B2521D" w:rsidR="00F82BE9" w:rsidRPr="002F1835" w:rsidRDefault="00F82BE9" w:rsidP="002F1835"/>
        </w:tc>
        <w:tc>
          <w:tcPr>
            <w:tcW w:w="1561" w:type="dxa"/>
            <w:vMerge/>
            <w:tcBorders>
              <w:left w:val="single" w:sz="10" w:space="0" w:color="auto"/>
              <w:bottom w:val="single" w:sz="10" w:space="0" w:color="auto"/>
              <w:right w:val="single" w:sz="10" w:space="0" w:color="auto"/>
            </w:tcBorders>
            <w:tcMar>
              <w:top w:w="20" w:type="nil"/>
              <w:left w:w="20" w:type="nil"/>
              <w:bottom w:w="20" w:type="nil"/>
              <w:right w:w="20" w:type="nil"/>
            </w:tcMar>
            <w:vAlign w:val="center"/>
          </w:tcPr>
          <w:p w14:paraId="3529D531" w14:textId="0E2E1397" w:rsidR="00F82BE9" w:rsidRPr="002F1835" w:rsidRDefault="00F82BE9" w:rsidP="002F1835"/>
        </w:tc>
      </w:tr>
      <w:tr w:rsidR="00F82BE9" w:rsidRPr="002F1835" w14:paraId="6BA1FF1F" w14:textId="77777777" w:rsidTr="00F82BE9">
        <w:tblPrEx>
          <w:tblBorders>
            <w:top w:val="none" w:sz="0" w:space="0" w:color="auto"/>
          </w:tblBorders>
        </w:tblPrEx>
        <w:trPr>
          <w:trHeight w:val="569"/>
        </w:trPr>
        <w:tc>
          <w:tcPr>
            <w:tcW w:w="977" w:type="dxa"/>
            <w:tcBorders>
              <w:top w:val="single" w:sz="10" w:space="0" w:color="auto"/>
              <w:left w:val="single" w:sz="10" w:space="0" w:color="auto"/>
              <w:bottom w:val="single" w:sz="10" w:space="0" w:color="auto"/>
              <w:right w:val="single" w:sz="10" w:space="0" w:color="auto"/>
            </w:tcBorders>
            <w:tcMar>
              <w:top w:w="20" w:type="nil"/>
              <w:left w:w="20" w:type="nil"/>
              <w:bottom w:w="20" w:type="nil"/>
              <w:right w:w="20" w:type="nil"/>
            </w:tcMar>
            <w:vAlign w:val="center"/>
          </w:tcPr>
          <w:p w14:paraId="7C7B6801" w14:textId="77777777" w:rsidR="00F82BE9" w:rsidRPr="002F1835" w:rsidRDefault="00F82BE9" w:rsidP="00F82BE9">
            <w:r w:rsidRPr="002F1835">
              <w:t xml:space="preserve">4 </w:t>
            </w:r>
          </w:p>
        </w:tc>
        <w:tc>
          <w:tcPr>
            <w:tcW w:w="6300" w:type="dxa"/>
            <w:tcBorders>
              <w:top w:val="single" w:sz="10" w:space="0" w:color="auto"/>
              <w:left w:val="single" w:sz="10" w:space="0" w:color="auto"/>
              <w:bottom w:val="single" w:sz="10" w:space="0" w:color="auto"/>
              <w:right w:val="single" w:sz="10" w:space="0" w:color="auto"/>
            </w:tcBorders>
            <w:tcMar>
              <w:top w:w="20" w:type="nil"/>
              <w:left w:w="20" w:type="nil"/>
              <w:bottom w:w="20" w:type="nil"/>
              <w:right w:w="20" w:type="nil"/>
            </w:tcMar>
            <w:vAlign w:val="center"/>
          </w:tcPr>
          <w:p w14:paraId="2551ED85" w14:textId="278A1D48" w:rsidR="00F82BE9" w:rsidRPr="002F1835" w:rsidRDefault="00F82BE9" w:rsidP="00F82BE9">
            <w:r>
              <w:t>List Interface and Array Based List</w:t>
            </w:r>
          </w:p>
        </w:tc>
        <w:tc>
          <w:tcPr>
            <w:tcW w:w="1561" w:type="dxa"/>
            <w:tcBorders>
              <w:top w:val="single" w:sz="10" w:space="0" w:color="auto"/>
              <w:left w:val="single" w:sz="10" w:space="0" w:color="auto"/>
              <w:bottom w:val="single" w:sz="10" w:space="0" w:color="auto"/>
              <w:right w:val="single" w:sz="10" w:space="0" w:color="auto"/>
            </w:tcBorders>
            <w:tcMar>
              <w:top w:w="20" w:type="nil"/>
              <w:left w:w="20" w:type="nil"/>
              <w:bottom w:w="20" w:type="nil"/>
              <w:right w:w="20" w:type="nil"/>
            </w:tcMar>
            <w:vAlign w:val="center"/>
          </w:tcPr>
          <w:p w14:paraId="5311C43B" w14:textId="64082478" w:rsidR="00F82BE9" w:rsidRPr="002F1835" w:rsidRDefault="00F82BE9" w:rsidP="00F82BE9">
            <w:r w:rsidRPr="002F1835">
              <w:t xml:space="preserve">Ch 3 </w:t>
            </w:r>
          </w:p>
        </w:tc>
      </w:tr>
      <w:tr w:rsidR="00F82BE9" w:rsidRPr="002F1835" w14:paraId="5B884F0A" w14:textId="77777777" w:rsidTr="00F82BE9">
        <w:tblPrEx>
          <w:tblBorders>
            <w:top w:val="none" w:sz="0" w:space="0" w:color="auto"/>
          </w:tblBorders>
        </w:tblPrEx>
        <w:tc>
          <w:tcPr>
            <w:tcW w:w="977" w:type="dxa"/>
            <w:tcBorders>
              <w:top w:val="single" w:sz="10" w:space="0" w:color="auto"/>
              <w:left w:val="single" w:sz="10" w:space="0" w:color="auto"/>
              <w:bottom w:val="single" w:sz="10" w:space="0" w:color="auto"/>
              <w:right w:val="single" w:sz="10" w:space="0" w:color="auto"/>
            </w:tcBorders>
            <w:tcMar>
              <w:top w:w="20" w:type="nil"/>
              <w:left w:w="20" w:type="nil"/>
              <w:bottom w:w="20" w:type="nil"/>
              <w:right w:w="20" w:type="nil"/>
            </w:tcMar>
            <w:vAlign w:val="center"/>
          </w:tcPr>
          <w:p w14:paraId="40C5337C" w14:textId="77777777" w:rsidR="00F82BE9" w:rsidRPr="002F1835" w:rsidRDefault="00F82BE9" w:rsidP="00F82BE9">
            <w:r w:rsidRPr="002F1835">
              <w:t xml:space="preserve">5 </w:t>
            </w:r>
          </w:p>
        </w:tc>
        <w:tc>
          <w:tcPr>
            <w:tcW w:w="6300" w:type="dxa"/>
            <w:tcBorders>
              <w:top w:val="single" w:sz="10" w:space="0" w:color="auto"/>
              <w:left w:val="single" w:sz="10" w:space="0" w:color="auto"/>
              <w:bottom w:val="single" w:sz="10" w:space="0" w:color="auto"/>
              <w:right w:val="single" w:sz="10" w:space="0" w:color="auto"/>
            </w:tcBorders>
            <w:tcMar>
              <w:top w:w="20" w:type="nil"/>
              <w:left w:w="20" w:type="nil"/>
              <w:bottom w:w="20" w:type="nil"/>
              <w:right w:w="20" w:type="nil"/>
            </w:tcMar>
            <w:vAlign w:val="center"/>
          </w:tcPr>
          <w:p w14:paraId="6854F330" w14:textId="276BEC95" w:rsidR="00F82BE9" w:rsidRPr="002F1835" w:rsidRDefault="00F82BE9" w:rsidP="00F82BE9">
            <w:r>
              <w:t>Algorithm Analysis</w:t>
            </w:r>
          </w:p>
        </w:tc>
        <w:tc>
          <w:tcPr>
            <w:tcW w:w="1561" w:type="dxa"/>
            <w:tcBorders>
              <w:top w:val="single" w:sz="10" w:space="0" w:color="auto"/>
              <w:left w:val="single" w:sz="10" w:space="0" w:color="auto"/>
              <w:bottom w:val="single" w:sz="10" w:space="0" w:color="auto"/>
              <w:right w:val="single" w:sz="10" w:space="0" w:color="auto"/>
            </w:tcBorders>
            <w:tcMar>
              <w:top w:w="20" w:type="nil"/>
              <w:left w:w="20" w:type="nil"/>
              <w:bottom w:w="20" w:type="nil"/>
              <w:right w:w="20" w:type="nil"/>
            </w:tcMar>
            <w:vAlign w:val="center"/>
          </w:tcPr>
          <w:p w14:paraId="1E025BCB" w14:textId="6144276F" w:rsidR="00F82BE9" w:rsidRPr="002F1835" w:rsidRDefault="00F82BE9" w:rsidP="00F82BE9">
            <w:r w:rsidRPr="002F1835">
              <w:t xml:space="preserve">Ch 4 </w:t>
            </w:r>
          </w:p>
        </w:tc>
      </w:tr>
      <w:tr w:rsidR="002F1835" w:rsidRPr="002F1835" w14:paraId="37EB75DB" w14:textId="77777777" w:rsidTr="00F82BE9">
        <w:tblPrEx>
          <w:tblBorders>
            <w:top w:val="none" w:sz="0" w:space="0" w:color="auto"/>
          </w:tblBorders>
        </w:tblPrEx>
        <w:tc>
          <w:tcPr>
            <w:tcW w:w="977" w:type="dxa"/>
            <w:tcBorders>
              <w:top w:val="single" w:sz="10" w:space="0" w:color="auto"/>
              <w:left w:val="single" w:sz="10" w:space="0" w:color="auto"/>
              <w:bottom w:val="single" w:sz="10" w:space="0" w:color="auto"/>
              <w:right w:val="single" w:sz="10" w:space="0" w:color="auto"/>
            </w:tcBorders>
            <w:tcMar>
              <w:top w:w="20" w:type="nil"/>
              <w:left w:w="20" w:type="nil"/>
              <w:bottom w:w="20" w:type="nil"/>
              <w:right w:w="20" w:type="nil"/>
            </w:tcMar>
            <w:vAlign w:val="center"/>
          </w:tcPr>
          <w:p w14:paraId="174D19BD" w14:textId="77777777" w:rsidR="002F1835" w:rsidRPr="002F1835" w:rsidRDefault="002F1835" w:rsidP="002F1835">
            <w:r w:rsidRPr="002F1835">
              <w:t xml:space="preserve">6 </w:t>
            </w:r>
          </w:p>
        </w:tc>
        <w:tc>
          <w:tcPr>
            <w:tcW w:w="6300" w:type="dxa"/>
            <w:tcBorders>
              <w:top w:val="single" w:sz="10" w:space="0" w:color="auto"/>
              <w:left w:val="single" w:sz="10" w:space="0" w:color="auto"/>
              <w:bottom w:val="single" w:sz="10" w:space="0" w:color="auto"/>
              <w:right w:val="single" w:sz="10" w:space="0" w:color="auto"/>
            </w:tcBorders>
            <w:tcMar>
              <w:top w:w="20" w:type="nil"/>
              <w:left w:w="20" w:type="nil"/>
              <w:bottom w:w="20" w:type="nil"/>
              <w:right w:w="20" w:type="nil"/>
            </w:tcMar>
            <w:vAlign w:val="center"/>
          </w:tcPr>
          <w:p w14:paraId="03E118BE" w14:textId="34207A14" w:rsidR="002F1835" w:rsidRPr="002F1835" w:rsidRDefault="00F82BE9" w:rsidP="002F1835">
            <w:r>
              <w:t>Stacks</w:t>
            </w:r>
          </w:p>
        </w:tc>
        <w:tc>
          <w:tcPr>
            <w:tcW w:w="1561" w:type="dxa"/>
            <w:tcBorders>
              <w:top w:val="single" w:sz="10" w:space="0" w:color="auto"/>
              <w:left w:val="single" w:sz="10" w:space="0" w:color="auto"/>
              <w:bottom w:val="single" w:sz="10" w:space="0" w:color="auto"/>
              <w:right w:val="single" w:sz="10" w:space="0" w:color="auto"/>
            </w:tcBorders>
            <w:tcMar>
              <w:top w:w="20" w:type="nil"/>
              <w:left w:w="20" w:type="nil"/>
              <w:bottom w:w="20" w:type="nil"/>
              <w:right w:w="20" w:type="nil"/>
            </w:tcMar>
            <w:vAlign w:val="center"/>
          </w:tcPr>
          <w:p w14:paraId="6D7EE386" w14:textId="77777777" w:rsidR="002F1835" w:rsidRPr="002F1835" w:rsidRDefault="002F1835" w:rsidP="002F1835">
            <w:r w:rsidRPr="002F1835">
              <w:t xml:space="preserve">Ch 6 </w:t>
            </w:r>
          </w:p>
        </w:tc>
      </w:tr>
      <w:tr w:rsidR="002F1835" w:rsidRPr="002F1835" w14:paraId="10BE69ED" w14:textId="77777777" w:rsidTr="00F82BE9">
        <w:tblPrEx>
          <w:tblBorders>
            <w:top w:val="none" w:sz="0" w:space="0" w:color="auto"/>
          </w:tblBorders>
        </w:tblPrEx>
        <w:tc>
          <w:tcPr>
            <w:tcW w:w="977" w:type="dxa"/>
            <w:tcBorders>
              <w:top w:val="single" w:sz="10" w:space="0" w:color="auto"/>
              <w:left w:val="single" w:sz="10" w:space="0" w:color="auto"/>
              <w:bottom w:val="single" w:sz="10" w:space="0" w:color="auto"/>
              <w:right w:val="single" w:sz="10" w:space="0" w:color="auto"/>
            </w:tcBorders>
            <w:tcMar>
              <w:top w:w="20" w:type="nil"/>
              <w:left w:w="20" w:type="nil"/>
              <w:bottom w:w="20" w:type="nil"/>
              <w:right w:w="20" w:type="nil"/>
            </w:tcMar>
            <w:vAlign w:val="center"/>
          </w:tcPr>
          <w:p w14:paraId="5F1514DE" w14:textId="77777777" w:rsidR="002F1835" w:rsidRPr="002F1835" w:rsidRDefault="002F1835" w:rsidP="002F1835">
            <w:r w:rsidRPr="002F1835">
              <w:t xml:space="preserve">7 </w:t>
            </w:r>
          </w:p>
        </w:tc>
        <w:tc>
          <w:tcPr>
            <w:tcW w:w="6300" w:type="dxa"/>
            <w:tcBorders>
              <w:top w:val="single" w:sz="10" w:space="0" w:color="auto"/>
              <w:left w:val="single" w:sz="10" w:space="0" w:color="auto"/>
              <w:bottom w:val="single" w:sz="10" w:space="0" w:color="auto"/>
              <w:right w:val="single" w:sz="10" w:space="0" w:color="auto"/>
            </w:tcBorders>
            <w:tcMar>
              <w:top w:w="20" w:type="nil"/>
              <w:left w:w="20" w:type="nil"/>
              <w:bottom w:w="20" w:type="nil"/>
              <w:right w:w="20" w:type="nil"/>
            </w:tcMar>
            <w:vAlign w:val="center"/>
          </w:tcPr>
          <w:p w14:paraId="46CE7F56" w14:textId="03373AFA" w:rsidR="002F1835" w:rsidRPr="002F1835" w:rsidRDefault="00FD4C40" w:rsidP="002F1835">
            <w:r>
              <w:t>Recursion and Sorting</w:t>
            </w:r>
          </w:p>
        </w:tc>
        <w:tc>
          <w:tcPr>
            <w:tcW w:w="1561" w:type="dxa"/>
            <w:tcBorders>
              <w:top w:val="single" w:sz="10" w:space="0" w:color="auto"/>
              <w:left w:val="single" w:sz="10" w:space="0" w:color="auto"/>
              <w:bottom w:val="single" w:sz="10" w:space="0" w:color="auto"/>
              <w:right w:val="single" w:sz="10" w:space="0" w:color="auto"/>
            </w:tcBorders>
            <w:tcMar>
              <w:top w:w="20" w:type="nil"/>
              <w:left w:w="20" w:type="nil"/>
              <w:bottom w:w="20" w:type="nil"/>
              <w:right w:w="20" w:type="nil"/>
            </w:tcMar>
            <w:vAlign w:val="center"/>
          </w:tcPr>
          <w:p w14:paraId="7AF7D54A" w14:textId="5F93EB75" w:rsidR="002F1835" w:rsidRPr="002F1835" w:rsidRDefault="002F1835" w:rsidP="002F1835">
            <w:r w:rsidRPr="002F1835">
              <w:t xml:space="preserve">Ch 7 </w:t>
            </w:r>
            <w:r w:rsidR="00FD4C40">
              <w:t>&amp; 8</w:t>
            </w:r>
          </w:p>
        </w:tc>
      </w:tr>
      <w:tr w:rsidR="002F1835" w:rsidRPr="002F1835" w14:paraId="2DC49211" w14:textId="77777777" w:rsidTr="00F82BE9">
        <w:tblPrEx>
          <w:tblBorders>
            <w:top w:val="none" w:sz="0" w:space="0" w:color="auto"/>
          </w:tblBorders>
        </w:tblPrEx>
        <w:tc>
          <w:tcPr>
            <w:tcW w:w="977" w:type="dxa"/>
            <w:tcBorders>
              <w:top w:val="single" w:sz="10" w:space="0" w:color="auto"/>
              <w:left w:val="single" w:sz="10" w:space="0" w:color="auto"/>
              <w:bottom w:val="single" w:sz="10" w:space="0" w:color="auto"/>
              <w:right w:val="single" w:sz="10" w:space="0" w:color="auto"/>
            </w:tcBorders>
            <w:tcMar>
              <w:top w:w="20" w:type="nil"/>
              <w:left w:w="20" w:type="nil"/>
              <w:bottom w:w="20" w:type="nil"/>
              <w:right w:w="20" w:type="nil"/>
            </w:tcMar>
            <w:vAlign w:val="center"/>
          </w:tcPr>
          <w:p w14:paraId="73F26E41" w14:textId="77777777" w:rsidR="002F1835" w:rsidRPr="002F1835" w:rsidRDefault="002F1835" w:rsidP="002F1835">
            <w:r w:rsidRPr="002F1835">
              <w:t xml:space="preserve">8 </w:t>
            </w:r>
          </w:p>
        </w:tc>
        <w:tc>
          <w:tcPr>
            <w:tcW w:w="6300" w:type="dxa"/>
            <w:tcBorders>
              <w:top w:val="single" w:sz="10" w:space="0" w:color="auto"/>
              <w:left w:val="single" w:sz="10" w:space="0" w:color="auto"/>
              <w:bottom w:val="single" w:sz="10" w:space="0" w:color="auto"/>
              <w:right w:val="single" w:sz="10" w:space="0" w:color="auto"/>
            </w:tcBorders>
            <w:tcMar>
              <w:top w:w="20" w:type="nil"/>
              <w:left w:w="20" w:type="nil"/>
              <w:bottom w:w="20" w:type="nil"/>
              <w:right w:w="20" w:type="nil"/>
            </w:tcMar>
            <w:vAlign w:val="center"/>
          </w:tcPr>
          <w:p w14:paraId="367CA68E" w14:textId="77777777" w:rsidR="002F1835" w:rsidRPr="002F1835" w:rsidRDefault="002F1835" w:rsidP="002F1835">
            <w:r w:rsidRPr="002F1835">
              <w:t xml:space="preserve">Midterm </w:t>
            </w:r>
          </w:p>
        </w:tc>
        <w:tc>
          <w:tcPr>
            <w:tcW w:w="1561" w:type="dxa"/>
            <w:tcBorders>
              <w:top w:val="single" w:sz="10" w:space="0" w:color="auto"/>
              <w:left w:val="single" w:sz="10" w:space="0" w:color="auto"/>
              <w:bottom w:val="single" w:sz="10" w:space="0" w:color="auto"/>
              <w:right w:val="single" w:sz="10" w:space="0" w:color="auto"/>
            </w:tcBorders>
            <w:tcMar>
              <w:top w:w="20" w:type="nil"/>
              <w:left w:w="20" w:type="nil"/>
              <w:bottom w:w="20" w:type="nil"/>
              <w:right w:w="20" w:type="nil"/>
            </w:tcMar>
            <w:vAlign w:val="center"/>
          </w:tcPr>
          <w:p w14:paraId="670E61A3" w14:textId="77777777" w:rsidR="002F1835" w:rsidRPr="002F1835" w:rsidRDefault="002F1835" w:rsidP="002F1835"/>
        </w:tc>
      </w:tr>
      <w:tr w:rsidR="00FD4C40" w:rsidRPr="002F1835" w14:paraId="3F231221" w14:textId="01715C71" w:rsidTr="00B13A3C">
        <w:tblPrEx>
          <w:tblBorders>
            <w:top w:val="none" w:sz="0" w:space="0" w:color="auto"/>
          </w:tblBorders>
        </w:tblPrEx>
        <w:tc>
          <w:tcPr>
            <w:tcW w:w="977" w:type="dxa"/>
            <w:tcBorders>
              <w:top w:val="single" w:sz="10" w:space="0" w:color="auto"/>
              <w:left w:val="single" w:sz="10" w:space="0" w:color="auto"/>
              <w:bottom w:val="single" w:sz="10" w:space="0" w:color="auto"/>
              <w:right w:val="single" w:sz="10" w:space="0" w:color="auto"/>
            </w:tcBorders>
            <w:tcMar>
              <w:top w:w="20" w:type="nil"/>
              <w:left w:w="20" w:type="nil"/>
              <w:bottom w:w="20" w:type="nil"/>
              <w:right w:w="20" w:type="nil"/>
            </w:tcMar>
            <w:vAlign w:val="center"/>
          </w:tcPr>
          <w:p w14:paraId="69246692" w14:textId="77777777" w:rsidR="00FD4C40" w:rsidRPr="002F1835" w:rsidRDefault="00FD4C40" w:rsidP="00FD4C40">
            <w:r w:rsidRPr="002F1835">
              <w:t xml:space="preserve">9 </w:t>
            </w:r>
          </w:p>
        </w:tc>
        <w:tc>
          <w:tcPr>
            <w:tcW w:w="6300" w:type="dxa"/>
            <w:tcBorders>
              <w:top w:val="single" w:sz="10" w:space="0" w:color="auto"/>
              <w:left w:val="single" w:sz="10" w:space="0" w:color="auto"/>
              <w:bottom w:val="single" w:sz="10" w:space="0" w:color="auto"/>
              <w:right w:val="single" w:sz="10" w:space="0" w:color="auto"/>
            </w:tcBorders>
            <w:tcMar>
              <w:top w:w="20" w:type="nil"/>
              <w:left w:w="20" w:type="nil"/>
              <w:bottom w:w="20" w:type="nil"/>
              <w:right w:w="20" w:type="nil"/>
            </w:tcMar>
            <w:vAlign w:val="center"/>
          </w:tcPr>
          <w:p w14:paraId="2A7755CB" w14:textId="5E8FB53B" w:rsidR="00FD4C40" w:rsidRPr="002F1835" w:rsidRDefault="00FD4C40" w:rsidP="00FD4C40">
            <w:r>
              <w:t>Queues</w:t>
            </w:r>
          </w:p>
        </w:tc>
        <w:tc>
          <w:tcPr>
            <w:tcW w:w="1561" w:type="dxa"/>
            <w:vAlign w:val="center"/>
          </w:tcPr>
          <w:p w14:paraId="74F4036F" w14:textId="36127F64" w:rsidR="00FD4C40" w:rsidRPr="002F1835" w:rsidRDefault="00FD4C40" w:rsidP="00FD4C40">
            <w:pPr>
              <w:widowControl/>
              <w:suppressAutoHyphens w:val="0"/>
            </w:pPr>
            <w:r w:rsidRPr="002F1835">
              <w:t xml:space="preserve">Ch </w:t>
            </w:r>
            <w:r>
              <w:t>9</w:t>
            </w:r>
          </w:p>
        </w:tc>
      </w:tr>
      <w:tr w:rsidR="00FD4C40" w:rsidRPr="002F1835" w14:paraId="6CC77D7F" w14:textId="77777777" w:rsidTr="00F82BE9">
        <w:tblPrEx>
          <w:tblBorders>
            <w:top w:val="none" w:sz="0" w:space="0" w:color="auto"/>
          </w:tblBorders>
        </w:tblPrEx>
        <w:tc>
          <w:tcPr>
            <w:tcW w:w="977" w:type="dxa"/>
            <w:tcBorders>
              <w:top w:val="single" w:sz="10" w:space="0" w:color="auto"/>
              <w:left w:val="single" w:sz="10" w:space="0" w:color="auto"/>
              <w:bottom w:val="single" w:sz="10" w:space="0" w:color="auto"/>
              <w:right w:val="single" w:sz="10" w:space="0" w:color="auto"/>
            </w:tcBorders>
            <w:tcMar>
              <w:top w:w="20" w:type="nil"/>
              <w:left w:w="20" w:type="nil"/>
              <w:bottom w:w="20" w:type="nil"/>
              <w:right w:w="20" w:type="nil"/>
            </w:tcMar>
            <w:vAlign w:val="center"/>
          </w:tcPr>
          <w:p w14:paraId="3F7B5D78" w14:textId="77777777" w:rsidR="00FD4C40" w:rsidRPr="002F1835" w:rsidRDefault="00FD4C40" w:rsidP="00FD4C40">
            <w:r w:rsidRPr="002F1835">
              <w:t xml:space="preserve">10 </w:t>
            </w:r>
          </w:p>
        </w:tc>
        <w:tc>
          <w:tcPr>
            <w:tcW w:w="6300" w:type="dxa"/>
            <w:tcBorders>
              <w:top w:val="single" w:sz="10" w:space="0" w:color="auto"/>
              <w:left w:val="single" w:sz="10" w:space="0" w:color="auto"/>
              <w:bottom w:val="single" w:sz="10" w:space="0" w:color="auto"/>
              <w:right w:val="single" w:sz="10" w:space="0" w:color="auto"/>
            </w:tcBorders>
            <w:tcMar>
              <w:top w:w="20" w:type="nil"/>
              <w:left w:w="20" w:type="nil"/>
              <w:bottom w:w="20" w:type="nil"/>
              <w:right w:w="20" w:type="nil"/>
            </w:tcMar>
            <w:vAlign w:val="center"/>
          </w:tcPr>
          <w:p w14:paraId="7ABDAA7E" w14:textId="7F048BD0" w:rsidR="00FD4C40" w:rsidRPr="002F1835" w:rsidRDefault="00FD4C40" w:rsidP="00FD4C40">
            <w:r>
              <w:t>Linked Lists</w:t>
            </w:r>
          </w:p>
        </w:tc>
        <w:tc>
          <w:tcPr>
            <w:tcW w:w="1561" w:type="dxa"/>
            <w:tcBorders>
              <w:top w:val="single" w:sz="10" w:space="0" w:color="auto"/>
              <w:left w:val="single" w:sz="10" w:space="0" w:color="auto"/>
              <w:bottom w:val="single" w:sz="10" w:space="0" w:color="auto"/>
              <w:right w:val="single" w:sz="10" w:space="0" w:color="auto"/>
            </w:tcBorders>
            <w:tcMar>
              <w:top w:w="20" w:type="nil"/>
              <w:left w:w="20" w:type="nil"/>
              <w:bottom w:w="20" w:type="nil"/>
              <w:right w:w="20" w:type="nil"/>
            </w:tcMar>
            <w:vAlign w:val="center"/>
          </w:tcPr>
          <w:p w14:paraId="5942A52C" w14:textId="5539AB0D" w:rsidR="00FD4C40" w:rsidRPr="002F1835" w:rsidRDefault="00FD4C40" w:rsidP="00FD4C40">
            <w:r w:rsidRPr="002F1835">
              <w:t xml:space="preserve">Ch </w:t>
            </w:r>
            <w:r>
              <w:t>10</w:t>
            </w:r>
          </w:p>
        </w:tc>
      </w:tr>
      <w:tr w:rsidR="00FD4C40" w:rsidRPr="002F1835" w14:paraId="47F7351A" w14:textId="77777777" w:rsidTr="00F82BE9">
        <w:tblPrEx>
          <w:tblBorders>
            <w:top w:val="none" w:sz="0" w:space="0" w:color="auto"/>
          </w:tblBorders>
        </w:tblPrEx>
        <w:tc>
          <w:tcPr>
            <w:tcW w:w="977" w:type="dxa"/>
            <w:tcBorders>
              <w:top w:val="single" w:sz="10" w:space="0" w:color="auto"/>
              <w:left w:val="single" w:sz="10" w:space="0" w:color="auto"/>
              <w:bottom w:val="single" w:sz="10" w:space="0" w:color="auto"/>
              <w:right w:val="single" w:sz="10" w:space="0" w:color="auto"/>
            </w:tcBorders>
            <w:tcMar>
              <w:top w:w="20" w:type="nil"/>
              <w:left w:w="20" w:type="nil"/>
              <w:bottom w:w="20" w:type="nil"/>
              <w:right w:w="20" w:type="nil"/>
            </w:tcMar>
            <w:vAlign w:val="center"/>
          </w:tcPr>
          <w:p w14:paraId="3C265C49" w14:textId="77777777" w:rsidR="00FD4C40" w:rsidRPr="002F1835" w:rsidRDefault="00FD4C40" w:rsidP="00FD4C40">
            <w:r w:rsidRPr="002F1835">
              <w:t xml:space="preserve">11 </w:t>
            </w:r>
          </w:p>
        </w:tc>
        <w:tc>
          <w:tcPr>
            <w:tcW w:w="6300" w:type="dxa"/>
            <w:tcBorders>
              <w:top w:val="single" w:sz="10" w:space="0" w:color="auto"/>
              <w:left w:val="single" w:sz="10" w:space="0" w:color="auto"/>
              <w:bottom w:val="single" w:sz="10" w:space="0" w:color="auto"/>
              <w:right w:val="single" w:sz="10" w:space="0" w:color="auto"/>
            </w:tcBorders>
            <w:tcMar>
              <w:top w:w="20" w:type="nil"/>
              <w:left w:w="20" w:type="nil"/>
              <w:bottom w:w="20" w:type="nil"/>
              <w:right w:w="20" w:type="nil"/>
            </w:tcMar>
            <w:vAlign w:val="center"/>
          </w:tcPr>
          <w:p w14:paraId="26AF2CC5" w14:textId="3FC50AB7" w:rsidR="00FD4C40" w:rsidRPr="002F1835" w:rsidRDefault="00FD4C40" w:rsidP="00FD4C40">
            <w:r>
              <w:t>Binary Trees</w:t>
            </w:r>
            <w:r w:rsidRPr="002F1835">
              <w:t xml:space="preserve"> </w:t>
            </w:r>
          </w:p>
        </w:tc>
        <w:tc>
          <w:tcPr>
            <w:tcW w:w="1561" w:type="dxa"/>
            <w:tcBorders>
              <w:top w:val="single" w:sz="10" w:space="0" w:color="auto"/>
              <w:left w:val="single" w:sz="10" w:space="0" w:color="auto"/>
              <w:bottom w:val="single" w:sz="10" w:space="0" w:color="auto"/>
              <w:right w:val="single" w:sz="10" w:space="0" w:color="auto"/>
            </w:tcBorders>
            <w:tcMar>
              <w:top w:w="20" w:type="nil"/>
              <w:left w:w="20" w:type="nil"/>
              <w:bottom w:w="20" w:type="nil"/>
              <w:right w:w="20" w:type="nil"/>
            </w:tcMar>
            <w:vAlign w:val="center"/>
          </w:tcPr>
          <w:p w14:paraId="295549A6" w14:textId="4E921849" w:rsidR="00FD4C40" w:rsidRPr="002F1835" w:rsidRDefault="00FD4C40" w:rsidP="00FD4C40">
            <w:r w:rsidRPr="002F1835">
              <w:t>Ch 1</w:t>
            </w:r>
            <w:r>
              <w:t>1</w:t>
            </w:r>
          </w:p>
        </w:tc>
      </w:tr>
      <w:tr w:rsidR="00FD4C40" w:rsidRPr="002F1835" w14:paraId="5288E367" w14:textId="77777777" w:rsidTr="00F82BE9">
        <w:tblPrEx>
          <w:tblBorders>
            <w:top w:val="none" w:sz="0" w:space="0" w:color="auto"/>
          </w:tblBorders>
        </w:tblPrEx>
        <w:tc>
          <w:tcPr>
            <w:tcW w:w="977" w:type="dxa"/>
            <w:tcBorders>
              <w:top w:val="single" w:sz="10" w:space="0" w:color="auto"/>
              <w:left w:val="single" w:sz="10" w:space="0" w:color="auto"/>
              <w:bottom w:val="single" w:sz="10" w:space="0" w:color="auto"/>
              <w:right w:val="single" w:sz="10" w:space="0" w:color="auto"/>
            </w:tcBorders>
            <w:tcMar>
              <w:top w:w="20" w:type="nil"/>
              <w:left w:w="20" w:type="nil"/>
              <w:bottom w:w="20" w:type="nil"/>
              <w:right w:w="20" w:type="nil"/>
            </w:tcMar>
            <w:vAlign w:val="center"/>
          </w:tcPr>
          <w:p w14:paraId="71BD1171" w14:textId="77777777" w:rsidR="00FD4C40" w:rsidRPr="002F1835" w:rsidRDefault="00FD4C40" w:rsidP="00FD4C40">
            <w:r w:rsidRPr="002F1835">
              <w:t xml:space="preserve">12 </w:t>
            </w:r>
          </w:p>
        </w:tc>
        <w:tc>
          <w:tcPr>
            <w:tcW w:w="6300" w:type="dxa"/>
            <w:tcBorders>
              <w:top w:val="single" w:sz="10" w:space="0" w:color="auto"/>
              <w:left w:val="single" w:sz="10" w:space="0" w:color="auto"/>
              <w:bottom w:val="single" w:sz="10" w:space="0" w:color="auto"/>
              <w:right w:val="single" w:sz="10" w:space="0" w:color="auto"/>
            </w:tcBorders>
            <w:tcMar>
              <w:top w:w="20" w:type="nil"/>
              <w:left w:w="20" w:type="nil"/>
              <w:bottom w:w="20" w:type="nil"/>
              <w:right w:w="20" w:type="nil"/>
            </w:tcMar>
            <w:vAlign w:val="center"/>
          </w:tcPr>
          <w:p w14:paraId="7D530493" w14:textId="17C3FCB0" w:rsidR="00FD4C40" w:rsidRPr="002F1835" w:rsidRDefault="00FD4C40" w:rsidP="00FD4C40">
            <w:r w:rsidRPr="002F1835">
              <w:t xml:space="preserve">Maps and Hashes </w:t>
            </w:r>
          </w:p>
        </w:tc>
        <w:tc>
          <w:tcPr>
            <w:tcW w:w="1561" w:type="dxa"/>
            <w:tcBorders>
              <w:top w:val="single" w:sz="10" w:space="0" w:color="auto"/>
              <w:left w:val="single" w:sz="10" w:space="0" w:color="auto"/>
              <w:bottom w:val="single" w:sz="10" w:space="0" w:color="auto"/>
              <w:right w:val="single" w:sz="10" w:space="0" w:color="auto"/>
            </w:tcBorders>
            <w:tcMar>
              <w:top w:w="20" w:type="nil"/>
              <w:left w:w="20" w:type="nil"/>
              <w:bottom w:w="20" w:type="nil"/>
              <w:right w:w="20" w:type="nil"/>
            </w:tcMar>
            <w:vAlign w:val="center"/>
          </w:tcPr>
          <w:p w14:paraId="74E36439" w14:textId="0D012193" w:rsidR="00FD4C40" w:rsidRPr="002F1835" w:rsidRDefault="00FD4C40" w:rsidP="00FD4C40">
            <w:r>
              <w:t>TBA</w:t>
            </w:r>
          </w:p>
        </w:tc>
      </w:tr>
      <w:tr w:rsidR="00FD4C40" w:rsidRPr="002F1835" w14:paraId="4E60D443" w14:textId="77777777" w:rsidTr="00F82BE9">
        <w:tblPrEx>
          <w:tblBorders>
            <w:top w:val="none" w:sz="0" w:space="0" w:color="auto"/>
          </w:tblBorders>
        </w:tblPrEx>
        <w:tc>
          <w:tcPr>
            <w:tcW w:w="977" w:type="dxa"/>
            <w:tcBorders>
              <w:top w:val="single" w:sz="10" w:space="0" w:color="auto"/>
              <w:left w:val="single" w:sz="10" w:space="0" w:color="auto"/>
              <w:bottom w:val="single" w:sz="10" w:space="0" w:color="auto"/>
              <w:right w:val="single" w:sz="10" w:space="0" w:color="auto"/>
            </w:tcBorders>
            <w:tcMar>
              <w:top w:w="20" w:type="nil"/>
              <w:left w:w="20" w:type="nil"/>
              <w:bottom w:w="20" w:type="nil"/>
              <w:right w:w="20" w:type="nil"/>
            </w:tcMar>
            <w:vAlign w:val="center"/>
          </w:tcPr>
          <w:p w14:paraId="6888DAA1" w14:textId="77777777" w:rsidR="00FD4C40" w:rsidRPr="002F1835" w:rsidRDefault="00FD4C40" w:rsidP="00FD4C40">
            <w:r w:rsidRPr="002F1835">
              <w:t xml:space="preserve">13 </w:t>
            </w:r>
          </w:p>
        </w:tc>
        <w:tc>
          <w:tcPr>
            <w:tcW w:w="6300" w:type="dxa"/>
            <w:tcBorders>
              <w:top w:val="single" w:sz="10" w:space="0" w:color="auto"/>
              <w:left w:val="single" w:sz="10" w:space="0" w:color="auto"/>
              <w:bottom w:val="single" w:sz="10" w:space="0" w:color="auto"/>
              <w:right w:val="single" w:sz="10" w:space="0" w:color="auto"/>
            </w:tcBorders>
            <w:tcMar>
              <w:top w:w="20" w:type="nil"/>
              <w:left w:w="20" w:type="nil"/>
              <w:bottom w:w="20" w:type="nil"/>
              <w:right w:w="20" w:type="nil"/>
            </w:tcMar>
            <w:vAlign w:val="center"/>
          </w:tcPr>
          <w:p w14:paraId="65384820" w14:textId="1CF46B41" w:rsidR="00FD4C40" w:rsidRPr="002F1835" w:rsidRDefault="00FD4C40" w:rsidP="00FD4C40">
            <w:r w:rsidRPr="002F1835">
              <w:t xml:space="preserve">Priority Queue </w:t>
            </w:r>
          </w:p>
        </w:tc>
        <w:tc>
          <w:tcPr>
            <w:tcW w:w="1561" w:type="dxa"/>
            <w:tcBorders>
              <w:top w:val="single" w:sz="10" w:space="0" w:color="auto"/>
              <w:left w:val="single" w:sz="10" w:space="0" w:color="auto"/>
              <w:bottom w:val="single" w:sz="10" w:space="0" w:color="auto"/>
              <w:right w:val="single" w:sz="10" w:space="0" w:color="auto"/>
            </w:tcBorders>
            <w:tcMar>
              <w:top w:w="20" w:type="nil"/>
              <w:left w:w="20" w:type="nil"/>
              <w:bottom w:w="20" w:type="nil"/>
              <w:right w:w="20" w:type="nil"/>
            </w:tcMar>
            <w:vAlign w:val="center"/>
          </w:tcPr>
          <w:p w14:paraId="3B33D435" w14:textId="056DDE8A" w:rsidR="00FD4C40" w:rsidRPr="002F1835" w:rsidRDefault="00FD4C40" w:rsidP="00FD4C40">
            <w:r>
              <w:t>TBA</w:t>
            </w:r>
            <w:r w:rsidRPr="002F1835">
              <w:t xml:space="preserve"> </w:t>
            </w:r>
          </w:p>
        </w:tc>
      </w:tr>
      <w:tr w:rsidR="00FD4C40" w:rsidRPr="002F1835" w14:paraId="090FD57F" w14:textId="77777777" w:rsidTr="00F82BE9">
        <w:tblPrEx>
          <w:tblBorders>
            <w:top w:val="none" w:sz="0" w:space="0" w:color="auto"/>
          </w:tblBorders>
        </w:tblPrEx>
        <w:tc>
          <w:tcPr>
            <w:tcW w:w="977" w:type="dxa"/>
            <w:tcBorders>
              <w:top w:val="single" w:sz="10" w:space="0" w:color="auto"/>
              <w:left w:val="single" w:sz="10" w:space="0" w:color="auto"/>
              <w:bottom w:val="single" w:sz="10" w:space="0" w:color="auto"/>
              <w:right w:val="single" w:sz="10" w:space="0" w:color="auto"/>
            </w:tcBorders>
            <w:tcMar>
              <w:top w:w="20" w:type="nil"/>
              <w:left w:w="20" w:type="nil"/>
              <w:bottom w:w="20" w:type="nil"/>
              <w:right w:w="20" w:type="nil"/>
            </w:tcMar>
            <w:vAlign w:val="center"/>
          </w:tcPr>
          <w:p w14:paraId="73BBF477" w14:textId="77777777" w:rsidR="00FD4C40" w:rsidRPr="002F1835" w:rsidRDefault="00FD4C40" w:rsidP="00FD4C40">
            <w:r w:rsidRPr="002F1835">
              <w:t xml:space="preserve">14 </w:t>
            </w:r>
          </w:p>
        </w:tc>
        <w:tc>
          <w:tcPr>
            <w:tcW w:w="6300" w:type="dxa"/>
            <w:tcBorders>
              <w:top w:val="single" w:sz="10" w:space="0" w:color="auto"/>
              <w:left w:val="single" w:sz="10" w:space="0" w:color="auto"/>
              <w:bottom w:val="single" w:sz="10" w:space="0" w:color="auto"/>
              <w:right w:val="single" w:sz="10" w:space="0" w:color="auto"/>
            </w:tcBorders>
            <w:tcMar>
              <w:top w:w="20" w:type="nil"/>
              <w:left w:w="20" w:type="nil"/>
              <w:bottom w:w="20" w:type="nil"/>
              <w:right w:w="20" w:type="nil"/>
            </w:tcMar>
            <w:vAlign w:val="center"/>
          </w:tcPr>
          <w:p w14:paraId="0C9E692D" w14:textId="4E0EEF8F" w:rsidR="00FD4C40" w:rsidRPr="002F1835" w:rsidRDefault="00FD4C40" w:rsidP="00FD4C40">
            <w:r w:rsidRPr="002F1835">
              <w:t xml:space="preserve">Graphs </w:t>
            </w:r>
          </w:p>
        </w:tc>
        <w:tc>
          <w:tcPr>
            <w:tcW w:w="1561" w:type="dxa"/>
            <w:tcBorders>
              <w:top w:val="single" w:sz="10" w:space="0" w:color="auto"/>
              <w:left w:val="single" w:sz="10" w:space="0" w:color="auto"/>
              <w:bottom w:val="single" w:sz="10" w:space="0" w:color="auto"/>
              <w:right w:val="single" w:sz="10" w:space="0" w:color="auto"/>
            </w:tcBorders>
            <w:tcMar>
              <w:top w:w="20" w:type="nil"/>
              <w:left w:w="20" w:type="nil"/>
              <w:bottom w:w="20" w:type="nil"/>
              <w:right w:w="20" w:type="nil"/>
            </w:tcMar>
            <w:vAlign w:val="center"/>
          </w:tcPr>
          <w:p w14:paraId="3435A536" w14:textId="00B77393" w:rsidR="00FD4C40" w:rsidRPr="002F1835" w:rsidRDefault="00FD4C40" w:rsidP="00FD4C40">
            <w:r>
              <w:t>TBA</w:t>
            </w:r>
            <w:bookmarkStart w:id="1" w:name="_GoBack"/>
            <w:bookmarkEnd w:id="1"/>
          </w:p>
        </w:tc>
      </w:tr>
      <w:tr w:rsidR="00FD4C40" w:rsidRPr="002F1835" w14:paraId="70D7B861" w14:textId="77777777" w:rsidTr="00F82BE9">
        <w:tc>
          <w:tcPr>
            <w:tcW w:w="977" w:type="dxa"/>
            <w:tcBorders>
              <w:top w:val="single" w:sz="10" w:space="0" w:color="auto"/>
              <w:left w:val="single" w:sz="10" w:space="0" w:color="auto"/>
              <w:bottom w:val="single" w:sz="10" w:space="0" w:color="auto"/>
              <w:right w:val="single" w:sz="10" w:space="0" w:color="auto"/>
            </w:tcBorders>
            <w:tcMar>
              <w:top w:w="20" w:type="nil"/>
              <w:left w:w="20" w:type="nil"/>
              <w:bottom w:w="20" w:type="nil"/>
              <w:right w:w="20" w:type="nil"/>
            </w:tcMar>
            <w:vAlign w:val="center"/>
          </w:tcPr>
          <w:p w14:paraId="3F7E2A8D" w14:textId="77777777" w:rsidR="00FD4C40" w:rsidRPr="002F1835" w:rsidRDefault="00FD4C40" w:rsidP="00FD4C40">
            <w:r w:rsidRPr="002F1835">
              <w:t xml:space="preserve">15 </w:t>
            </w:r>
          </w:p>
        </w:tc>
        <w:tc>
          <w:tcPr>
            <w:tcW w:w="6300" w:type="dxa"/>
            <w:tcBorders>
              <w:top w:val="single" w:sz="10" w:space="0" w:color="auto"/>
              <w:left w:val="single" w:sz="10" w:space="0" w:color="auto"/>
              <w:bottom w:val="single" w:sz="10" w:space="0" w:color="auto"/>
              <w:right w:val="single" w:sz="10" w:space="0" w:color="auto"/>
            </w:tcBorders>
            <w:tcMar>
              <w:top w:w="20" w:type="nil"/>
              <w:left w:w="20" w:type="nil"/>
              <w:bottom w:w="20" w:type="nil"/>
              <w:right w:w="20" w:type="nil"/>
            </w:tcMar>
            <w:vAlign w:val="center"/>
          </w:tcPr>
          <w:p w14:paraId="66332CA6" w14:textId="77777777" w:rsidR="00FD4C40" w:rsidRPr="002F1835" w:rsidRDefault="00FD4C40" w:rsidP="00FD4C40">
            <w:r w:rsidRPr="002F1835">
              <w:t xml:space="preserve">Final Exam </w:t>
            </w:r>
          </w:p>
        </w:tc>
        <w:tc>
          <w:tcPr>
            <w:tcW w:w="1561" w:type="dxa"/>
            <w:tcBorders>
              <w:top w:val="single" w:sz="10" w:space="0" w:color="auto"/>
              <w:left w:val="single" w:sz="10" w:space="0" w:color="auto"/>
              <w:bottom w:val="single" w:sz="10" w:space="0" w:color="auto"/>
              <w:right w:val="single" w:sz="10" w:space="0" w:color="auto"/>
            </w:tcBorders>
            <w:tcMar>
              <w:top w:w="20" w:type="nil"/>
              <w:left w:w="20" w:type="nil"/>
              <w:bottom w:w="20" w:type="nil"/>
              <w:right w:w="20" w:type="nil"/>
            </w:tcMar>
            <w:vAlign w:val="center"/>
          </w:tcPr>
          <w:p w14:paraId="5444DCCE" w14:textId="77777777" w:rsidR="00FD4C40" w:rsidRPr="002F1835" w:rsidRDefault="00FD4C40" w:rsidP="00FD4C40"/>
        </w:tc>
      </w:tr>
    </w:tbl>
    <w:p w14:paraId="1EC95082" w14:textId="77777777" w:rsidR="002F1835" w:rsidRPr="002F1835" w:rsidRDefault="002F1835" w:rsidP="002F1835"/>
    <w:p w14:paraId="5995A6E2" w14:textId="77777777" w:rsidR="00AF1E05" w:rsidRPr="00AF1E05" w:rsidRDefault="00AF1E05" w:rsidP="00AF1E05"/>
    <w:p w14:paraId="3978CB86" w14:textId="07AA39E2" w:rsidR="00352CE4" w:rsidRDefault="00352CE4" w:rsidP="0017484A"/>
    <w:sectPr w:rsidR="00352CE4">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F04936" w14:textId="77777777" w:rsidR="008A74CE" w:rsidRDefault="008A74CE" w:rsidP="0017484A">
      <w:r>
        <w:separator/>
      </w:r>
    </w:p>
  </w:endnote>
  <w:endnote w:type="continuationSeparator" w:id="0">
    <w:p w14:paraId="2EA1541D" w14:textId="77777777" w:rsidR="008A74CE" w:rsidRDefault="008A74CE" w:rsidP="001748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OpenSymbol">
    <w:panose1 w:val="020B0604020202020204"/>
    <w:charset w:val="00"/>
    <w:family w:val="auto"/>
    <w:pitch w:val="variable"/>
    <w:sig w:usb0="800000AF" w:usb1="1001ECEA" w:usb2="00000000" w:usb3="00000000" w:csb0="00000001"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1"/>
    <w:family w:val="roman"/>
    <w:pitch w:val="variable"/>
    <w:sig w:usb0="0000A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17B2A8" w14:textId="77777777" w:rsidR="008A74CE" w:rsidRDefault="008A74CE" w:rsidP="0017484A">
      <w:r>
        <w:separator/>
      </w:r>
    </w:p>
  </w:footnote>
  <w:footnote w:type="continuationSeparator" w:id="0">
    <w:p w14:paraId="06BE977A" w14:textId="77777777" w:rsidR="008A74CE" w:rsidRDefault="008A74CE" w:rsidP="0017484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B11E7F2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285E0BAA"/>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B6683366"/>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1B12CCD8"/>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FEEC2678"/>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29609C98"/>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115C3D8A"/>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2BF49228"/>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8B5A900C"/>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4CF0098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9CC48706"/>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000001"/>
    <w:multiLevelType w:val="multilevel"/>
    <w:tmpl w:val="00000001"/>
    <w:lvl w:ilvl="0">
      <w:start w:val="1"/>
      <w:numFmt w:val="bullet"/>
      <w:lvlText w:val=""/>
      <w:lvlJc w:val="left"/>
      <w:pPr>
        <w:tabs>
          <w:tab w:val="num" w:pos="707"/>
        </w:tabs>
        <w:ind w:left="707" w:hanging="283"/>
      </w:pPr>
      <w:rPr>
        <w:rFonts w:ascii="Symbol" w:hAnsi="Symbol" w:cs="OpenSymbol"/>
      </w:rPr>
    </w:lvl>
    <w:lvl w:ilvl="1">
      <w:start w:val="1"/>
      <w:numFmt w:val="bullet"/>
      <w:lvlText w:val=""/>
      <w:lvlJc w:val="left"/>
      <w:pPr>
        <w:tabs>
          <w:tab w:val="num" w:pos="1414"/>
        </w:tabs>
        <w:ind w:left="1414" w:hanging="283"/>
      </w:pPr>
      <w:rPr>
        <w:rFonts w:ascii="Symbol" w:hAnsi="Symbol" w:cs="OpenSymbol"/>
      </w:rPr>
    </w:lvl>
    <w:lvl w:ilvl="2">
      <w:start w:val="1"/>
      <w:numFmt w:val="bullet"/>
      <w:lvlText w:val=""/>
      <w:lvlJc w:val="left"/>
      <w:pPr>
        <w:tabs>
          <w:tab w:val="num" w:pos="2121"/>
        </w:tabs>
        <w:ind w:left="2121" w:hanging="283"/>
      </w:pPr>
      <w:rPr>
        <w:rFonts w:ascii="Symbol" w:hAnsi="Symbol" w:cs="OpenSymbol"/>
      </w:rPr>
    </w:lvl>
    <w:lvl w:ilvl="3">
      <w:start w:val="1"/>
      <w:numFmt w:val="bullet"/>
      <w:lvlText w:val=""/>
      <w:lvlJc w:val="left"/>
      <w:pPr>
        <w:tabs>
          <w:tab w:val="num" w:pos="2828"/>
        </w:tabs>
        <w:ind w:left="2828" w:hanging="283"/>
      </w:pPr>
      <w:rPr>
        <w:rFonts w:ascii="Symbol" w:hAnsi="Symbol" w:cs="OpenSymbol"/>
      </w:rPr>
    </w:lvl>
    <w:lvl w:ilvl="4">
      <w:start w:val="1"/>
      <w:numFmt w:val="bullet"/>
      <w:lvlText w:val=""/>
      <w:lvlJc w:val="left"/>
      <w:pPr>
        <w:tabs>
          <w:tab w:val="num" w:pos="3535"/>
        </w:tabs>
        <w:ind w:left="3535" w:hanging="283"/>
      </w:pPr>
      <w:rPr>
        <w:rFonts w:ascii="Symbol" w:hAnsi="Symbol" w:cs="OpenSymbol"/>
      </w:rPr>
    </w:lvl>
    <w:lvl w:ilvl="5">
      <w:start w:val="1"/>
      <w:numFmt w:val="bullet"/>
      <w:lvlText w:val=""/>
      <w:lvlJc w:val="left"/>
      <w:pPr>
        <w:tabs>
          <w:tab w:val="num" w:pos="4242"/>
        </w:tabs>
        <w:ind w:left="4242" w:hanging="283"/>
      </w:pPr>
      <w:rPr>
        <w:rFonts w:ascii="Symbol" w:hAnsi="Symbol" w:cs="OpenSymbol"/>
      </w:rPr>
    </w:lvl>
    <w:lvl w:ilvl="6">
      <w:start w:val="1"/>
      <w:numFmt w:val="bullet"/>
      <w:lvlText w:val=""/>
      <w:lvlJc w:val="left"/>
      <w:pPr>
        <w:tabs>
          <w:tab w:val="num" w:pos="4949"/>
        </w:tabs>
        <w:ind w:left="4949" w:hanging="283"/>
      </w:pPr>
      <w:rPr>
        <w:rFonts w:ascii="Symbol" w:hAnsi="Symbol" w:cs="OpenSymbol"/>
      </w:rPr>
    </w:lvl>
    <w:lvl w:ilvl="7">
      <w:start w:val="1"/>
      <w:numFmt w:val="bullet"/>
      <w:lvlText w:val=""/>
      <w:lvlJc w:val="left"/>
      <w:pPr>
        <w:tabs>
          <w:tab w:val="num" w:pos="5656"/>
        </w:tabs>
        <w:ind w:left="5656" w:hanging="283"/>
      </w:pPr>
      <w:rPr>
        <w:rFonts w:ascii="Symbol" w:hAnsi="Symbol" w:cs="OpenSymbol"/>
      </w:rPr>
    </w:lvl>
    <w:lvl w:ilvl="8">
      <w:start w:val="1"/>
      <w:numFmt w:val="bullet"/>
      <w:lvlText w:val=""/>
      <w:lvlJc w:val="left"/>
      <w:pPr>
        <w:tabs>
          <w:tab w:val="num" w:pos="6363"/>
        </w:tabs>
        <w:ind w:left="6363" w:hanging="283"/>
      </w:pPr>
      <w:rPr>
        <w:rFonts w:ascii="Symbol" w:hAnsi="Symbol" w:cs="OpenSymbol"/>
      </w:rPr>
    </w:lvl>
  </w:abstractNum>
  <w:abstractNum w:abstractNumId="12" w15:restartNumberingAfterBreak="0">
    <w:nsid w:val="00000003"/>
    <w:multiLevelType w:val="multilevel"/>
    <w:tmpl w:val="00000003"/>
    <w:lvl w:ilvl="0">
      <w:start w:val="1"/>
      <w:numFmt w:val="bullet"/>
      <w:lvlText w:val=""/>
      <w:lvlJc w:val="left"/>
      <w:pPr>
        <w:tabs>
          <w:tab w:val="num" w:pos="707"/>
        </w:tabs>
        <w:ind w:left="707" w:hanging="283"/>
      </w:pPr>
      <w:rPr>
        <w:rFonts w:ascii="Symbol" w:hAnsi="Symbol" w:cs="OpenSymbol"/>
      </w:rPr>
    </w:lvl>
    <w:lvl w:ilvl="1">
      <w:start w:val="1"/>
      <w:numFmt w:val="bullet"/>
      <w:lvlText w:val=""/>
      <w:lvlJc w:val="left"/>
      <w:pPr>
        <w:tabs>
          <w:tab w:val="num" w:pos="1414"/>
        </w:tabs>
        <w:ind w:left="1414" w:hanging="283"/>
      </w:pPr>
      <w:rPr>
        <w:rFonts w:ascii="Symbol" w:hAnsi="Symbol" w:cs="OpenSymbol"/>
      </w:rPr>
    </w:lvl>
    <w:lvl w:ilvl="2">
      <w:start w:val="1"/>
      <w:numFmt w:val="bullet"/>
      <w:lvlText w:val=""/>
      <w:lvlJc w:val="left"/>
      <w:pPr>
        <w:tabs>
          <w:tab w:val="num" w:pos="2121"/>
        </w:tabs>
        <w:ind w:left="2121" w:hanging="283"/>
      </w:pPr>
      <w:rPr>
        <w:rFonts w:ascii="Symbol" w:hAnsi="Symbol" w:cs="OpenSymbol"/>
      </w:rPr>
    </w:lvl>
    <w:lvl w:ilvl="3">
      <w:start w:val="1"/>
      <w:numFmt w:val="bullet"/>
      <w:lvlText w:val=""/>
      <w:lvlJc w:val="left"/>
      <w:pPr>
        <w:tabs>
          <w:tab w:val="num" w:pos="2828"/>
        </w:tabs>
        <w:ind w:left="2828" w:hanging="283"/>
      </w:pPr>
      <w:rPr>
        <w:rFonts w:ascii="Symbol" w:hAnsi="Symbol" w:cs="OpenSymbol"/>
      </w:rPr>
    </w:lvl>
    <w:lvl w:ilvl="4">
      <w:start w:val="1"/>
      <w:numFmt w:val="bullet"/>
      <w:lvlText w:val=""/>
      <w:lvlJc w:val="left"/>
      <w:pPr>
        <w:tabs>
          <w:tab w:val="num" w:pos="3535"/>
        </w:tabs>
        <w:ind w:left="3535" w:hanging="283"/>
      </w:pPr>
      <w:rPr>
        <w:rFonts w:ascii="Symbol" w:hAnsi="Symbol" w:cs="OpenSymbol"/>
      </w:rPr>
    </w:lvl>
    <w:lvl w:ilvl="5">
      <w:start w:val="1"/>
      <w:numFmt w:val="bullet"/>
      <w:lvlText w:val=""/>
      <w:lvlJc w:val="left"/>
      <w:pPr>
        <w:tabs>
          <w:tab w:val="num" w:pos="4242"/>
        </w:tabs>
        <w:ind w:left="4242" w:hanging="283"/>
      </w:pPr>
      <w:rPr>
        <w:rFonts w:ascii="Symbol" w:hAnsi="Symbol" w:cs="OpenSymbol"/>
      </w:rPr>
    </w:lvl>
    <w:lvl w:ilvl="6">
      <w:start w:val="1"/>
      <w:numFmt w:val="bullet"/>
      <w:lvlText w:val=""/>
      <w:lvlJc w:val="left"/>
      <w:pPr>
        <w:tabs>
          <w:tab w:val="num" w:pos="4949"/>
        </w:tabs>
        <w:ind w:left="4949" w:hanging="283"/>
      </w:pPr>
      <w:rPr>
        <w:rFonts w:ascii="Symbol" w:hAnsi="Symbol" w:cs="OpenSymbol"/>
      </w:rPr>
    </w:lvl>
    <w:lvl w:ilvl="7">
      <w:start w:val="1"/>
      <w:numFmt w:val="bullet"/>
      <w:lvlText w:val=""/>
      <w:lvlJc w:val="left"/>
      <w:pPr>
        <w:tabs>
          <w:tab w:val="num" w:pos="5656"/>
        </w:tabs>
        <w:ind w:left="5656" w:hanging="283"/>
      </w:pPr>
      <w:rPr>
        <w:rFonts w:ascii="Symbol" w:hAnsi="Symbol" w:cs="OpenSymbol"/>
      </w:rPr>
    </w:lvl>
    <w:lvl w:ilvl="8">
      <w:start w:val="1"/>
      <w:numFmt w:val="bullet"/>
      <w:lvlText w:val=""/>
      <w:lvlJc w:val="left"/>
      <w:pPr>
        <w:tabs>
          <w:tab w:val="num" w:pos="6363"/>
        </w:tabs>
        <w:ind w:left="6363" w:hanging="283"/>
      </w:pPr>
      <w:rPr>
        <w:rFonts w:ascii="Symbol" w:hAnsi="Symbol" w:cs="OpenSymbol"/>
      </w:rPr>
    </w:lvl>
  </w:abstractNum>
  <w:abstractNum w:abstractNumId="13" w15:restartNumberingAfterBreak="0">
    <w:nsid w:val="04031BAA"/>
    <w:multiLevelType w:val="hybridMultilevel"/>
    <w:tmpl w:val="EE98C6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0716078A"/>
    <w:multiLevelType w:val="hybridMultilevel"/>
    <w:tmpl w:val="DCB47D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7A75473"/>
    <w:multiLevelType w:val="hybridMultilevel"/>
    <w:tmpl w:val="007854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08206194"/>
    <w:multiLevelType w:val="hybridMultilevel"/>
    <w:tmpl w:val="9078E422"/>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7" w15:restartNumberingAfterBreak="0">
    <w:nsid w:val="0C1247D0"/>
    <w:multiLevelType w:val="hybridMultilevel"/>
    <w:tmpl w:val="91FE50FE"/>
    <w:lvl w:ilvl="0" w:tplc="840AEB9A">
      <w:start w:val="1"/>
      <w:numFmt w:val="decimal"/>
      <w:lvlText w:val="%1."/>
      <w:lvlJc w:val="left"/>
      <w:pPr>
        <w:ind w:hanging="360"/>
      </w:pPr>
      <w:rPr>
        <w:rFonts w:ascii="Calibri" w:eastAsia="Calibri" w:hAnsi="Calibri" w:hint="default"/>
        <w:sz w:val="22"/>
        <w:szCs w:val="22"/>
      </w:rPr>
    </w:lvl>
    <w:lvl w:ilvl="1" w:tplc="2A94C8F4">
      <w:start w:val="1"/>
      <w:numFmt w:val="bullet"/>
      <w:lvlText w:val="•"/>
      <w:lvlJc w:val="left"/>
      <w:rPr>
        <w:rFonts w:hint="default"/>
      </w:rPr>
    </w:lvl>
    <w:lvl w:ilvl="2" w:tplc="E74ABADC">
      <w:start w:val="1"/>
      <w:numFmt w:val="bullet"/>
      <w:lvlText w:val="•"/>
      <w:lvlJc w:val="left"/>
      <w:rPr>
        <w:rFonts w:hint="default"/>
      </w:rPr>
    </w:lvl>
    <w:lvl w:ilvl="3" w:tplc="2E303198">
      <w:start w:val="1"/>
      <w:numFmt w:val="bullet"/>
      <w:lvlText w:val="•"/>
      <w:lvlJc w:val="left"/>
      <w:rPr>
        <w:rFonts w:hint="default"/>
      </w:rPr>
    </w:lvl>
    <w:lvl w:ilvl="4" w:tplc="E9225FFA">
      <w:start w:val="1"/>
      <w:numFmt w:val="bullet"/>
      <w:lvlText w:val="•"/>
      <w:lvlJc w:val="left"/>
      <w:rPr>
        <w:rFonts w:hint="default"/>
      </w:rPr>
    </w:lvl>
    <w:lvl w:ilvl="5" w:tplc="84006720">
      <w:start w:val="1"/>
      <w:numFmt w:val="bullet"/>
      <w:lvlText w:val="•"/>
      <w:lvlJc w:val="left"/>
      <w:rPr>
        <w:rFonts w:hint="default"/>
      </w:rPr>
    </w:lvl>
    <w:lvl w:ilvl="6" w:tplc="BF747816">
      <w:start w:val="1"/>
      <w:numFmt w:val="bullet"/>
      <w:lvlText w:val="•"/>
      <w:lvlJc w:val="left"/>
      <w:rPr>
        <w:rFonts w:hint="default"/>
      </w:rPr>
    </w:lvl>
    <w:lvl w:ilvl="7" w:tplc="660A06CE">
      <w:start w:val="1"/>
      <w:numFmt w:val="bullet"/>
      <w:lvlText w:val="•"/>
      <w:lvlJc w:val="left"/>
      <w:rPr>
        <w:rFonts w:hint="default"/>
      </w:rPr>
    </w:lvl>
    <w:lvl w:ilvl="8" w:tplc="528E7EAA">
      <w:start w:val="1"/>
      <w:numFmt w:val="bullet"/>
      <w:lvlText w:val="•"/>
      <w:lvlJc w:val="left"/>
      <w:rPr>
        <w:rFonts w:hint="default"/>
      </w:rPr>
    </w:lvl>
  </w:abstractNum>
  <w:abstractNum w:abstractNumId="18" w15:restartNumberingAfterBreak="0">
    <w:nsid w:val="0F72327A"/>
    <w:multiLevelType w:val="multilevel"/>
    <w:tmpl w:val="7AEE7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52905BB"/>
    <w:multiLevelType w:val="hybridMultilevel"/>
    <w:tmpl w:val="0362463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15936CE3"/>
    <w:multiLevelType w:val="hybridMultilevel"/>
    <w:tmpl w:val="000E5F8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17294155"/>
    <w:multiLevelType w:val="hybridMultilevel"/>
    <w:tmpl w:val="C33094BA"/>
    <w:lvl w:ilvl="0" w:tplc="DFE621AA">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2" w15:restartNumberingAfterBreak="0">
    <w:nsid w:val="1B245AC9"/>
    <w:multiLevelType w:val="multilevel"/>
    <w:tmpl w:val="F3BE74B0"/>
    <w:lvl w:ilvl="0">
      <w:start w:val="1"/>
      <w:numFmt w:val="decimal"/>
      <w:lvlText w:val="%1."/>
      <w:lvlJc w:val="left"/>
      <w:pPr>
        <w:ind w:left="360" w:hanging="360"/>
      </w:pPr>
    </w:lvl>
    <w:lvl w:ilvl="1">
      <w:start w:val="1"/>
      <w:numFmt w:val="decimal"/>
      <w:lvlText w:val="%1.%2."/>
      <w:lvlJc w:val="left"/>
      <w:pPr>
        <w:ind w:left="792"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1C29015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1E2B211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21770F86"/>
    <w:multiLevelType w:val="hybridMultilevel"/>
    <w:tmpl w:val="6C14CB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225B316D"/>
    <w:multiLevelType w:val="hybridMultilevel"/>
    <w:tmpl w:val="D03C429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245A3D59"/>
    <w:multiLevelType w:val="hybridMultilevel"/>
    <w:tmpl w:val="9716A54A"/>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8" w15:restartNumberingAfterBreak="0">
    <w:nsid w:val="2DA30009"/>
    <w:multiLevelType w:val="multilevel"/>
    <w:tmpl w:val="B93246C0"/>
    <w:lvl w:ilvl="0">
      <w:start w:val="1"/>
      <w:numFmt w:val="decimal"/>
      <w:lvlText w:val="%1."/>
      <w:lvlJc w:val="left"/>
      <w:pPr>
        <w:ind w:left="360" w:hanging="360"/>
      </w:pPr>
    </w:lvl>
    <w:lvl w:ilvl="1">
      <w:start w:val="1"/>
      <w:numFmt w:val="decimal"/>
      <w:lvlText w:val="%1.%2."/>
      <w:lvlJc w:val="left"/>
      <w:pPr>
        <w:ind w:left="792"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36872209"/>
    <w:multiLevelType w:val="hybridMultilevel"/>
    <w:tmpl w:val="C62C42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73B1479"/>
    <w:multiLevelType w:val="multilevel"/>
    <w:tmpl w:val="B93246C0"/>
    <w:lvl w:ilvl="0">
      <w:start w:val="1"/>
      <w:numFmt w:val="decimal"/>
      <w:lvlText w:val="%1."/>
      <w:lvlJc w:val="left"/>
      <w:pPr>
        <w:ind w:left="360" w:hanging="360"/>
      </w:pPr>
    </w:lvl>
    <w:lvl w:ilvl="1">
      <w:start w:val="1"/>
      <w:numFmt w:val="decimal"/>
      <w:lvlText w:val="%1.%2."/>
      <w:lvlJc w:val="left"/>
      <w:pPr>
        <w:ind w:left="792"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3B0D228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3C4272E7"/>
    <w:multiLevelType w:val="multilevel"/>
    <w:tmpl w:val="B93246C0"/>
    <w:lvl w:ilvl="0">
      <w:start w:val="1"/>
      <w:numFmt w:val="decimal"/>
      <w:lvlText w:val="%1."/>
      <w:lvlJc w:val="left"/>
      <w:pPr>
        <w:ind w:left="360" w:hanging="360"/>
      </w:pPr>
    </w:lvl>
    <w:lvl w:ilvl="1">
      <w:start w:val="1"/>
      <w:numFmt w:val="decimal"/>
      <w:lvlText w:val="%1.%2."/>
      <w:lvlJc w:val="left"/>
      <w:pPr>
        <w:ind w:left="792"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41EE0760"/>
    <w:multiLevelType w:val="multilevel"/>
    <w:tmpl w:val="B93246C0"/>
    <w:lvl w:ilvl="0">
      <w:start w:val="1"/>
      <w:numFmt w:val="decimal"/>
      <w:lvlText w:val="%1."/>
      <w:lvlJc w:val="left"/>
      <w:pPr>
        <w:ind w:left="360" w:hanging="360"/>
      </w:pPr>
    </w:lvl>
    <w:lvl w:ilvl="1">
      <w:start w:val="1"/>
      <w:numFmt w:val="decimal"/>
      <w:lvlText w:val="%1.%2."/>
      <w:lvlJc w:val="left"/>
      <w:pPr>
        <w:ind w:left="792"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50B33A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15:restartNumberingAfterBreak="0">
    <w:nsid w:val="51A4471E"/>
    <w:multiLevelType w:val="multilevel"/>
    <w:tmpl w:val="F998F636"/>
    <w:lvl w:ilvl="0">
      <w:start w:val="1"/>
      <w:numFmt w:val="decimal"/>
      <w:lvlText w:val="%1."/>
      <w:lvlJc w:val="left"/>
      <w:pPr>
        <w:ind w:left="360" w:hanging="360"/>
      </w:pPr>
      <w:rPr>
        <w:rFonts w:ascii="Times New Roman" w:hAnsi="Times New Roman"/>
        <w:b/>
        <w:bCs w:val="0"/>
        <w:i w:val="0"/>
        <w:iCs w:val="0"/>
        <w:caps w:val="0"/>
        <w:smallCaps w:val="0"/>
        <w:strike w:val="0"/>
        <w:dstrike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textFill>
          <w14:solidFill>
            <w14:srgbClr w14:val="000000"/>
          </w14:solidFill>
        </w14:textFill>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792" w:hanging="432"/>
      </w:pPr>
      <w:rPr>
        <w:b/>
      </w:rPr>
    </w:lvl>
    <w:lvl w:ilvl="2">
      <w:start w:val="1"/>
      <w:numFmt w:val="decimal"/>
      <w:lvlText w:val="%1.%2.%3."/>
      <w:lvlJc w:val="left"/>
      <w:pPr>
        <w:ind w:left="1224" w:hanging="504"/>
      </w:pPr>
      <w:rPr>
        <w:b/>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15:restartNumberingAfterBreak="0">
    <w:nsid w:val="5222244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15:restartNumberingAfterBreak="0">
    <w:nsid w:val="560D7EDD"/>
    <w:multiLevelType w:val="hybridMultilevel"/>
    <w:tmpl w:val="FC4EBF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BC96A5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 w15:restartNumberingAfterBreak="0">
    <w:nsid w:val="5D2B71BC"/>
    <w:multiLevelType w:val="hybridMultilevel"/>
    <w:tmpl w:val="D6AC2472"/>
    <w:lvl w:ilvl="0" w:tplc="ADE80C08">
      <w:start w:val="1"/>
      <w:numFmt w:val="bullet"/>
      <w:pStyle w:val="sectionlis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15:restartNumberingAfterBreak="0">
    <w:nsid w:val="5EE538AC"/>
    <w:multiLevelType w:val="multilevel"/>
    <w:tmpl w:val="B93246C0"/>
    <w:lvl w:ilvl="0">
      <w:start w:val="1"/>
      <w:numFmt w:val="decimal"/>
      <w:lvlText w:val="%1."/>
      <w:lvlJc w:val="left"/>
      <w:pPr>
        <w:ind w:left="360" w:hanging="360"/>
      </w:pPr>
    </w:lvl>
    <w:lvl w:ilvl="1">
      <w:start w:val="1"/>
      <w:numFmt w:val="decimal"/>
      <w:lvlText w:val="%1.%2."/>
      <w:lvlJc w:val="left"/>
      <w:pPr>
        <w:ind w:left="792"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1" w15:restartNumberingAfterBreak="0">
    <w:nsid w:val="64FA1A2B"/>
    <w:multiLevelType w:val="multilevel"/>
    <w:tmpl w:val="F2762D14"/>
    <w:lvl w:ilvl="0">
      <w:start w:val="1"/>
      <w:numFmt w:val="decimal"/>
      <w:lvlText w:val="%1."/>
      <w:lvlJc w:val="left"/>
      <w:pPr>
        <w:ind w:left="360" w:hanging="360"/>
      </w:pPr>
      <w:rPr>
        <w:b/>
      </w:rPr>
    </w:lvl>
    <w:lvl w:ilvl="1">
      <w:start w:val="1"/>
      <w:numFmt w:val="decimal"/>
      <w:lvlText w:val="%1.%2."/>
      <w:lvlJc w:val="left"/>
      <w:pPr>
        <w:ind w:left="792"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2" w15:restartNumberingAfterBreak="0">
    <w:nsid w:val="6AAB707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3" w15:restartNumberingAfterBreak="0">
    <w:nsid w:val="6C9139DD"/>
    <w:multiLevelType w:val="multilevel"/>
    <w:tmpl w:val="F2762D14"/>
    <w:lvl w:ilvl="0">
      <w:start w:val="1"/>
      <w:numFmt w:val="decimal"/>
      <w:lvlText w:val="%1."/>
      <w:lvlJc w:val="left"/>
      <w:pPr>
        <w:ind w:left="360" w:hanging="360"/>
      </w:pPr>
      <w:rPr>
        <w:b/>
      </w:rPr>
    </w:lvl>
    <w:lvl w:ilvl="1">
      <w:start w:val="1"/>
      <w:numFmt w:val="decimal"/>
      <w:lvlText w:val="%1.%2."/>
      <w:lvlJc w:val="left"/>
      <w:pPr>
        <w:ind w:left="792"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4" w15:restartNumberingAfterBreak="0">
    <w:nsid w:val="6EB1547A"/>
    <w:multiLevelType w:val="hybridMultilevel"/>
    <w:tmpl w:val="133E89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1CE299E"/>
    <w:multiLevelType w:val="hybridMultilevel"/>
    <w:tmpl w:val="A3D493CE"/>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46" w15:restartNumberingAfterBreak="0">
    <w:nsid w:val="74676817"/>
    <w:multiLevelType w:val="multilevel"/>
    <w:tmpl w:val="C78CDD84"/>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7" w15:restartNumberingAfterBreak="0">
    <w:nsid w:val="76660B06"/>
    <w:multiLevelType w:val="hybridMultilevel"/>
    <w:tmpl w:val="3F3EB3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B57014A"/>
    <w:multiLevelType w:val="hybridMultilevel"/>
    <w:tmpl w:val="4C6C4D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12"/>
  </w:num>
  <w:num w:numId="3">
    <w:abstractNumId w:val="14"/>
  </w:num>
  <w:num w:numId="4">
    <w:abstractNumId w:val="29"/>
  </w:num>
  <w:num w:numId="5">
    <w:abstractNumId w:val="27"/>
  </w:num>
  <w:num w:numId="6">
    <w:abstractNumId w:val="44"/>
  </w:num>
  <w:num w:numId="7">
    <w:abstractNumId w:val="17"/>
  </w:num>
  <w:num w:numId="8">
    <w:abstractNumId w:val="18"/>
  </w:num>
  <w:num w:numId="9">
    <w:abstractNumId w:val="25"/>
  </w:num>
  <w:num w:numId="10">
    <w:abstractNumId w:val="15"/>
  </w:num>
  <w:num w:numId="11">
    <w:abstractNumId w:val="43"/>
  </w:num>
  <w:num w:numId="12">
    <w:abstractNumId w:val="23"/>
  </w:num>
  <w:num w:numId="13">
    <w:abstractNumId w:val="24"/>
  </w:num>
  <w:num w:numId="14">
    <w:abstractNumId w:val="42"/>
  </w:num>
  <w:num w:numId="15">
    <w:abstractNumId w:val="31"/>
  </w:num>
  <w:num w:numId="16">
    <w:abstractNumId w:val="38"/>
  </w:num>
  <w:num w:numId="17">
    <w:abstractNumId w:val="22"/>
  </w:num>
  <w:num w:numId="18">
    <w:abstractNumId w:val="30"/>
  </w:num>
  <w:num w:numId="19">
    <w:abstractNumId w:val="33"/>
  </w:num>
  <w:num w:numId="20">
    <w:abstractNumId w:val="32"/>
  </w:num>
  <w:num w:numId="21">
    <w:abstractNumId w:val="40"/>
  </w:num>
  <w:num w:numId="22">
    <w:abstractNumId w:val="28"/>
  </w:num>
  <w:num w:numId="23">
    <w:abstractNumId w:val="20"/>
  </w:num>
  <w:num w:numId="24">
    <w:abstractNumId w:val="37"/>
  </w:num>
  <w:num w:numId="25">
    <w:abstractNumId w:val="41"/>
  </w:num>
  <w:num w:numId="26">
    <w:abstractNumId w:val="16"/>
  </w:num>
  <w:num w:numId="27">
    <w:abstractNumId w:val="35"/>
  </w:num>
  <w:num w:numId="28">
    <w:abstractNumId w:val="48"/>
  </w:num>
  <w:num w:numId="29">
    <w:abstractNumId w:val="19"/>
  </w:num>
  <w:num w:numId="30">
    <w:abstractNumId w:val="21"/>
  </w:num>
  <w:num w:numId="31">
    <w:abstractNumId w:val="45"/>
  </w:num>
  <w:num w:numId="32">
    <w:abstractNumId w:val="13"/>
  </w:num>
  <w:num w:numId="33">
    <w:abstractNumId w:val="0"/>
  </w:num>
  <w:num w:numId="34">
    <w:abstractNumId w:val="1"/>
  </w:num>
  <w:num w:numId="35">
    <w:abstractNumId w:val="2"/>
  </w:num>
  <w:num w:numId="36">
    <w:abstractNumId w:val="3"/>
  </w:num>
  <w:num w:numId="37">
    <w:abstractNumId w:val="4"/>
  </w:num>
  <w:num w:numId="38">
    <w:abstractNumId w:val="9"/>
  </w:num>
  <w:num w:numId="39">
    <w:abstractNumId w:val="5"/>
  </w:num>
  <w:num w:numId="40">
    <w:abstractNumId w:val="6"/>
  </w:num>
  <w:num w:numId="41">
    <w:abstractNumId w:val="7"/>
  </w:num>
  <w:num w:numId="42">
    <w:abstractNumId w:val="8"/>
  </w:num>
  <w:num w:numId="43">
    <w:abstractNumId w:val="10"/>
  </w:num>
  <w:num w:numId="44">
    <w:abstractNumId w:val="34"/>
  </w:num>
  <w:num w:numId="45">
    <w:abstractNumId w:val="46"/>
  </w:num>
  <w:num w:numId="46">
    <w:abstractNumId w:val="36"/>
  </w:num>
  <w:num w:numId="47">
    <w:abstractNumId w:val="39"/>
  </w:num>
  <w:num w:numId="48">
    <w:abstractNumId w:val="26"/>
  </w:num>
  <w:num w:numId="49">
    <w:abstractNumId w:val="4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4"/>
  <w:doNotDisplayPageBoundaries/>
  <w:activeWritingStyle w:appName="MSWord" w:lang="en-US" w:vendorID="64" w:dllVersion="6" w:nlCheck="1" w:checkStyle="0"/>
  <w:activeWritingStyle w:appName="MSWord" w:lang="en-US" w:vendorID="64" w:dllVersion="4096" w:nlCheck="1" w:checkStyle="0"/>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1661"/>
    <w:rsid w:val="0001581A"/>
    <w:rsid w:val="00025F05"/>
    <w:rsid w:val="00052C06"/>
    <w:rsid w:val="00060B30"/>
    <w:rsid w:val="00085845"/>
    <w:rsid w:val="00087D97"/>
    <w:rsid w:val="0009063F"/>
    <w:rsid w:val="00095295"/>
    <w:rsid w:val="000A260F"/>
    <w:rsid w:val="000B27FA"/>
    <w:rsid w:val="000C00AB"/>
    <w:rsid w:val="00113824"/>
    <w:rsid w:val="00132CED"/>
    <w:rsid w:val="001371B8"/>
    <w:rsid w:val="0014481F"/>
    <w:rsid w:val="00162108"/>
    <w:rsid w:val="00173CB0"/>
    <w:rsid w:val="0017484A"/>
    <w:rsid w:val="00182B6B"/>
    <w:rsid w:val="001929D2"/>
    <w:rsid w:val="001A6236"/>
    <w:rsid w:val="001A753C"/>
    <w:rsid w:val="001E19CA"/>
    <w:rsid w:val="001F182E"/>
    <w:rsid w:val="00203F86"/>
    <w:rsid w:val="00212955"/>
    <w:rsid w:val="002403C5"/>
    <w:rsid w:val="00247BD1"/>
    <w:rsid w:val="002A07B9"/>
    <w:rsid w:val="002C16B6"/>
    <w:rsid w:val="002E6907"/>
    <w:rsid w:val="002F1835"/>
    <w:rsid w:val="00340E31"/>
    <w:rsid w:val="00351F9D"/>
    <w:rsid w:val="00352CE4"/>
    <w:rsid w:val="00391B50"/>
    <w:rsid w:val="003B607E"/>
    <w:rsid w:val="003F2E43"/>
    <w:rsid w:val="00405B80"/>
    <w:rsid w:val="00410792"/>
    <w:rsid w:val="004406F2"/>
    <w:rsid w:val="00467904"/>
    <w:rsid w:val="00491910"/>
    <w:rsid w:val="004C12B2"/>
    <w:rsid w:val="004C2101"/>
    <w:rsid w:val="004E6B30"/>
    <w:rsid w:val="004F22D4"/>
    <w:rsid w:val="00512486"/>
    <w:rsid w:val="0051360A"/>
    <w:rsid w:val="005173CA"/>
    <w:rsid w:val="00561619"/>
    <w:rsid w:val="005705B5"/>
    <w:rsid w:val="005709F0"/>
    <w:rsid w:val="005E496A"/>
    <w:rsid w:val="005F109B"/>
    <w:rsid w:val="0060114E"/>
    <w:rsid w:val="00622C90"/>
    <w:rsid w:val="00664BC4"/>
    <w:rsid w:val="006809DB"/>
    <w:rsid w:val="006B35C1"/>
    <w:rsid w:val="006C63BE"/>
    <w:rsid w:val="006D0002"/>
    <w:rsid w:val="006D155A"/>
    <w:rsid w:val="00714FE1"/>
    <w:rsid w:val="00751661"/>
    <w:rsid w:val="0077186E"/>
    <w:rsid w:val="00777853"/>
    <w:rsid w:val="007A5119"/>
    <w:rsid w:val="007F07B6"/>
    <w:rsid w:val="0080020C"/>
    <w:rsid w:val="00811FF4"/>
    <w:rsid w:val="00853BF8"/>
    <w:rsid w:val="00874353"/>
    <w:rsid w:val="008A74CE"/>
    <w:rsid w:val="008C47BF"/>
    <w:rsid w:val="008D14EE"/>
    <w:rsid w:val="008E5E4F"/>
    <w:rsid w:val="008E6D2F"/>
    <w:rsid w:val="00903BF6"/>
    <w:rsid w:val="009059F8"/>
    <w:rsid w:val="0091150B"/>
    <w:rsid w:val="00912393"/>
    <w:rsid w:val="00926B9B"/>
    <w:rsid w:val="00932636"/>
    <w:rsid w:val="00933CD3"/>
    <w:rsid w:val="0093437F"/>
    <w:rsid w:val="00975C92"/>
    <w:rsid w:val="00992ABB"/>
    <w:rsid w:val="009A1DE2"/>
    <w:rsid w:val="009B71A7"/>
    <w:rsid w:val="009C60DC"/>
    <w:rsid w:val="009C7762"/>
    <w:rsid w:val="009C7FD4"/>
    <w:rsid w:val="00A07E3E"/>
    <w:rsid w:val="00A11855"/>
    <w:rsid w:val="00A43652"/>
    <w:rsid w:val="00A43FA4"/>
    <w:rsid w:val="00A62AB6"/>
    <w:rsid w:val="00A6561A"/>
    <w:rsid w:val="00A73623"/>
    <w:rsid w:val="00A83E86"/>
    <w:rsid w:val="00A919C5"/>
    <w:rsid w:val="00AB6DB7"/>
    <w:rsid w:val="00AD0469"/>
    <w:rsid w:val="00AD46C1"/>
    <w:rsid w:val="00AF1E05"/>
    <w:rsid w:val="00B23846"/>
    <w:rsid w:val="00B6722C"/>
    <w:rsid w:val="00B72146"/>
    <w:rsid w:val="00B955DF"/>
    <w:rsid w:val="00B96388"/>
    <w:rsid w:val="00BA3354"/>
    <w:rsid w:val="00BA6907"/>
    <w:rsid w:val="00BD34A0"/>
    <w:rsid w:val="00BE2E48"/>
    <w:rsid w:val="00C06186"/>
    <w:rsid w:val="00C50459"/>
    <w:rsid w:val="00C704B9"/>
    <w:rsid w:val="00C74461"/>
    <w:rsid w:val="00C853FE"/>
    <w:rsid w:val="00C87541"/>
    <w:rsid w:val="00D15863"/>
    <w:rsid w:val="00D15B83"/>
    <w:rsid w:val="00D448EC"/>
    <w:rsid w:val="00D66797"/>
    <w:rsid w:val="00D745EE"/>
    <w:rsid w:val="00D86117"/>
    <w:rsid w:val="00D93860"/>
    <w:rsid w:val="00DA1420"/>
    <w:rsid w:val="00DA19D7"/>
    <w:rsid w:val="00DF21AF"/>
    <w:rsid w:val="00E13105"/>
    <w:rsid w:val="00E13C38"/>
    <w:rsid w:val="00E21CA0"/>
    <w:rsid w:val="00E26B37"/>
    <w:rsid w:val="00E46A7B"/>
    <w:rsid w:val="00E52676"/>
    <w:rsid w:val="00E72966"/>
    <w:rsid w:val="00E92044"/>
    <w:rsid w:val="00EB2A46"/>
    <w:rsid w:val="00EC0BCF"/>
    <w:rsid w:val="00F075BF"/>
    <w:rsid w:val="00F10A19"/>
    <w:rsid w:val="00F37EE5"/>
    <w:rsid w:val="00F634BA"/>
    <w:rsid w:val="00F638EF"/>
    <w:rsid w:val="00F66745"/>
    <w:rsid w:val="00F82BE9"/>
    <w:rsid w:val="00F95334"/>
    <w:rsid w:val="00FC1B61"/>
    <w:rsid w:val="00FD4C40"/>
    <w:rsid w:val="00FE7658"/>
    <w:rsid w:val="00FF76A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453FB5B"/>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17484A"/>
    <w:pPr>
      <w:widowControl w:val="0"/>
      <w:suppressAutoHyphens/>
    </w:pPr>
    <w:rPr>
      <w:rFonts w:eastAsia="SimSun" w:cs="Mangal"/>
      <w:kern w:val="1"/>
      <w:shd w:val="clear" w:color="auto" w:fill="FFFFFF"/>
    </w:rPr>
  </w:style>
  <w:style w:type="paragraph" w:styleId="Heading1">
    <w:name w:val="heading 1"/>
    <w:basedOn w:val="Normal"/>
    <w:next w:val="Normal"/>
    <w:link w:val="Heading1Char"/>
    <w:uiPriority w:val="9"/>
    <w:qFormat/>
    <w:rsid w:val="00F10A19"/>
    <w:pPr>
      <w:keepNext/>
      <w:keepLines/>
      <w:numPr>
        <w:numId w:val="45"/>
      </w:numPr>
      <w:spacing w:before="240"/>
      <w:outlineLvl w:val="0"/>
    </w:pPr>
    <w:rPr>
      <w:rFonts w:asciiTheme="majorHAnsi" w:eastAsiaTheme="majorEastAsia" w:hAnsiTheme="majorHAnsi"/>
      <w:b/>
      <w:color w:val="000000" w:themeColor="text1"/>
      <w:sz w:val="28"/>
      <w:szCs w:val="29"/>
    </w:rPr>
  </w:style>
  <w:style w:type="paragraph" w:styleId="Heading2">
    <w:name w:val="heading 2"/>
    <w:basedOn w:val="Heading1"/>
    <w:next w:val="Normal"/>
    <w:link w:val="Heading2Char"/>
    <w:uiPriority w:val="9"/>
    <w:unhideWhenUsed/>
    <w:qFormat/>
    <w:rsid w:val="00A6561A"/>
    <w:pPr>
      <w:numPr>
        <w:ilvl w:val="1"/>
      </w:numPr>
      <w:tabs>
        <w:tab w:val="right" w:pos="990"/>
      </w:tabs>
      <w:outlineLvl w:val="1"/>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A919C5"/>
    <w:pPr>
      <w:spacing w:after="120"/>
    </w:pPr>
  </w:style>
  <w:style w:type="character" w:customStyle="1" w:styleId="BodyTextChar">
    <w:name w:val="Body Text Char"/>
    <w:basedOn w:val="DefaultParagraphFont"/>
    <w:link w:val="BodyText"/>
    <w:rsid w:val="00A919C5"/>
    <w:rPr>
      <w:rFonts w:ascii="Times New Roman" w:eastAsia="SimSun" w:hAnsi="Times New Roman" w:cs="Mangal"/>
      <w:kern w:val="1"/>
      <w:lang w:eastAsia="hi-IN" w:bidi="hi-IN"/>
    </w:rPr>
  </w:style>
  <w:style w:type="paragraph" w:customStyle="1" w:styleId="TableContents">
    <w:name w:val="Table Contents"/>
    <w:basedOn w:val="Normal"/>
    <w:rsid w:val="00A919C5"/>
    <w:pPr>
      <w:suppressLineNumbers/>
    </w:pPr>
  </w:style>
  <w:style w:type="character" w:styleId="Hyperlink">
    <w:name w:val="Hyperlink"/>
    <w:unhideWhenUsed/>
    <w:rsid w:val="00A919C5"/>
    <w:rPr>
      <w:color w:val="0000FF"/>
      <w:u w:val="single"/>
    </w:rPr>
  </w:style>
  <w:style w:type="paragraph" w:styleId="BalloonText">
    <w:name w:val="Balloon Text"/>
    <w:basedOn w:val="Normal"/>
    <w:link w:val="BalloonTextChar"/>
    <w:uiPriority w:val="99"/>
    <w:semiHidden/>
    <w:unhideWhenUsed/>
    <w:rsid w:val="00A919C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919C5"/>
    <w:rPr>
      <w:rFonts w:ascii="Lucida Grande" w:hAnsi="Lucida Grande" w:cs="Lucida Grande"/>
      <w:sz w:val="18"/>
      <w:szCs w:val="18"/>
    </w:rPr>
  </w:style>
  <w:style w:type="character" w:styleId="FollowedHyperlink">
    <w:name w:val="FollowedHyperlink"/>
    <w:basedOn w:val="DefaultParagraphFont"/>
    <w:uiPriority w:val="99"/>
    <w:semiHidden/>
    <w:unhideWhenUsed/>
    <w:rsid w:val="00A919C5"/>
    <w:rPr>
      <w:color w:val="800080" w:themeColor="followedHyperlink"/>
      <w:u w:val="single"/>
    </w:rPr>
  </w:style>
  <w:style w:type="paragraph" w:styleId="ListParagraph">
    <w:name w:val="List Paragraph"/>
    <w:basedOn w:val="Normal"/>
    <w:uiPriority w:val="34"/>
    <w:qFormat/>
    <w:rsid w:val="00A919C5"/>
    <w:pPr>
      <w:ind w:left="720"/>
      <w:contextualSpacing/>
    </w:pPr>
  </w:style>
  <w:style w:type="table" w:styleId="TableGrid">
    <w:name w:val="Table Grid"/>
    <w:basedOn w:val="TableNormal"/>
    <w:uiPriority w:val="59"/>
    <w:rsid w:val="00A919C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pelle">
    <w:name w:val="spelle"/>
    <w:basedOn w:val="DefaultParagraphFont"/>
    <w:rsid w:val="00A62AB6"/>
  </w:style>
  <w:style w:type="character" w:customStyle="1" w:styleId="apple-converted-space">
    <w:name w:val="apple-converted-space"/>
    <w:basedOn w:val="DefaultParagraphFont"/>
    <w:rsid w:val="00A62AB6"/>
  </w:style>
  <w:style w:type="character" w:styleId="PlaceholderText">
    <w:name w:val="Placeholder Text"/>
    <w:basedOn w:val="DefaultParagraphFont"/>
    <w:uiPriority w:val="99"/>
    <w:semiHidden/>
    <w:rsid w:val="00A43652"/>
    <w:rPr>
      <w:color w:val="808080"/>
    </w:rPr>
  </w:style>
  <w:style w:type="paragraph" w:styleId="Header">
    <w:name w:val="header"/>
    <w:basedOn w:val="Normal"/>
    <w:link w:val="HeaderChar"/>
    <w:uiPriority w:val="99"/>
    <w:unhideWhenUsed/>
    <w:rsid w:val="000B27FA"/>
    <w:pPr>
      <w:tabs>
        <w:tab w:val="center" w:pos="4320"/>
        <w:tab w:val="right" w:pos="8640"/>
      </w:tabs>
    </w:pPr>
  </w:style>
  <w:style w:type="character" w:customStyle="1" w:styleId="HeaderChar">
    <w:name w:val="Header Char"/>
    <w:basedOn w:val="DefaultParagraphFont"/>
    <w:link w:val="Header"/>
    <w:uiPriority w:val="99"/>
    <w:rsid w:val="000B27FA"/>
    <w:rPr>
      <w:rFonts w:ascii="Times New Roman" w:eastAsia="SimSun" w:hAnsi="Times New Roman" w:cs="Mangal"/>
      <w:kern w:val="1"/>
      <w:lang w:eastAsia="hi-IN" w:bidi="hi-IN"/>
    </w:rPr>
  </w:style>
  <w:style w:type="paragraph" w:styleId="Footer">
    <w:name w:val="footer"/>
    <w:basedOn w:val="Normal"/>
    <w:link w:val="FooterChar"/>
    <w:uiPriority w:val="99"/>
    <w:unhideWhenUsed/>
    <w:rsid w:val="000B27FA"/>
    <w:pPr>
      <w:tabs>
        <w:tab w:val="center" w:pos="4320"/>
        <w:tab w:val="right" w:pos="8640"/>
      </w:tabs>
    </w:pPr>
  </w:style>
  <w:style w:type="character" w:customStyle="1" w:styleId="FooterChar">
    <w:name w:val="Footer Char"/>
    <w:basedOn w:val="DefaultParagraphFont"/>
    <w:link w:val="Footer"/>
    <w:uiPriority w:val="99"/>
    <w:rsid w:val="000B27FA"/>
    <w:rPr>
      <w:rFonts w:ascii="Times New Roman" w:eastAsia="SimSun" w:hAnsi="Times New Roman" w:cs="Mangal"/>
      <w:kern w:val="1"/>
      <w:lang w:eastAsia="hi-IN" w:bidi="hi-IN"/>
    </w:rPr>
  </w:style>
  <w:style w:type="paragraph" w:styleId="Title">
    <w:name w:val="Title"/>
    <w:basedOn w:val="Normal"/>
    <w:next w:val="Normal"/>
    <w:link w:val="TitleChar"/>
    <w:uiPriority w:val="10"/>
    <w:qFormat/>
    <w:rsid w:val="00EB2A46"/>
    <w:pPr>
      <w:contextualSpacing/>
      <w:jc w:val="center"/>
    </w:pPr>
    <w:rPr>
      <w:rFonts w:asciiTheme="majorHAnsi" w:eastAsiaTheme="majorEastAsia" w:hAnsiTheme="majorHAnsi"/>
      <w:spacing w:val="-10"/>
      <w:kern w:val="28"/>
      <w:sz w:val="36"/>
      <w:szCs w:val="50"/>
    </w:rPr>
  </w:style>
  <w:style w:type="character" w:customStyle="1" w:styleId="TitleChar">
    <w:name w:val="Title Char"/>
    <w:basedOn w:val="DefaultParagraphFont"/>
    <w:link w:val="Title"/>
    <w:uiPriority w:val="10"/>
    <w:rsid w:val="00EB2A46"/>
    <w:rPr>
      <w:rFonts w:asciiTheme="majorHAnsi" w:eastAsiaTheme="majorEastAsia" w:hAnsiTheme="majorHAnsi" w:cs="Mangal"/>
      <w:spacing w:val="-10"/>
      <w:kern w:val="28"/>
      <w:sz w:val="36"/>
      <w:szCs w:val="50"/>
      <w:lang w:eastAsia="hi-IN" w:bidi="hi-IN"/>
    </w:rPr>
  </w:style>
  <w:style w:type="table" w:styleId="PlainTable5">
    <w:name w:val="Plain Table 5"/>
    <w:basedOn w:val="TableNormal"/>
    <w:uiPriority w:val="45"/>
    <w:rsid w:val="00EB2A46"/>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
    <w:name w:val="Grid Table 1 Light"/>
    <w:basedOn w:val="TableNormal"/>
    <w:uiPriority w:val="46"/>
    <w:rsid w:val="00EB2A46"/>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EB2A46"/>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TableGridLight">
    <w:name w:val="Grid Table Light"/>
    <w:basedOn w:val="TableNormal"/>
    <w:uiPriority w:val="40"/>
    <w:rsid w:val="00EB2A46"/>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EB2A46"/>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EB2A46"/>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ListTable7Colorful">
    <w:name w:val="List Table 7 Colorful"/>
    <w:basedOn w:val="TableNormal"/>
    <w:uiPriority w:val="52"/>
    <w:rsid w:val="00EB2A46"/>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OC1">
    <w:name w:val="toc 1"/>
    <w:basedOn w:val="Normal"/>
    <w:next w:val="Normal"/>
    <w:autoRedefine/>
    <w:uiPriority w:val="39"/>
    <w:unhideWhenUsed/>
    <w:rsid w:val="00B72146"/>
  </w:style>
  <w:style w:type="paragraph" w:styleId="TOC2">
    <w:name w:val="toc 2"/>
    <w:basedOn w:val="Normal"/>
    <w:next w:val="Normal"/>
    <w:autoRedefine/>
    <w:uiPriority w:val="39"/>
    <w:unhideWhenUsed/>
    <w:rsid w:val="00B72146"/>
    <w:pPr>
      <w:ind w:left="240"/>
    </w:pPr>
  </w:style>
  <w:style w:type="paragraph" w:styleId="TOC3">
    <w:name w:val="toc 3"/>
    <w:basedOn w:val="Normal"/>
    <w:next w:val="Normal"/>
    <w:autoRedefine/>
    <w:uiPriority w:val="39"/>
    <w:unhideWhenUsed/>
    <w:rsid w:val="00B72146"/>
    <w:pPr>
      <w:ind w:left="480"/>
    </w:pPr>
  </w:style>
  <w:style w:type="paragraph" w:styleId="TOC4">
    <w:name w:val="toc 4"/>
    <w:basedOn w:val="Normal"/>
    <w:next w:val="Normal"/>
    <w:autoRedefine/>
    <w:uiPriority w:val="39"/>
    <w:unhideWhenUsed/>
    <w:rsid w:val="00B72146"/>
    <w:pPr>
      <w:ind w:left="720"/>
    </w:pPr>
  </w:style>
  <w:style w:type="paragraph" w:styleId="TOC5">
    <w:name w:val="toc 5"/>
    <w:basedOn w:val="Normal"/>
    <w:next w:val="Normal"/>
    <w:autoRedefine/>
    <w:uiPriority w:val="39"/>
    <w:unhideWhenUsed/>
    <w:rsid w:val="00B72146"/>
    <w:pPr>
      <w:ind w:left="960"/>
    </w:pPr>
  </w:style>
  <w:style w:type="paragraph" w:styleId="TOC6">
    <w:name w:val="toc 6"/>
    <w:basedOn w:val="Normal"/>
    <w:next w:val="Normal"/>
    <w:autoRedefine/>
    <w:uiPriority w:val="39"/>
    <w:unhideWhenUsed/>
    <w:rsid w:val="00B72146"/>
    <w:pPr>
      <w:ind w:left="1200"/>
    </w:pPr>
  </w:style>
  <w:style w:type="paragraph" w:styleId="TOC7">
    <w:name w:val="toc 7"/>
    <w:basedOn w:val="Normal"/>
    <w:next w:val="Normal"/>
    <w:autoRedefine/>
    <w:uiPriority w:val="39"/>
    <w:unhideWhenUsed/>
    <w:rsid w:val="00B72146"/>
    <w:pPr>
      <w:ind w:left="1440"/>
    </w:pPr>
  </w:style>
  <w:style w:type="paragraph" w:styleId="TOC8">
    <w:name w:val="toc 8"/>
    <w:basedOn w:val="Normal"/>
    <w:next w:val="Normal"/>
    <w:autoRedefine/>
    <w:uiPriority w:val="39"/>
    <w:unhideWhenUsed/>
    <w:rsid w:val="00B72146"/>
    <w:pPr>
      <w:ind w:left="1680"/>
    </w:pPr>
  </w:style>
  <w:style w:type="paragraph" w:styleId="TOC9">
    <w:name w:val="toc 9"/>
    <w:basedOn w:val="Normal"/>
    <w:next w:val="Normal"/>
    <w:autoRedefine/>
    <w:uiPriority w:val="39"/>
    <w:unhideWhenUsed/>
    <w:rsid w:val="00B72146"/>
    <w:pPr>
      <w:ind w:left="1920"/>
    </w:pPr>
  </w:style>
  <w:style w:type="character" w:customStyle="1" w:styleId="Heading1Char">
    <w:name w:val="Heading 1 Char"/>
    <w:basedOn w:val="DefaultParagraphFont"/>
    <w:link w:val="Heading1"/>
    <w:uiPriority w:val="9"/>
    <w:rsid w:val="00F10A19"/>
    <w:rPr>
      <w:rFonts w:asciiTheme="majorHAnsi" w:eastAsiaTheme="majorEastAsia" w:hAnsiTheme="majorHAnsi" w:cs="Mangal"/>
      <w:b/>
      <w:color w:val="000000" w:themeColor="text1"/>
      <w:kern w:val="1"/>
      <w:sz w:val="28"/>
      <w:szCs w:val="29"/>
      <w:lang w:eastAsia="hi-IN" w:bidi="hi-IN"/>
    </w:rPr>
  </w:style>
  <w:style w:type="character" w:customStyle="1" w:styleId="Heading2Char">
    <w:name w:val="Heading 2 Char"/>
    <w:basedOn w:val="DefaultParagraphFont"/>
    <w:link w:val="Heading2"/>
    <w:uiPriority w:val="9"/>
    <w:rsid w:val="00A6561A"/>
    <w:rPr>
      <w:rFonts w:asciiTheme="majorHAnsi" w:eastAsiaTheme="majorEastAsia" w:hAnsiTheme="majorHAnsi" w:cs="Mangal"/>
      <w:b/>
      <w:color w:val="000000" w:themeColor="text1"/>
      <w:kern w:val="1"/>
      <w:sz w:val="28"/>
      <w:szCs w:val="29"/>
      <w:lang w:eastAsia="hi-IN" w:bidi="hi-IN"/>
    </w:rPr>
  </w:style>
  <w:style w:type="character" w:styleId="Strong">
    <w:name w:val="Strong"/>
    <w:basedOn w:val="DefaultParagraphFont"/>
    <w:uiPriority w:val="22"/>
    <w:qFormat/>
    <w:rsid w:val="00C74461"/>
    <w:rPr>
      <w:b/>
      <w:bCs/>
    </w:rPr>
  </w:style>
  <w:style w:type="paragraph" w:customStyle="1" w:styleId="sectiontext">
    <w:name w:val="section text"/>
    <w:basedOn w:val="Normal"/>
    <w:qFormat/>
    <w:rsid w:val="0017484A"/>
    <w:pPr>
      <w:ind w:left="360"/>
    </w:pPr>
  </w:style>
  <w:style w:type="paragraph" w:customStyle="1" w:styleId="infotablelabel">
    <w:name w:val="info table label"/>
    <w:basedOn w:val="Normal"/>
    <w:qFormat/>
    <w:rsid w:val="0017484A"/>
    <w:pPr>
      <w:jc w:val="right"/>
    </w:pPr>
    <w:rPr>
      <w:rFonts w:asciiTheme="majorHAnsi" w:hAnsiTheme="majorHAnsi"/>
      <w:b/>
      <w:i/>
      <w:iCs/>
      <w:color w:val="000000" w:themeColor="text1"/>
      <w:sz w:val="26"/>
    </w:rPr>
  </w:style>
  <w:style w:type="character" w:styleId="Emphasis">
    <w:name w:val="Emphasis"/>
    <w:basedOn w:val="DefaultParagraphFont"/>
    <w:uiPriority w:val="20"/>
    <w:qFormat/>
    <w:rsid w:val="00C74461"/>
    <w:rPr>
      <w:i/>
      <w:iCs/>
    </w:rPr>
  </w:style>
  <w:style w:type="paragraph" w:customStyle="1" w:styleId="sectionlist">
    <w:name w:val="section list"/>
    <w:basedOn w:val="sectiontext"/>
    <w:qFormat/>
    <w:rsid w:val="00C74461"/>
    <w:pPr>
      <w:numPr>
        <w:numId w:val="47"/>
      </w:numPr>
    </w:pPr>
  </w:style>
  <w:style w:type="character" w:styleId="IntenseEmphasis">
    <w:name w:val="Intense Emphasis"/>
    <w:basedOn w:val="DefaultParagraphFont"/>
    <w:uiPriority w:val="21"/>
    <w:qFormat/>
    <w:rsid w:val="00BE2E48"/>
    <w:rPr>
      <w:b/>
      <w:i/>
      <w:iCs/>
      <w:caps/>
      <w:smallCaps w:val="0"/>
      <w:color w:val="000000" w:themeColor="text1"/>
    </w:rPr>
  </w:style>
  <w:style w:type="table" w:styleId="PlainTable2">
    <w:name w:val="Plain Table 2"/>
    <w:basedOn w:val="TableNormal"/>
    <w:uiPriority w:val="42"/>
    <w:rsid w:val="00162108"/>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ListTable2">
    <w:name w:val="List Table 2"/>
    <w:basedOn w:val="TableNormal"/>
    <w:uiPriority w:val="47"/>
    <w:rsid w:val="00162108"/>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NormalWeb">
    <w:name w:val="Normal (Web)"/>
    <w:basedOn w:val="Normal"/>
    <w:rsid w:val="00AF1E05"/>
    <w:pPr>
      <w:widowControl/>
      <w:suppressAutoHyphens w:val="0"/>
      <w:spacing w:before="100" w:beforeAutospacing="1" w:after="100" w:afterAutospacing="1"/>
    </w:pPr>
    <w:rPr>
      <w:rFonts w:ascii="Times New Roman" w:eastAsia="Times New Roman" w:hAnsi="Times New Roman" w:cs="Times New Roman"/>
      <w:kern w:val="0"/>
      <w:shd w:val="clear" w:color="auto" w:fil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223781">
      <w:bodyDiv w:val="1"/>
      <w:marLeft w:val="0"/>
      <w:marRight w:val="0"/>
      <w:marTop w:val="0"/>
      <w:marBottom w:val="0"/>
      <w:divBdr>
        <w:top w:val="none" w:sz="0" w:space="0" w:color="auto"/>
        <w:left w:val="none" w:sz="0" w:space="0" w:color="auto"/>
        <w:bottom w:val="none" w:sz="0" w:space="0" w:color="auto"/>
        <w:right w:val="none" w:sz="0" w:space="0" w:color="auto"/>
      </w:divBdr>
    </w:div>
    <w:div w:id="149835711">
      <w:bodyDiv w:val="1"/>
      <w:marLeft w:val="0"/>
      <w:marRight w:val="0"/>
      <w:marTop w:val="0"/>
      <w:marBottom w:val="0"/>
      <w:divBdr>
        <w:top w:val="none" w:sz="0" w:space="0" w:color="auto"/>
        <w:left w:val="none" w:sz="0" w:space="0" w:color="auto"/>
        <w:bottom w:val="none" w:sz="0" w:space="0" w:color="auto"/>
        <w:right w:val="none" w:sz="0" w:space="0" w:color="auto"/>
      </w:divBdr>
    </w:div>
    <w:div w:id="375735128">
      <w:bodyDiv w:val="1"/>
      <w:marLeft w:val="0"/>
      <w:marRight w:val="0"/>
      <w:marTop w:val="0"/>
      <w:marBottom w:val="0"/>
      <w:divBdr>
        <w:top w:val="none" w:sz="0" w:space="0" w:color="auto"/>
        <w:left w:val="none" w:sz="0" w:space="0" w:color="auto"/>
        <w:bottom w:val="none" w:sz="0" w:space="0" w:color="auto"/>
        <w:right w:val="none" w:sz="0" w:space="0" w:color="auto"/>
      </w:divBdr>
    </w:div>
    <w:div w:id="387000758">
      <w:bodyDiv w:val="1"/>
      <w:marLeft w:val="0"/>
      <w:marRight w:val="0"/>
      <w:marTop w:val="0"/>
      <w:marBottom w:val="0"/>
      <w:divBdr>
        <w:top w:val="none" w:sz="0" w:space="0" w:color="auto"/>
        <w:left w:val="none" w:sz="0" w:space="0" w:color="auto"/>
        <w:bottom w:val="none" w:sz="0" w:space="0" w:color="auto"/>
        <w:right w:val="none" w:sz="0" w:space="0" w:color="auto"/>
      </w:divBdr>
    </w:div>
    <w:div w:id="454249262">
      <w:bodyDiv w:val="1"/>
      <w:marLeft w:val="0"/>
      <w:marRight w:val="0"/>
      <w:marTop w:val="0"/>
      <w:marBottom w:val="0"/>
      <w:divBdr>
        <w:top w:val="none" w:sz="0" w:space="0" w:color="auto"/>
        <w:left w:val="none" w:sz="0" w:space="0" w:color="auto"/>
        <w:bottom w:val="none" w:sz="0" w:space="0" w:color="auto"/>
        <w:right w:val="none" w:sz="0" w:space="0" w:color="auto"/>
      </w:divBdr>
    </w:div>
    <w:div w:id="516117399">
      <w:bodyDiv w:val="1"/>
      <w:marLeft w:val="0"/>
      <w:marRight w:val="0"/>
      <w:marTop w:val="0"/>
      <w:marBottom w:val="0"/>
      <w:divBdr>
        <w:top w:val="none" w:sz="0" w:space="0" w:color="auto"/>
        <w:left w:val="none" w:sz="0" w:space="0" w:color="auto"/>
        <w:bottom w:val="none" w:sz="0" w:space="0" w:color="auto"/>
        <w:right w:val="none" w:sz="0" w:space="0" w:color="auto"/>
      </w:divBdr>
    </w:div>
    <w:div w:id="721490043">
      <w:bodyDiv w:val="1"/>
      <w:marLeft w:val="0"/>
      <w:marRight w:val="0"/>
      <w:marTop w:val="0"/>
      <w:marBottom w:val="0"/>
      <w:divBdr>
        <w:top w:val="none" w:sz="0" w:space="0" w:color="auto"/>
        <w:left w:val="none" w:sz="0" w:space="0" w:color="auto"/>
        <w:bottom w:val="none" w:sz="0" w:space="0" w:color="auto"/>
        <w:right w:val="none" w:sz="0" w:space="0" w:color="auto"/>
      </w:divBdr>
    </w:div>
    <w:div w:id="1065572457">
      <w:bodyDiv w:val="1"/>
      <w:marLeft w:val="0"/>
      <w:marRight w:val="0"/>
      <w:marTop w:val="0"/>
      <w:marBottom w:val="0"/>
      <w:divBdr>
        <w:top w:val="none" w:sz="0" w:space="0" w:color="auto"/>
        <w:left w:val="none" w:sz="0" w:space="0" w:color="auto"/>
        <w:bottom w:val="none" w:sz="0" w:space="0" w:color="auto"/>
        <w:right w:val="none" w:sz="0" w:space="0" w:color="auto"/>
      </w:divBdr>
    </w:div>
    <w:div w:id="1245722671">
      <w:bodyDiv w:val="1"/>
      <w:marLeft w:val="0"/>
      <w:marRight w:val="0"/>
      <w:marTop w:val="0"/>
      <w:marBottom w:val="0"/>
      <w:divBdr>
        <w:top w:val="none" w:sz="0" w:space="0" w:color="auto"/>
        <w:left w:val="none" w:sz="0" w:space="0" w:color="auto"/>
        <w:bottom w:val="none" w:sz="0" w:space="0" w:color="auto"/>
        <w:right w:val="none" w:sz="0" w:space="0" w:color="auto"/>
      </w:divBdr>
    </w:div>
    <w:div w:id="1285192004">
      <w:bodyDiv w:val="1"/>
      <w:marLeft w:val="0"/>
      <w:marRight w:val="0"/>
      <w:marTop w:val="0"/>
      <w:marBottom w:val="0"/>
      <w:divBdr>
        <w:top w:val="none" w:sz="0" w:space="0" w:color="auto"/>
        <w:left w:val="none" w:sz="0" w:space="0" w:color="auto"/>
        <w:bottom w:val="none" w:sz="0" w:space="0" w:color="auto"/>
        <w:right w:val="none" w:sz="0" w:space="0" w:color="auto"/>
      </w:divBdr>
    </w:div>
    <w:div w:id="186995433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ECC.MASS.EDU/counseling"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deafservices@necc.mass.edu"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lacenter@necc.mass.edu" TargetMode="External"/><Relationship Id="rId5" Type="http://schemas.openxmlformats.org/officeDocument/2006/relationships/webSettings" Target="webSettings.xml"/><Relationship Id="rId10" Type="http://schemas.openxmlformats.org/officeDocument/2006/relationships/hyperlink" Target="https://www.necc.mass.edu/social-services" TargetMode="External"/><Relationship Id="rId4" Type="http://schemas.openxmlformats.org/officeDocument/2006/relationships/settings" Target="settings.xml"/><Relationship Id="rId9" Type="http://schemas.openxmlformats.org/officeDocument/2006/relationships/hyperlink" Target="tel:(800)%20273-8255"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1EDEEA37-5B84-A44E-B5A9-2CE795CEB4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5</Pages>
  <Words>1251</Words>
  <Characters>7133</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Future Engineers Center UMass Lowell</Company>
  <LinksUpToDate>false</LinksUpToDate>
  <CharactersWithSpaces>8368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Penta</dc:creator>
  <cp:keywords/>
  <dc:description/>
  <cp:lastModifiedBy>Penta, Michael K</cp:lastModifiedBy>
  <cp:revision>3</cp:revision>
  <cp:lastPrinted>2017-09-03T14:50:00Z</cp:lastPrinted>
  <dcterms:created xsi:type="dcterms:W3CDTF">2019-09-04T10:00:00Z</dcterms:created>
  <dcterms:modified xsi:type="dcterms:W3CDTF">2019-09-04T10:15:00Z</dcterms:modified>
</cp:coreProperties>
</file>