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Tendencias</w:t>
      </w:r>
      <w:r>
        <w:t xml:space="preserve"> </w:t>
      </w:r>
      <w:r>
        <w:t xml:space="preserve">pasadas</w:t>
      </w:r>
      <w:r>
        <w:t xml:space="preserve"> </w:t>
      </w:r>
      <w:r>
        <w:t xml:space="preserve">y</w:t>
      </w:r>
      <w:r>
        <w:t xml:space="preserve"> </w:t>
      </w:r>
      <w:r>
        <w:t xml:space="preserve">recientes</w:t>
      </w:r>
      <w:r>
        <w:t xml:space="preserve"> </w:t>
      </w:r>
      <w:r>
        <w:t xml:space="preserve">sobre</w:t>
      </w:r>
      <w:r>
        <w:t xml:space="preserve"> </w:t>
      </w:r>
      <w:r>
        <w:t xml:space="preserve">el</w:t>
      </w:r>
      <w:r>
        <w:t xml:space="preserve"> </w:t>
      </w:r>
      <w:r>
        <w:t xml:space="preserve">posicionamiento</w:t>
      </w:r>
      <w:r>
        <w:t xml:space="preserve"> </w:t>
      </w:r>
      <w:r>
        <w:t xml:space="preserve">de</w:t>
      </w:r>
      <w:r>
        <w:t xml:space="preserve"> </w:t>
      </w:r>
      <w:r>
        <w:t xml:space="preserve">clase</w:t>
      </w:r>
      <w:r>
        <w:t xml:space="preserve"> </w:t>
      </w:r>
      <w:r>
        <w:t xml:space="preserve">subjetiva</w:t>
      </w:r>
      <w:r>
        <w:t xml:space="preserve"> </w:t>
      </w:r>
      <w:r>
        <w:t xml:space="preserve">en</w:t>
      </w:r>
      <w:r>
        <w:t xml:space="preserve"> </w:t>
      </w:r>
      <w:r>
        <w:t xml:space="preserve">Argentina</w:t>
      </w:r>
      <w:r>
        <w:t xml:space="preserve"> </w:t>
      </w:r>
      <w:r>
        <w:t xml:space="preserve">(1960-2021).</w:t>
      </w:r>
      <w:r>
        <w:t xml:space="preserve"> </w:t>
      </w:r>
      <w:r>
        <w:t xml:space="preserve">Explicaciones</w:t>
      </w:r>
      <w:r>
        <w:t xml:space="preserve"> </w:t>
      </w:r>
      <w:r>
        <w:t xml:space="preserve">desde</w:t>
      </w:r>
      <w:r>
        <w:t xml:space="preserve"> </w:t>
      </w:r>
      <w:r>
        <w:t xml:space="preserve">la</w:t>
      </w:r>
      <w:r>
        <w:t xml:space="preserve"> </w:t>
      </w:r>
      <w:r>
        <w:t xml:space="preserve">posición</w:t>
      </w:r>
      <w:r>
        <w:t xml:space="preserve"> </w:t>
      </w:r>
      <w:r>
        <w:t xml:space="preserve">de</w:t>
      </w:r>
      <w:r>
        <w:t xml:space="preserve"> </w:t>
      </w:r>
      <w:r>
        <w:t xml:space="preserve">clase</w:t>
      </w:r>
      <w:r>
        <w:t xml:space="preserve"> </w:t>
      </w:r>
      <w:r>
        <w:t xml:space="preserve">y</w:t>
      </w:r>
      <w:r>
        <w:t xml:space="preserve"> </w:t>
      </w:r>
      <w:r>
        <w:t xml:space="preserve">el</w:t>
      </w:r>
      <w:r>
        <w:t xml:space="preserve"> </w:t>
      </w:r>
      <w:r>
        <w:t xml:space="preserve">origen</w:t>
      </w:r>
      <w:r>
        <w:t xml:space="preserve"> </w:t>
      </w:r>
      <w:r>
        <w:t xml:space="preserve">social.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Rodríguez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Fuente</w:t>
      </w:r>
      <w:r>
        <w:t xml:space="preserve"> </w:t>
      </w:r>
      <w:r>
        <w:t xml:space="preserve">-</w:t>
      </w:r>
      <w:r>
        <w:t xml:space="preserve"> </w:t>
      </w:r>
      <w:r>
        <w:t xml:space="preserve">Gonzalo</w:t>
      </w:r>
      <w:r>
        <w:t xml:space="preserve"> </w:t>
      </w:r>
      <w:r>
        <w:t xml:space="preserve">Assusa</w:t>
      </w:r>
    </w:p>
    <w:p>
      <w:pPr>
        <w:pStyle w:val="Date"/>
      </w:pPr>
      <w:r>
        <w:t xml:space="preserve">2022-10-07</w:t>
      </w:r>
    </w:p>
    <w:bookmarkStart w:id="20" w:name="armado-de-las-bases-de-datos"/>
    <w:p>
      <w:pPr>
        <w:pStyle w:val="Heading1"/>
      </w:pPr>
      <w:r>
        <w:t xml:space="preserve">Armado de las bases de datos</w:t>
      </w:r>
    </w:p>
    <w:p>
      <w:pPr>
        <w:pStyle w:val="FirstParagraph"/>
      </w:pPr>
      <w:r>
        <w:t xml:space="preserve">Se importan las bases de datos.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haven, gridExtra, grid, occupar, ggpubr, ggsci, gtsummary,</w:t>
      </w:r>
      <w:r>
        <w:br/>
      </w:r>
      <w:r>
        <w:rPr>
          <w:rStyle w:val="NormalTok"/>
        </w:rPr>
        <w:t xml:space="preserve">               survey, jtools, huxtable, nnet, broom)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#bases argentinas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"bases/germani_sampleb.RData"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sample_B</w:t>
      </w:r>
      <w:r>
        <w:br/>
      </w:r>
      <w:r>
        <w:rPr>
          <w:rStyle w:val="NormalTok"/>
        </w:rPr>
        <w:t xml:space="preserve">base2003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"bases/base_2003_2004.sav"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"bases/base_2007.sav"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"bases/base_2010.sav"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"bases/base_2015.sav"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"bases/base_2021.RData"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base_pirc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(base_pirc)</w:t>
      </w:r>
      <w:r>
        <w:br/>
      </w:r>
      <w:r>
        <w:br/>
      </w:r>
      <w:r>
        <w:rPr>
          <w:rStyle w:val="CommentTok"/>
        </w:rPr>
        <w:t xml:space="preserve">#World Values Survey</w:t>
      </w:r>
      <w:r>
        <w:br/>
      </w:r>
      <w:r>
        <w:rPr>
          <w:rStyle w:val="NormalTok"/>
        </w:rPr>
        <w:t xml:space="preserve">wvs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"bases/WVS_Trend_v2_0.rds"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#Latinobarómetro</w:t>
      </w:r>
      <w:r>
        <w:br/>
      </w:r>
      <w:r>
        <w:rPr>
          <w:rStyle w:val="NormalTok"/>
        </w:rPr>
        <w:t xml:space="preserve">latino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"bases/latinobarometro.RDS"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 construyen las principales variables a utilizar.</w:t>
      </w:r>
    </w:p>
    <w:p>
      <w:pPr>
        <w:pStyle w:val="SourceCode"/>
      </w:pPr>
      <w:r>
        <w:rPr>
          <w:rStyle w:val="CommentTok"/>
        </w:rPr>
        <w:t xml:space="preserve">#1960</w:t>
      </w:r>
      <w:r>
        <w:br/>
      </w:r>
      <w:r>
        <w:br/>
      </w:r>
      <w:r>
        <w:rPr>
          <w:rStyle w:val="NormalTok"/>
        </w:rPr>
        <w:t xml:space="preserve">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q36[base1960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q36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q3)</w:t>
      </w:r>
      <w:r>
        <w:br/>
      </w:r>
      <w:r>
        <w:br/>
      </w:r>
      <w:r>
        <w:rPr>
          <w:rStyle w:val="NormalTok"/>
        </w:rPr>
        <w:t xml:space="preserve">base1960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base1960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q36_f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(q36,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"Modestos"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"Humilde"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popular"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"Aristocracia"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"Burguesia"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"Proletariado"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q36_f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(q36_f,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"Aristocracia"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"Burguesia"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"Modestos"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"Proletariado"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"C. popular"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"Humilde"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clasesub_1960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(q36, </w:t>
      </w:r>
      <w:r>
        <w:rPr>
          <w:rStyle w:val="StringTok"/>
        </w:rPr>
        <w:t xml:space="preserve">"c(1,4,7,8)=1; 5=2; 2=3; c(3,6,9)=4"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clasesub_1960_f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(clasesub_1960,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(clasesub_1960, </w:t>
      </w:r>
      <w:r>
        <w:rPr>
          <w:rStyle w:val="StringTok"/>
        </w:rPr>
        <w:t xml:space="preserve">"1:2=1;3=2;4=3"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 /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(clase_recod, </w:t>
      </w:r>
      <w:r>
        <w:rPr>
          <w:rStyle w:val="StringTok"/>
        </w:rPr>
        <w:t xml:space="preserve">"1:2=1; 3=2"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egp5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(q3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(v8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v8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v8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q3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egp5_f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#2003/2004</w:t>
      </w:r>
      <w:r>
        <w:br/>
      </w:r>
      <w:r>
        <w:rPr>
          <w:rStyle w:val="NormalTok"/>
        </w:rPr>
        <w:t xml:space="preserve">base2003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clasesub_2003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p64a_u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(p64a_u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(p64a_u))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p64b_u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clasesub_2003_f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(clasesub_2003,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(clasesub_2003, </w:t>
      </w:r>
      <w:r>
        <w:rPr>
          <w:rStyle w:val="StringTok"/>
        </w:rPr>
        <w:t xml:space="preserve">"1:2=1; 3=2; 4=3; 5=4"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"1:2=1; 3:4=2"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ocupacion =</w:t>
      </w:r>
      <w:r>
        <w:rPr>
          <w:rStyle w:val="NormalTok"/>
        </w:rPr>
        <w:t xml:space="preserve"> p57bciuo_u,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(p57d1_u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p57d2_u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(p57d_u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p57d_u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p57d_u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p57d_u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((p57d5est_u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p57d5tem_u)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(p57d5est_u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p57d5tem_u)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(p57d5est_u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p57d5tem_u)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#2007</w:t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clasesub_2007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p161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(p161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(p161))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p161a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clasesub_2007_f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(clasesub_2007,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(clasesub_2007, </w:t>
      </w:r>
      <w:r>
        <w:rPr>
          <w:rStyle w:val="StringTok"/>
        </w:rPr>
        <w:t xml:space="preserve">"1:3=1; 4=2; 5=3; 6=4"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"1:3=1; 4=2"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ocupacion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(p046a),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(p051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(p047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p047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p047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p047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(p056a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p056a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p056a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#2009/2010</w:t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clasesub_2010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a))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.83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clasesub_2010_f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(clasesub_2010,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(clasesub_2010, </w:t>
      </w:r>
      <w:r>
        <w:rPr>
          <w:rStyle w:val="StringTok"/>
        </w:rPr>
        <w:t xml:space="preserve">"1:3=1; 4:5=2"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ocupacion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S</w:t>
      </w:r>
      <w:r>
        <w:rPr>
          <w:rStyle w:val="FloatTok"/>
        </w:rPr>
        <w:t xml:space="preserve">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</w:t>
      </w:r>
      <w:r>
        <w:rPr>
          <w:rStyle w:val="FloatTok"/>
        </w:rPr>
        <w:t xml:space="preserve">.54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S</w:t>
      </w:r>
      <w:r>
        <w:rPr>
          <w:rStyle w:val="FloatTok"/>
        </w:rPr>
        <w:t xml:space="preserve">.54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</w:t>
      </w:r>
      <w:r>
        <w:rPr>
          <w:rStyle w:val="FloatTok"/>
        </w:rPr>
        <w:t xml:space="preserve">.54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#2014-2015</w:t>
      </w:r>
      <w:r>
        <w:br/>
      </w:r>
      <w:r>
        <w:rPr>
          <w:rStyle w:val="NormalTok"/>
        </w:rPr>
        <w:t xml:space="preserve">base2015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clasesub_2015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v260a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(v260a)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v261a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clasesub_2015_f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(clasesub_2015,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(clasesub_2015, </w:t>
      </w:r>
      <w:r>
        <w:rPr>
          <w:rStyle w:val="StringTok"/>
        </w:rPr>
        <w:t xml:space="preserve">"1:2=1; 3=2; 4=3; 5=4; 6=5"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obrera"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"1:3=1; 4:5=2"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v183ciuo,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(v186, </w:t>
      </w:r>
      <w:r>
        <w:rPr>
          <w:rStyle w:val="StringTok"/>
        </w:rPr>
        <w:t xml:space="preserve">"2=0; 9=NA"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cat_ocup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(v189, </w:t>
      </w:r>
      <w:r>
        <w:rPr>
          <w:rStyle w:val="StringTok"/>
        </w:rPr>
        <w:t xml:space="preserve">"1:2=1; 3:hi=2"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rural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(v182caes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"0104"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"0200"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"0300"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ciuo, </w:t>
      </w:r>
      <w:r>
        <w:rPr>
          <w:rStyle w:val="StringTok"/>
        </w:rPr>
        <w:t xml:space="preserve">"^0+"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ciuo)</w:t>
      </w:r>
      <w:r>
        <w:br/>
      </w:r>
      <w:r>
        <w:br/>
      </w:r>
      <w:r>
        <w:rPr>
          <w:rStyle w:val="CommentTok"/>
        </w:rPr>
        <w:t xml:space="preserve">#2021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M11.6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"99 = 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clasesub_2021_f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(M11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trabajadora"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(M11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"1:2=1; 3=2; 4=3; 5=4; 6=5"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clasesub_recod_f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(clasesub_recod,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trabajadora"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(clasesub_recod, </w:t>
      </w:r>
      <w:r>
        <w:rPr>
          <w:rStyle w:val="StringTok"/>
        </w:rPr>
        <w:t xml:space="preserve">"1:3=1; 4:5=2"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clasesub_dic_f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(clasesub_dic,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"C.s medias"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obrera / baja"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CIUO_encuestado,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"1:2=1; 3=0; 99=NA"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M3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rural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(CAES_letra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sexo_f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(SEXO,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"Varón"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edad_grupo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"18:29=1; 30:39=2; 40:65=3;</w:t>
      </w:r>
      <w:r>
        <w:br/>
      </w:r>
      <w:r>
        <w:rPr>
          <w:rStyle w:val="StringTok"/>
        </w:rPr>
        <w:t xml:space="preserve">                                    66:hi=4;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"66-"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nivel_ed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"Secundario"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M2</w:t>
      </w:r>
      <w:r>
        <w:rPr>
          <w:rStyle w:val="FloatTok"/>
        </w:rPr>
        <w:t xml:space="preserve">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M3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"Act. primarias"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"Industria"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"Construcción"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"Comercio"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"Servicios"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CAES_letra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"Adm. pública"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afiliacion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(M3.</w:t>
      </w:r>
      <w:r>
        <w:rPr>
          <w:rStyle w:val="FloatTok"/>
        </w:rPr>
        <w:t xml:space="preserve">13.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"Sindicalizado"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sindicalizado"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sv_o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"1:2=1; 3=0; 99=NA"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categoria_o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M12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tamano_o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M12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M12</w:t>
      </w:r>
      <w:r>
        <w:rPr>
          <w:rStyle w:val="FloatTok"/>
        </w:rPr>
        <w:t xml:space="preserve">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rural_o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(M12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ipcf =</w:t>
      </w:r>
      <w:r>
        <w:rPr>
          <w:rStyle w:val="NormalTok"/>
        </w:rPr>
        <w:t xml:space="preserve"> itf_imp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MIEMBROS,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log_ipcf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(ipcf),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politica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(M16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"1=1; 4=2; 2:3=3; 5=4; 6=5; 7:8=6;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politica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(politica,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"Kirchnerismo"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"Peronismo no 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"UCR/PRO"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"Izquierda"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"Libertarios"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"Ninguno"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wvs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wvs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clase_sub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(X045, </w:t>
      </w:r>
      <w:r>
        <w:rPr>
          <w:rStyle w:val="StringTok"/>
        </w:rPr>
        <w:t xml:space="preserve">"1:2 = 1; 3=2; 4=3; 5=4;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clase_sub_f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(clase_sub,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Trabajadora"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(S003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latino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latino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clase_sub =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(clase_sub, </w:t>
      </w:r>
      <w:r>
        <w:rPr>
          <w:rStyle w:val="StringTok"/>
        </w:rPr>
        <w:t xml:space="preserve">"1:2=1; 3=2; 4=3; 5=4; else=NA"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clase_sub_f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(clase_sub,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"C. Media-alta"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"C. Media-baja"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"C. Baja"</w:t>
      </w:r>
      <w:r>
        <w:rPr>
          <w:rStyle w:val="NormalTok"/>
        </w:rPr>
        <w:t xml:space="preserve">)))</w:t>
      </w:r>
    </w:p>
    <w:bookmarkEnd w:id="20"/>
    <w:bookmarkStart w:id="21" w:name="construcción-de-egp"/>
    <w:p>
      <w:pPr>
        <w:pStyle w:val="Heading1"/>
      </w:pPr>
      <w:r>
        <w:t xml:space="preserve">Construcción de EGP</w:t>
      </w:r>
    </w:p>
    <w:p>
      <w:pPr>
        <w:pStyle w:val="FirstParagraph"/>
      </w:pPr>
      <w:r>
        <w:t xml:space="preserve">Se construye la variable egp para cada base de datos.</w:t>
      </w:r>
    </w:p>
    <w:p>
      <w:pPr>
        <w:pStyle w:val="SourceCode"/>
      </w:pPr>
      <w:r>
        <w:rPr>
          <w:rStyle w:val="CommentTok"/>
        </w:rPr>
        <w:t xml:space="preserve">#2003</w:t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isco88to08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ocupacion)</w:t>
      </w:r>
      <w:r>
        <w:br/>
      </w:r>
      <w:r>
        <w:br/>
      </w:r>
      <w:r>
        <w:rPr>
          <w:rStyle w:val="NormalTok"/>
        </w:rPr>
        <w:t xml:space="preserve">base2003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#2007</w:t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isco88to08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ocupacion)</w:t>
      </w:r>
      <w:r>
        <w:br/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(ocupacion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8342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ocupacion,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ciuo))</w:t>
      </w:r>
      <w:r>
        <w:br/>
      </w:r>
      <w:r>
        <w:br/>
      </w:r>
      <w:r>
        <w:rPr>
          <w:rStyle w:val="NormalTok"/>
        </w:rPr>
        <w:t xml:space="preserve">base2007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base2007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#Base2010</w:t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isco88to08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ocupacion)</w:t>
      </w:r>
      <w:r>
        <w:br/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ciuo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(ocupacion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8342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ocupacion,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ciuo))</w:t>
      </w:r>
      <w:r>
        <w:br/>
      </w:r>
      <w:r>
        <w:br/>
      </w:r>
      <w:r>
        <w:rPr>
          <w:rStyle w:val="NormalTok"/>
        </w:rPr>
        <w:t xml:space="preserve">base2010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#Base2015</w:t>
      </w:r>
      <w:r>
        <w:br/>
      </w:r>
      <w:r>
        <w:rPr>
          <w:rStyle w:val="NormalTok"/>
        </w:rPr>
        <w:t xml:space="preserve">base2015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base2015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#base2021</w:t>
      </w:r>
      <w:r>
        <w:br/>
      </w:r>
      <w:r>
        <w:br/>
      </w:r>
      <w:r>
        <w:rPr>
          <w:rStyle w:val="DocumentationTok"/>
        </w:rPr>
        <w:t xml:space="preserve">##Destino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##Origen</w:t>
      </w:r>
      <w:r>
        <w:br/>
      </w:r>
      <w:r>
        <w:rPr>
          <w:rStyle w:val="NormalTok"/>
        </w:rPr>
        <w:t xml:space="preserve">base2021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egp_origen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#Patrones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tamano_o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rural_o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#Cuenta propia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#Empleados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2351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3413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5113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NM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(sv_o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(sv_o))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categoria_o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(CIUO_origen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sv_o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#supervisores M</w:t>
      </w:r>
      <w:r>
        <w:br/>
      </w:r>
      <w:r>
        <w:rPr>
          <w:rStyle w:val="NormalTok"/>
        </w:rPr>
        <w:t xml:space="preserve">    CIUO_origen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CIUO_origen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CIUO_origen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egp_origen_f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"VI"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egp5_origen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egp_origen, </w:t>
      </w:r>
      <w:r>
        <w:rPr>
          <w:rStyle w:val="StringTok"/>
        </w:rPr>
        <w:t xml:space="preserve">"1:2=1; 3:4=2; 5:7=3; 8:9=4; 10:11=5"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egp5_origen_f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egp5_origen,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"I+II"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"V+VI"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muestra_1960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(base1960[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(base1960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clasesub_1960), ])</w:t>
      </w:r>
      <w:r>
        <w:br/>
      </w:r>
      <w:r>
        <w:rPr>
          <w:rStyle w:val="NormalTok"/>
        </w:rPr>
        <w:t xml:space="preserve">muestra_2003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(base2003[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(base2003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clasesub_2003), ])</w:t>
      </w:r>
      <w:r>
        <w:br/>
      </w:r>
      <w:r>
        <w:rPr>
          <w:rStyle w:val="NormalTok"/>
        </w:rPr>
        <w:t xml:space="preserve">muestra_2007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(base2007[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clasesub_2007), ])</w:t>
      </w:r>
      <w:r>
        <w:br/>
      </w:r>
      <w:r>
        <w:rPr>
          <w:rStyle w:val="NormalTok"/>
        </w:rPr>
        <w:t xml:space="preserve">muestra_2010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(base2010[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clasesub_2010), ])</w:t>
      </w:r>
      <w:r>
        <w:br/>
      </w:r>
      <w:r>
        <w:rPr>
          <w:rStyle w:val="NormalTok"/>
        </w:rPr>
        <w:t xml:space="preserve">muestra_2015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(base2015[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clasesub_2015)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base2015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v111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muestra_2021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(base2021[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clasesub_2021_f), ])</w:t>
      </w:r>
      <w:r>
        <w:br/>
      </w:r>
      <w:r>
        <w:br/>
      </w:r>
      <w:r>
        <w:rPr>
          <w:rStyle w:val="NormalTok"/>
        </w:rPr>
        <w:t xml:space="preserve">wvs_1995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wvs_1999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wvs_2006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wvs_2017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(wvs[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X003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wvs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NormalTok"/>
        </w:rPr>
        <w:t xml:space="preserve">latino_2011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latino_2020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(latino[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clase_sub)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(muestra_1960, muestra_2003, muestra_2007, muestra_2010,</w:t>
      </w:r>
      <w:r>
        <w:br/>
      </w:r>
      <w:r>
        <w:rPr>
          <w:rStyle w:val="NormalTok"/>
        </w:rPr>
        <w:t xml:space="preserve">                           muestra_2015, muestra_2021, wvs_1995, wvs_1999, wvs_2006,</w:t>
      </w:r>
      <w:r>
        <w:br/>
      </w:r>
      <w:r>
        <w:rPr>
          <w:rStyle w:val="NormalTok"/>
        </w:rPr>
        <w:t xml:space="preserve">                           wvs_2013, wvs_2017, latino_2011, latino_2013, latino_2015,</w:t>
      </w:r>
      <w:r>
        <w:br/>
      </w:r>
      <w:r>
        <w:rPr>
          <w:rStyle w:val="NormalTok"/>
        </w:rPr>
        <w:t xml:space="preserve">                           latino_2017, latino_2018, latino_2020))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(muestra)[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br/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(muestra))</w:t>
      </w:r>
      <w:r>
        <w:br/>
      </w:r>
      <w:r>
        <w:br/>
      </w:r>
      <w:r>
        <w:br/>
      </w:r>
      <w:r>
        <w:rPr>
          <w:rStyle w:val="NormalTok"/>
        </w:rPr>
        <w:t xml:space="preserve">muestra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(muestra)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"1960"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V2=</w:t>
      </w:r>
      <w:r>
        <w:rPr>
          <w:rStyle w:val="StringTok"/>
        </w:rPr>
        <w:t xml:space="preserve">"2003-4"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V3=</w:t>
      </w:r>
      <w:r>
        <w:rPr>
          <w:rStyle w:val="StringTok"/>
        </w:rPr>
        <w:t xml:space="preserve">"2007-8"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V4=</w:t>
      </w:r>
      <w:r>
        <w:rPr>
          <w:rStyle w:val="StringTok"/>
        </w:rPr>
        <w:t xml:space="preserve">"2009-10"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V5=</w:t>
      </w:r>
      <w:r>
        <w:rPr>
          <w:rStyle w:val="StringTok"/>
        </w:rPr>
        <w:t xml:space="preserve">"2014-15"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V6=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V7=</w:t>
      </w:r>
      <w:r>
        <w:rPr>
          <w:rStyle w:val="StringTok"/>
        </w:rPr>
        <w:t xml:space="preserve">"1995"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V8=</w:t>
      </w:r>
      <w:r>
        <w:rPr>
          <w:rStyle w:val="StringTok"/>
        </w:rPr>
        <w:t xml:space="preserve">"1999"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V9=</w:t>
      </w:r>
      <w:r>
        <w:rPr>
          <w:rStyle w:val="StringTok"/>
        </w:rPr>
        <w:t xml:space="preserve">"2006"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V10=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V11=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V12=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V13=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V14=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V15=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V16=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V17=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add_header_row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"Encuestas nacionales"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"WVS"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"Latinobarómetro"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muestra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Encuestas nacionales</w:t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WVS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Latinobarómetro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2007-8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2009-10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1,119</w:t>
            </w:r>
          </w:p>
        </w:tc>
      </w:tr>
    </w:tbl>
    <w:bookmarkEnd w:id="21"/>
    <w:bookmarkStart w:id="26" w:name="resultados"/>
    <w:p>
      <w:pPr>
        <w:pStyle w:val="Heading1"/>
      </w:pPr>
      <w:r>
        <w:t xml:space="preserve">Resultados</w:t>
      </w:r>
    </w:p>
    <w:bookmarkStart w:id="25" w:name="Xdee3593aeae1fd6e63033a41194f3d07a4addba"/>
    <w:p>
      <w:pPr>
        <w:pStyle w:val="Heading2"/>
      </w:pPr>
      <w:r>
        <w:t xml:space="preserve">Determinantes del posicionamiento subjetivo de clase (2021)</w:t>
      </w:r>
    </w:p>
    <w:bookmarkStart w:id="22" w:name="descriptivos"/>
    <w:p>
      <w:pPr>
        <w:pStyle w:val="Heading3"/>
      </w:pPr>
      <w:r>
        <w:t xml:space="preserve">Descriptivos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196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encuestado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 (26,7%)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(24,2%)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(17,4%)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(14,7%)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(17,0%)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origen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(17,4%)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(11,0%)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1.098 (28,5%)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(22,7%)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(20,4%)</w:t>
            </w:r>
          </w:p>
        </w:tc>
      </w:tr>
      <w:tr>
        <w:trPr>
          <w:cantSplit/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educativo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(15,5%)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 (48,7%)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1.455 (35,8%)</w:t>
            </w:r>
          </w:p>
        </w:tc>
      </w:tr>
      <w:tr>
        <w:trPr>
          <w:cantSplit/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 (48,5%)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 (51,5%)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Condición laboral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2.157 (53,1%)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 (46,9%)</w:t>
            </w:r>
          </w:p>
        </w:tc>
      </w:tr>
      <w:tr>
        <w:trPr>
          <w:cantSplit/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Afiliación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3.254 (80,1%)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(19,9%)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 de actividad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(1,2%)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(6,5%)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(17,3%)</w:t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Construcción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(7,8%)</w:t>
            </w:r>
          </w:p>
        </w:tc>
      </w:tr>
      <w:tr>
        <w:trPr>
          <w:cantSplit/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(9,9%)</w:t>
            </w:r>
          </w:p>
        </w:tc>
      </w:tr>
      <w:tr>
        <w:trPr>
          <w:cantSplit/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2.182 (57,3%)</w:t>
            </w:r>
          </w:p>
        </w:tc>
      </w:tr>
      <w:tr>
        <w:trPr>
          <w:cantSplit/>
          <w:trHeight w:val="61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Posicionamiento político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(19,7%)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(6,4%)</w:t>
            </w:r>
          </w:p>
        </w:tc>
      </w:tr>
      <w:tr>
        <w:trPr>
          <w:cantSplit/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(12,2%)</w:t>
            </w:r>
          </w:p>
        </w:tc>
      </w:tr>
      <w:tr>
        <w:trPr>
          <w:cantSplit/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(8,3%)</w:t>
            </w:r>
          </w:p>
        </w:tc>
      </w:tr>
      <w:tr>
        <w:trPr>
          <w:cantSplit/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(2,4%)</w:t>
            </w:r>
          </w:p>
        </w:tc>
      </w:tr>
      <w:tr>
        <w:trPr>
          <w:cantSplit/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2.063 (50,9%)</w:t>
            </w: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(13)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Ingreso per cápita familiar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37.104 (37.190)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 (DE)</w:t>
            </w:r>
          </w:p>
        </w:tc>
      </w:tr>
    </w:tbl>
    <w:bookmarkEnd w:id="22"/>
    <w:bookmarkStart w:id="23" w:name="regresión-logística-binomial"/>
    <w:p>
      <w:pPr>
        <w:pStyle w:val="Heading3"/>
      </w:pPr>
      <w:r>
        <w:t xml:space="preserve">Regresión logística binomial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9"/>
        <w:gridCol w:w="1504"/>
        <w:gridCol w:w="1504"/>
        <w:gridCol w:w="1504"/>
        <w:gridCol w:w="1504"/>
      </w:tblGrid>
      <w:tr>
        <w:trPr>
          <w:cantSplit/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   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   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cantSplit/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   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cantSplit/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** 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2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   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***</w:t>
            </w:r>
          </w:p>
        </w:tc>
      </w:tr>
      <w:tr>
        <w:trPr>
          <w:cantSplit/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7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IPCF(log)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***</w:t>
            </w:r>
          </w:p>
        </w:tc>
      </w:tr>
      <w:tr>
        <w:trPr>
          <w:cantSplit/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***</w:t>
            </w:r>
          </w:p>
        </w:tc>
      </w:tr>
      <w:tr>
        <w:trPr>
          <w:cantSplit/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2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    </w:t>
            </w:r>
          </w:p>
        </w:tc>
      </w:tr>
      <w:tr>
        <w:trPr>
          <w:cantSplit/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   </w:t>
            </w:r>
          </w:p>
        </w:tc>
      </w:tr>
      <w:tr>
        <w:trPr>
          <w:cantSplit/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</w:tr>
      <w:tr>
        <w:trPr>
          <w:cantSplit/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cantSplit/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***</w:t>
            </w:r>
          </w:p>
        </w:tc>
      </w:tr>
      <w:tr>
        <w:trPr>
          <w:cantSplit/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</w:tr>
      <w:tr>
        <w:trPr>
          <w:cantSplit/>
          <w:trHeight w:val="6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***</w:t>
            </w:r>
          </w:p>
        </w:tc>
      </w:tr>
      <w:tr>
        <w:trPr>
          <w:cantSplit/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***</w:t>
            </w:r>
          </w:p>
        </w:tc>
      </w:tr>
      <w:tr>
        <w:trPr>
          <w:cantSplit/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2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***</w:t>
            </w:r>
          </w:p>
        </w:tc>
      </w:tr>
      <w:tr>
        <w:trPr>
          <w:cantSplit/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*  </w:t>
            </w:r>
          </w:p>
        </w:tc>
      </w:tr>
      <w:tr>
        <w:trPr>
          <w:cantSplit/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cantSplit/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***</w:t>
            </w:r>
          </w:p>
        </w:tc>
      </w:tr>
      <w:tr>
        <w:trPr>
          <w:cantSplit/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***</w:t>
            </w:r>
          </w:p>
        </w:tc>
      </w:tr>
      <w:tr>
        <w:trPr>
          <w:cantSplit/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</w:tr>
      <w:tr>
        <w:trPr>
          <w:cantSplit/>
          <w:trHeight w:val="62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*  </w:t>
            </w:r>
          </w:p>
        </w:tc>
      </w:tr>
      <w:tr>
        <w:trPr>
          <w:cantSplit/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   </w:t>
            </w:r>
          </w:p>
        </w:tc>
      </w:tr>
      <w:tr>
        <w:trPr>
          <w:cantSplit/>
          <w:trHeight w:val="6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</w:t>
            </w:r>
          </w:p>
        </w:tc>
      </w:tr>
      <w:tr>
        <w:trPr>
          <w:cantSplit/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   </w:t>
            </w:r>
          </w:p>
        </w:tc>
      </w:tr>
      <w:tr>
        <w:trPr>
          <w:cantSplit/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</w:tr>
      <w:tr>
        <w:trPr>
          <w:cantSplit/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*  </w:t>
            </w:r>
          </w:p>
        </w:tc>
      </w:tr>
      <w:tr>
        <w:trPr>
          <w:cantSplit/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** </w:t>
            </w:r>
          </w:p>
        </w:tc>
      </w:tr>
      <w:tr>
        <w:trPr>
          <w:cantSplit/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3889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       </w:t>
            </w:r>
          </w:p>
        </w:tc>
      </w:tr>
      <w:tr>
        <w:trPr>
          <w:cantSplit/>
          <w:trHeight w:val="62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4620.51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4544.64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4429.89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4227.43    </w:t>
            </w:r>
          </w:p>
        </w:tc>
      </w:tr>
      <w:tr>
        <w:trPr>
          <w:cantSplit/>
          <w:trHeight w:val="62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4683.34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4644.98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4567.74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4388.78    </w:t>
            </w:r>
          </w:p>
        </w:tc>
      </w:tr>
      <w:tr>
        <w:trPr>
          <w:cantSplit/>
          <w:trHeight w:val="625" w:hRule="auto"/>
        </w:trPr>
        body53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</w:tr>
      <w:tr>
        <w:trPr>
          <w:cantSplit/>
          <w:trHeight w:val="668" w:hRule="auto"/>
        </w:trPr>
        body54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bookmarkEnd w:id="23"/>
    <w:bookmarkStart w:id="24" w:name="regresión-logística-multinomial"/>
    <w:p>
      <w:pPr>
        <w:pStyle w:val="Heading3"/>
      </w:pPr>
      <w:r>
        <w:t xml:space="preserve">Regresión logística Multinomial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9"/>
        <w:gridCol w:w="2494"/>
        <w:gridCol w:w="3081"/>
        <w:gridCol w:w="2335"/>
      </w:tblGrid>
      <w:tr>
        <w:trPr>
          <w:cantSplit/>
          <w:trHeight w:val="668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vs media-baja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Trabajadora vs media-baja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Baja vs media-baja</w:t>
            </w:r>
          </w:p>
        </w:tc>
      </w:tr>
      <w:tr>
        <w:trPr>
          <w:cantSplit/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***</w:t>
            </w:r>
          </w:p>
        </w:tc>
      </w:tr>
      <w:tr>
        <w:trPr>
          <w:cantSplit/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</w:tr>
      <w:tr>
        <w:trPr>
          <w:cantSplit/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** </w:t>
            </w:r>
          </w:p>
        </w:tc>
      </w:tr>
      <w:tr>
        <w:trPr>
          <w:cantSplit/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</w:tr>
      <w:tr>
        <w:trPr>
          <w:cantSplit/>
          <w:trHeight w:val="62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   </w:t>
            </w:r>
          </w:p>
        </w:tc>
      </w:tr>
      <w:tr>
        <w:trPr>
          <w:cantSplit/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</w:tr>
      <w:tr>
        <w:trPr>
          <w:cantSplit/>
          <w:trHeight w:val="62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   </w:t>
            </w:r>
          </w:p>
        </w:tc>
      </w:tr>
      <w:tr>
        <w:trPr>
          <w:cantSplit/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   </w:t>
            </w:r>
          </w:p>
        </w:tc>
      </w:tr>
      <w:tr>
        <w:trPr>
          <w:cantSplit/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   </w:t>
            </w:r>
          </w:p>
        </w:tc>
      </w:tr>
      <w:tr>
        <w:trPr>
          <w:cantSplit/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</w:tr>
      <w:tr>
        <w:trPr>
          <w:cantSplit/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2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** </w:t>
            </w:r>
          </w:p>
        </w:tc>
      </w:tr>
      <w:tr>
        <w:trPr>
          <w:cantSplit/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cantSplit/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cantSplit/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</w:tr>
      <w:tr>
        <w:trPr>
          <w:cantSplit/>
          <w:trHeight w:val="67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IPCF(log)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***</w:t>
            </w:r>
          </w:p>
        </w:tc>
      </w:tr>
      <w:tr>
        <w:trPr>
          <w:cantSplit/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 ***</w:t>
            </w:r>
          </w:p>
        </w:tc>
      </w:tr>
      <w:tr>
        <w:trPr>
          <w:cantSplit/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cantSplit/>
          <w:trHeight w:val="62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    </w:t>
            </w:r>
          </w:p>
        </w:tc>
      </w:tr>
      <w:tr>
        <w:trPr>
          <w:cantSplit/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(0.95)   </w:t>
            </w:r>
          </w:p>
        </w:tc>
      </w:tr>
      <w:tr>
        <w:trPr>
          <w:cantSplit/>
          <w:trHeight w:val="62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   </w:t>
            </w:r>
          </w:p>
        </w:tc>
      </w:tr>
      <w:tr>
        <w:trPr>
          <w:cantSplit/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(0.48)   </w:t>
            </w:r>
          </w:p>
        </w:tc>
      </w:tr>
      <w:tr>
        <w:trPr>
          <w:cantSplit/>
          <w:trHeight w:val="62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***</w:t>
            </w:r>
          </w:p>
        </w:tc>
      </w:tr>
      <w:tr>
        <w:trPr>
          <w:cantSplit/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(0.31)   </w:t>
            </w:r>
          </w:p>
        </w:tc>
      </w:tr>
      <w:tr>
        <w:trPr>
          <w:cantSplit/>
          <w:trHeight w:val="6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   </w:t>
            </w:r>
          </w:p>
        </w:tc>
      </w:tr>
      <w:tr>
        <w:trPr>
          <w:cantSplit/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   </w:t>
            </w:r>
          </w:p>
        </w:tc>
      </w:tr>
      <w:tr>
        <w:trPr>
          <w:cantSplit/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   </w:t>
            </w:r>
          </w:p>
        </w:tc>
      </w:tr>
      <w:tr>
        <w:trPr>
          <w:cantSplit/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   </w:t>
            </w:r>
          </w:p>
        </w:tc>
      </w:tr>
      <w:tr>
        <w:trPr>
          <w:cantSplit/>
          <w:trHeight w:val="62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***</w:t>
            </w:r>
          </w:p>
        </w:tc>
      </w:tr>
      <w:tr>
        <w:trPr>
          <w:cantSplit/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** </w:t>
            </w:r>
          </w:p>
        </w:tc>
      </w:tr>
      <w:tr>
        <w:trPr>
          <w:cantSplit/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   </w:t>
            </w:r>
          </w:p>
        </w:tc>
      </w:tr>
      <w:tr>
        <w:trPr>
          <w:cantSplit/>
          <w:trHeight w:val="6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*  </w:t>
            </w:r>
          </w:p>
        </w:tc>
      </w:tr>
      <w:tr>
        <w:trPr>
          <w:cantSplit/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cantSplit/>
          <w:trHeight w:val="665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   </w:t>
            </w:r>
          </w:p>
        </w:tc>
      </w:tr>
      <w:tr>
        <w:trPr>
          <w:cantSplit/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   </w:t>
            </w:r>
          </w:p>
        </w:tc>
      </w:tr>
      <w:tr>
        <w:trPr>
          <w:cantSplit/>
          <w:trHeight w:val="625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   </w:t>
            </w:r>
          </w:p>
        </w:tc>
      </w:tr>
      <w:tr>
        <w:trPr>
          <w:cantSplit/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   </w:t>
            </w:r>
          </w:p>
        </w:tc>
      </w:tr>
      <w:tr>
        <w:trPr>
          <w:cantSplit/>
          <w:trHeight w:val="6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</w:tr>
      <w:tr>
        <w:trPr>
          <w:cantSplit/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cantSplit/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</w:tr>
      <w:tr>
        <w:trPr>
          <w:cantSplit/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   </w:t>
            </w:r>
          </w:p>
        </w:tc>
      </w:tr>
      <w:tr>
        <w:trPr>
          <w:cantSplit/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   </w:t>
            </w:r>
          </w:p>
        </w:tc>
      </w:tr>
      <w:tr>
        <w:trPr>
          <w:cantSplit/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   </w:t>
            </w:r>
          </w:p>
        </w:tc>
      </w:tr>
      <w:tr>
        <w:trPr>
          <w:cantSplit/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Origen: 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</w:tr>
      <w:tr>
        <w:trPr>
          <w:cantSplit/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   </w:t>
            </w:r>
          </w:p>
        </w:tc>
      </w:tr>
      <w:tr>
        <w:trPr>
          <w:cantSplit/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cantSplit/>
          <w:trHeight w:val="62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78.00    </w:t>
            </w:r>
          </w:p>
        </w:tc>
      </w:tr>
      <w:tr>
        <w:trPr>
          <w:cantSplit/>
          <w:trHeight w:val="62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7872.57    </w:t>
            </w:r>
          </w:p>
        </w:tc>
      </w:tr>
      <w:tr>
        <w:trPr>
          <w:cantSplit/>
          <w:trHeight w:val="62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8028.57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8028.57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8028.57    </w:t>
            </w:r>
          </w:p>
        </w:tc>
      </w:tr>
      <w:tr>
        <w:trPr>
          <w:cantSplit/>
          <w:trHeight w:val="625" w:hRule="auto"/>
        </w:trPr>
        body54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3663.00    </w:t>
            </w:r>
          </w:p>
        </w:tc>
      </w:tr>
      <w:tr>
        <w:trPr>
          <w:cantSplit/>
          <w:trHeight w:val="668" w:hRule="auto"/>
        </w:trPr>
        body55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0.01;  ** p &lt; 0.05;  * p &lt; 0.1.</w:t>
            </w:r>
          </w:p>
        </w:tc>
      </w:tr>
    </w:tbl>
    <w:p>
      <w:pPr>
        <w:pStyle w:val="FirstParagraph"/>
      </w:pPr>
      <w:r>
        <w:t xml:space="preserve">El pseudo R2 es de</w:t>
      </w:r>
      <w:r>
        <w:t xml:space="preserve"> </w:t>
      </w:r>
      <w:r>
        <w:rPr>
          <w:rStyle w:val="VerbatimChar"/>
          <w:bCs/>
          <w:b/>
        </w:rPr>
        <w:t xml:space="preserve">0.1233097</w:t>
      </w:r>
      <w:r>
        <w:t xml:space="preserve">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Tendencias pasadas y recientes sobre el posicionamiento de clase subjetiva en Argentina (1960-2021). Explicaciones desde la posición de clase y el origen social.</dc:title>
  <dc:creator>José Rodríguez de la Fuente - Gonzalo Assusa</dc:creator>
  <cp:keywords/>
  <dcterms:created xsi:type="dcterms:W3CDTF">2022-10-07T13:20:09Z</dcterms:created>
  <dcterms:modified xsi:type="dcterms:W3CDTF">2022-10-07T13:20:09Z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  <property fmtid="{D5CDD505-2E9C-101B-9397-08002B2CF9AE}" pid="3" name="output">
    <vt:lpwstr>word_document</vt:lpwstr>
  </property>
</Properties>
</file>