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reduc_desigualdad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2023-02-05T13:53:02Z</dcterms:modified>
  <cp:category/>
</cp:coreProperties>
</file>