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simpatiza_partido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2023-02-05T13:55:01Z</dcterms:modified>
  <cp:category/>
</cp:coreProperties>
</file>