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68"/>
        <w:gridCol w:w="2105"/>
        <w:gridCol w:w="2105"/>
        <w:gridCol w:w="2105"/>
        <w:gridCol w:w="2105"/>
        <w:gridCol w:w="2105"/>
        <w:gridCol w:w="2105"/>
        <w:gridCol w:w="1915"/>
      </w:tblGrid>
      <w:tr>
        <w:trPr>
          <w:cantSplit/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2008, N = 10,573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2010, N = 11,925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2012, N = 10,666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2014, N = 10,626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2016, N = 11,972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2018, N = 11,009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Acuerdo con democracia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(1.64)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 (1.66)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 (1.62)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 (1.66)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 (1.77)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(1.68)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 (1.69)</w:t>
            </w:r>
          </w:p>
        </w:tc>
      </w:tr>
      <w:tr>
        <w:trPr>
          <w:cantSplit/>
          <w:trHeight w:val="8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Acuerdo con políticas de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reducción de desigualdad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 (1.40)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 (1.38)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 (1.58)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Voto pasado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8,233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7,824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8,519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8,002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9,060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8,300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49,938 (77.6%)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Voto presente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6,275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7,765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9,607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9,042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47,484 (86.6%)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Desempleo como fenómeno voluntario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 (2.00)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 (2.00)</w:t>
            </w:r>
          </w:p>
        </w:tc>
      </w:tr>
      <w:tr>
        <w:trPr>
          <w:cantSplit/>
          <w:trHeight w:val="8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 gobiernos deben invertir en ayudar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a los pobres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 (1.75)</w:t>
            </w:r>
          </w:p>
        </w:tc>
      </w:tr>
      <w:tr>
        <w:trPr>
          <w:cantSplit/>
          <w:trHeight w:val="8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Injusto que los ricos paguen altos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impuestos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 (1.90)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Generalización corrupción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1,908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9,523 (20.5%)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Golpe militar por corrupción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3,104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6,962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6,334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6,053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3,037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3,442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28,932 (60.7%)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Aprobación de cierre del congreso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9,434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8,504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8,077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8,823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4,421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39,259 (82.8%)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Aprobación de cierre de la corte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9,681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8,696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4,114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22,491 (85.3%)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Simpatía por partido político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3,530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3,044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2,942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2,523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2,522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17,551 (26.7%)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Categoría ocupacional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(1.9%)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4,869 (7.4%)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2,394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2,514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2,156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2,086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14,047 (21.2%)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2,192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2,765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2,513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2,509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2,333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15,148 (22.9%)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5,277 (8.0%)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4,199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4,509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3,981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4,258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4,398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4,198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25,543 (38.6%)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2,954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2,954 (27.0%)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(24.2%)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(10.4%)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4,198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4,198 (38.4%)</w:t>
            </w:r>
          </w:p>
        </w:tc>
      </w:tr>
      <w:tr>
        <w:trPr>
          <w:cantSplit/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Estatus ocupacional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(4.5%)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(6.0%)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(25.7%)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 (12.6%)</w:t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5,337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5,337 (51.2%)</w:t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Ideología (der-izq)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 (2.42)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 (2.49)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(2.54)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(2.57)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 (2.46)</w:t>
            </w:r>
          </w:p>
        </w:tc>
      </w:tr>
      <w:tr>
        <w:trPr>
          <w:cantSplit/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5,008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5,610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5,097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4,975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5,945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5,455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32,090 (48.1%)</w:t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5,565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6,315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5,651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6,026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5,552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34,678 (51.9%)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(17)</w:t>
            </w: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Años educativos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(4.2)</w:t>
            </w:r>
          </w:p>
        </w:tc>
      </w:tr>
      <w:tr>
        <w:trPr>
          <w:cantSplit/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9,291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9,291 (84.4%)</w:t>
            </w: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1,718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1,718 (15.6%)</w:t>
            </w: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de desempleo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 (2.03)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(2.35)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 (2.12)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de informalidad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(14)</w:t>
            </w:r>
          </w:p>
        </w:tc>
      </w:tr>
      <w:tr>
        <w:trPr>
          <w:cantSplit/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de empleo público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(3.9)</w:t>
            </w:r>
          </w:p>
        </w:tc>
      </w:tr>
      <w:tr>
        <w:trPr>
          <w:cantSplit/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Brecha informales / asalariados reg.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(6.6)</w:t>
            </w:r>
          </w:p>
        </w:tc>
      </w:tr>
      <w:tr>
        <w:trPr>
          <w:cantSplit/>
          <w:trHeight w:val="57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8,976 (13.4%)</w:t>
            </w:r>
          </w:p>
        </w:tc>
      </w:tr>
      <w:tr>
        <w:trPr>
          <w:cantSplit/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Brasil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2,482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1,499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1,498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10,008 (15.0%)</w:t>
            </w:r>
          </w:p>
        </w:tc>
      </w:tr>
      <w:tr>
        <w:trPr>
          <w:cantSplit/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1,571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9,897 (14.8%)</w:t>
            </w:r>
          </w:p>
        </w:tc>
      </w:tr>
      <w:tr>
        <w:trPr>
          <w:cantSplit/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1,503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1,663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9,243 (13.8%)</w:t>
            </w:r>
          </w:p>
        </w:tc>
      </w:tr>
      <w:tr>
        <w:trPr>
          <w:cantSplit/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1,562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1,560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9,360 (14.0%)</w:t>
            </w:r>
          </w:p>
        </w:tc>
      </w:tr>
      <w:tr>
        <w:trPr>
          <w:cantSplit/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10,168 (15.2%)</w:t>
            </w:r>
          </w:p>
        </w:tc>
      </w:tr>
      <w:tr>
        <w:trPr>
          <w:cantSplit/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Uruguay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(14.2%)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(14.2%)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 (12.6%)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(14.4%)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9,119 (13.7%)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(DE);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2023-02-05T13:52:04Z</dcterms:modified>
  <cp:category/>
</cp:coreProperties>
</file>