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857"/>
        <w:gridCol w:w="2787"/>
        <w:gridCol w:w="3234"/>
        <w:gridCol w:w="2139"/>
        <w:gridCol w:w="1907"/>
      </w:tblGrid>
      <w:tr>
        <w:trPr>
          <w:trHeight w:val="67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Variables estratificación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Estratificación + mediadoras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Efecto fijo países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Sólo Argentina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Edad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 *** (0.01)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 *** (0.01)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*** (0.01)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 (0.04)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Edad2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***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***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***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(0.00)</w:t>
            </w:r>
          </w:p>
        </w:tc>
      </w:tr>
      <w:tr>
        <w:trPr>
          <w:trHeight w:val="67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 *** (0.03)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 ***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 ***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 ** (0.21)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Estratificación objetiva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**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 **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***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 *** (0.15)</w:t>
            </w:r>
          </w:p>
        </w:tc>
      </w:tr>
      <w:tr>
        <w:trPr>
          <w:trHeight w:val="6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Clase sub. media 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 *** (0.07)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 *** (0.08)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 *** (0.08)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 (0.54)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Clase sub. 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***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**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**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(0.34)</w:t>
            </w:r>
          </w:p>
        </w:tc>
      </w:tr>
      <w:tr>
        <w:trPr>
          <w:trHeight w:val="67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Clase sub. media 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(0.31)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Distribución muy 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*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***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 (0.21)</w:t>
            </w:r>
          </w:p>
        </w:tc>
      </w:tr>
      <w:tr>
        <w:trPr>
          <w:trHeight w:val="67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En desacuerdo mercado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(0.22)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Ayudar con dinero a pobres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 (0.36)</w:t>
            </w:r>
          </w:p>
        </w:tc>
      </w:tr>
      <w:tr>
        <w:trPr>
          <w:trHeight w:val="6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tramo bajo (ref: A ninguno)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* (0.10)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 (0.10)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 * (0.42)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tramo 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 * (0.11)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 (0.11)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 * (0.44)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tramo 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 (0.13)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 (0.14)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 (0.57)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a todos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 *** (0.14)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 ** (0.15)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 * (0.48)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Todos deben pagar impuestos por igual (ref: solo ricos)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 ** (0.24)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Aceptabilidad de la desigualdad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*** 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 (0.05)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Ideologia (izq-der)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** (0.01)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*** (0.01)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 (0.04)</w:t>
            </w:r>
          </w:p>
        </w:tc>
      </w:tr>
      <w:tr>
        <w:trPr>
          <w:trHeight w:val="625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18728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12879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12879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487    </w:t>
            </w:r>
          </w:p>
        </w:tc>
      </w:tr>
      <w:tr>
        <w:trPr>
          <w:trHeight w:val="62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22551.94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15826.83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15657.00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609.84 </w:t>
            </w:r>
          </w:p>
        </w:tc>
      </w:tr>
      <w:tr>
        <w:trPr>
          <w:trHeight w:val="62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22614.65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15961.17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15918.22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685.23 </w:t>
            </w:r>
          </w:p>
        </w:tc>
      </w:tr>
      <w:tr>
        <w:trPr>
          <w:trHeight w:val="625" w:hRule="auto"/>
        </w:trPr>
        body22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Pseudo R2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 </w:t>
            </w:r>
          </w:p>
        </w:tc>
      </w:tr>
      <w:tr>
        <w:trPr>
          <w:trHeight w:val="668" w:hRule="auto"/>
        </w:trPr>
        body23
        <w:tc>
          <w:tcPr>
            <w:gridSpan w:val="5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0.01;  ** p &lt; 0.05;  * p &lt; 0.1.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2025-07-29T00:10:13Z</dcterms:modified>
  <cp:category/>
</cp:coreProperties>
</file>