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20.205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 (16)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9.670 (47,9%)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10.535 (52,1%)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Índice de estratificación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0,51 (0,21)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Clase subjetiva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1.513 (7,9%)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6.496 (33,8%)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6.084 (31,7%)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5.103 (26,6%)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Percepción distribución de ingresos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Muy 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5.860 (30,4%)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Muy justa-justa-injusta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13.411 (69,6%)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Valoración economía de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 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11.771 (65,6%)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En desacuerdo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6.172 (34,4%)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Aprueba ayuda en dinero a pobres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15.800 (79,4%)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4.097 (20,6%)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Tramo a recibir ayuda del gob.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735 (4,0%)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 todos por 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916 (5,0%)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12.592 (68,4%)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3.315 (18,0%)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842 (4,6%)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Opinión pago de impuestos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Los que ganan más pagan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14.016 (73,3%)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Todos pagan por igual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5.114 (26,7%)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Aceptación de la desigualdad (1 inaceptable - 10 aceptable)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4,34 (2,88)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Progreso contra la corrupción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Mucho-Algo-Poco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11.835 (62,6%)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7.063 (37,4%)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Ideología (0 izqda - 10 derecha)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5,0 (3,0)</w:t>
            </w:r>
          </w:p>
        </w:tc>
      </w:tr>
      <w:tr>
        <w:trPr>
          <w:trHeight w:val="617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Arreglo para pagar menos impuestos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5.341 (27,3%)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 (DE);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2025-07-10T09:32:24Z</dcterms:modified>
  <cp:category/>
</cp:coreProperties>
</file>