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541645" cy="5541645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95" w:after="98"/>
        <w:textAlignment w:val="baseline"/>
        <w:outlineLvl w:val="0"/>
        <w:rPr>
          <w:rFonts w:ascii="Arial" w:hAnsi="Arial" w:eastAsia="Times New Roman" w:cs="Arial"/>
          <w:color w:val="3A3939"/>
          <w:kern w:val="2"/>
          <w:sz w:val="30"/>
          <w:szCs w:val="30"/>
          <w:lang w:eastAsia="es-ES"/>
        </w:rPr>
      </w:pPr>
      <w:r>
        <w:rPr>
          <w:rFonts w:eastAsia="Times New Roman" w:cs="Arial" w:ascii="Arial" w:hAnsi="Arial"/>
          <w:color w:val="3A3939"/>
          <w:kern w:val="2"/>
          <w:sz w:val="30"/>
          <w:szCs w:val="30"/>
          <w:lang w:eastAsia="es-ES"/>
        </w:rPr>
        <w:t>Elaboración de documentos web mediante lenguajes de marcas UF1841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color w:val="777777"/>
          <w:sz w:val="20"/>
          <w:szCs w:val="20"/>
          <w:lang w:eastAsia="es-ES"/>
        </w:rPr>
      </w:pPr>
      <w:r>
        <w:rPr>
          <w:rFonts w:eastAsia="Times New Roman" w:cs="Arial" w:ascii="Arial" w:hAnsi="Arial"/>
          <w:color w:val="777777"/>
          <w:sz w:val="20"/>
          <w:szCs w:val="20"/>
          <w:lang w:eastAsia="es-ES"/>
        </w:rPr>
        <w:t>Referencia </w:t>
      </w:r>
      <w:r>
        <w:rPr>
          <w:rFonts w:eastAsia="Times New Roman" w:cs="Arial" w:ascii="inherit" w:hAnsi="inherit"/>
          <w:color w:val="777777"/>
          <w:sz w:val="20"/>
          <w:szCs w:val="20"/>
          <w:lang w:eastAsia="es-ES"/>
        </w:rPr>
        <w:t>8505</w:t>
      </w:r>
    </w:p>
    <w:p>
      <w:pPr>
        <w:pStyle w:val="Normal"/>
        <w:spacing w:lineRule="atLeast" w:line="270" w:before="0" w:after="0"/>
        <w:textAlignment w:val="baseline"/>
        <w:rPr>
          <w:rFonts w:ascii="inherit" w:hAnsi="inherit" w:eastAsia="Times New Roman" w:cs="Arial"/>
          <w:color w:val="666666"/>
          <w:sz w:val="20"/>
          <w:szCs w:val="20"/>
          <w:lang w:eastAsia="es-ES"/>
        </w:rPr>
      </w:pP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es-ES"/>
        </w:rPr>
        <w:t>Autor(es):</w:t>
      </w:r>
      <w:r>
        <w:rPr>
          <w:rFonts w:eastAsia="Times New Roman" w:cs="Arial" w:ascii="inherit" w:hAnsi="inherit"/>
          <w:color w:val="000000"/>
          <w:sz w:val="20"/>
          <w:szCs w:val="20"/>
          <w:lang w:eastAsia="es-ES"/>
        </w:rPr>
        <w:t> Ramón Gerrero Pérez</w:t>
        <w:br/>
      </w: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es-ES"/>
        </w:rPr>
        <w:t>Páginas:</w:t>
      </w:r>
      <w:r>
        <w:rPr>
          <w:rFonts w:eastAsia="Times New Roman" w:cs="Arial" w:ascii="inherit" w:hAnsi="inherit"/>
          <w:color w:val="000000"/>
          <w:sz w:val="20"/>
          <w:szCs w:val="20"/>
          <w:lang w:eastAsia="es-ES"/>
        </w:rPr>
        <w:t> 228</w:t>
        <w:br/>
      </w:r>
      <w:r>
        <w:rPr>
          <w:rFonts w:eastAsia="Times New Roman" w:cs="Arial" w:ascii="inherit" w:hAnsi="inherit"/>
          <w:b/>
          <w:bCs/>
          <w:color w:val="000000"/>
          <w:sz w:val="20"/>
          <w:szCs w:val="20"/>
          <w:lang w:eastAsia="es-ES"/>
        </w:rPr>
        <w:t>ISBN:</w:t>
      </w:r>
      <w:r>
        <w:rPr>
          <w:rFonts w:eastAsia="Times New Roman" w:cs="Arial" w:ascii="inherit" w:hAnsi="inherit"/>
          <w:color w:val="000000"/>
          <w:sz w:val="20"/>
          <w:szCs w:val="20"/>
          <w:lang w:eastAsia="es-ES"/>
        </w:rPr>
        <w:t> 978-84-16109-92-0</w:t>
        <w:br/>
        <w:t>Libro ajustado a certificado de profesionalidad</w:t>
        <w:br/>
        <w:t>Libro Color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TEMA 1 : Diseño web.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1. Defina brevemente el concepto de diseño web.</w:t>
        <w:br/>
      </w:r>
      <w:r>
        <w:rPr>
          <w:rFonts w:cs="Arial" w:ascii="Arial" w:hAnsi="Arial"/>
          <w:sz w:val="20"/>
          <w:szCs w:val="20"/>
        </w:rPr>
        <w:t>Es una tarea destinada a la planificación, el diseño y la implementación de páginas y sitios web.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2. El diseño web se puede dividir en dos partes fundamentales. Estas son:</w:t>
      </w:r>
      <w:r>
        <w:rPr/>
        <w:b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Funcionalidad y aspecto.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Implementación en HTML y desarrollo CSS.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Usabilidad y funcionalidad.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Ninguna de las respuestas anteriores es correcta.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Complete el siguiente texto.</w:t>
      </w:r>
    </w:p>
    <w:p>
      <w:pPr>
        <w:pStyle w:val="ListParagraph"/>
        <w:ind w:left="284" w:hanging="0"/>
        <w:jc w:val="both"/>
        <w:rPr/>
      </w:pPr>
      <w:r>
        <w:rPr>
          <w:color w:val="000000" w:themeColor="text1"/>
        </w:rPr>
        <w:br/>
      </w:r>
      <w:r>
        <w:rPr>
          <w:rFonts w:cs="Arial" w:ascii="Arial" w:hAnsi="Arial"/>
          <w:color w:val="000000" w:themeColor="text1"/>
          <w:sz w:val="18"/>
          <w:szCs w:val="18"/>
        </w:rPr>
        <w:t xml:space="preserve">Un aspecto muy importante a tener en cuenta en el desarrollo de cualquier página web es que el </w:t>
      </w:r>
      <w:r>
        <w:rPr>
          <w:rFonts w:cs="Arial" w:ascii="Arial" w:hAnsi="Arial"/>
          <w:color w:val="000000" w:themeColor="text1"/>
          <w:sz w:val="18"/>
          <w:szCs w:val="18"/>
        </w:rPr>
        <w:t>diseño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debe ser acorde con el </w:t>
      </w:r>
      <w:r>
        <w:rPr>
          <w:rFonts w:cs="Arial" w:ascii="Arial" w:hAnsi="Arial"/>
          <w:color w:val="000000" w:themeColor="text1"/>
          <w:sz w:val="18"/>
          <w:szCs w:val="18"/>
        </w:rPr>
        <w:t>contenido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de la página en cuestión, es decir, con la 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información 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que el usuario espera 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obtener </w:t>
      </w:r>
      <w:r>
        <w:rPr>
          <w:rFonts w:cs="Arial" w:ascii="Arial" w:hAnsi="Arial"/>
          <w:color w:val="000000" w:themeColor="text1"/>
          <w:sz w:val="18"/>
          <w:szCs w:val="18"/>
        </w:rPr>
        <w:t>de ella.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4. Explique el concepto de balance en el diseño de una página web.</w:t>
      </w:r>
    </w:p>
    <w:p>
      <w:pPr>
        <w:pStyle w:val="ListParagraph"/>
        <w:ind w:left="284" w:hanging="0"/>
        <w:jc w:val="both"/>
        <w:rPr/>
      </w:pPr>
      <w:r>
        <w:rPr/>
        <w:t>Se basa en el equilibrio que debe haber entre los distintos elementos que constituyen la web.(imágenes, texto, elementos grandes y pequeños, zonas oscuras y claras, etc.)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5. Explique en qué consiste el diseño web orientado al usuario.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El proceso de diseñar y desarrollar la página web, debe ser asumido por el usuario, teniendo en cuenta para dicho diseño las necesidades, características y objetivos que este desea alcanzar.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El diseño web orientado a la implementación consiste en centrar el diseño de la página en…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la experiencia de usuario.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los objetivos que se desean alcanzar.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las posibilidades tecnológicas disponibles y que el desarrollador sea capaz de implementar.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… </w:t>
      </w:r>
      <w:r>
        <w:rPr>
          <w:rFonts w:cs="Arial" w:ascii="Arial" w:hAnsi="Arial"/>
          <w:color w:val="000000" w:themeColor="text1"/>
          <w:sz w:val="18"/>
          <w:szCs w:val="18"/>
        </w:rPr>
        <w:t>el atractivo gráfico.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Complete el siguiente texto.</w:t>
        <w:br/>
      </w:r>
    </w:p>
    <w:p>
      <w:pPr>
        <w:pStyle w:val="ListParagraph"/>
        <w:ind w:left="284" w:hanging="0"/>
        <w:jc w:val="both"/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Una vez que se dispone de la información que se alojará en la página, se hace necesario ________ adecuadamente. En este punto, es muy importante establecer un equilibrio entre la 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linealidad 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y la </w:t>
      </w:r>
      <w:r>
        <w:rPr>
          <w:rFonts w:cs="Arial" w:ascii="Arial" w:hAnsi="Arial"/>
          <w:color w:val="000000" w:themeColor="text1"/>
          <w:sz w:val="18"/>
          <w:szCs w:val="18"/>
        </w:rPr>
        <w:t>jerarquización.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Una vez definida la estructura y navegabilidad del sitio web, el desarrollador ya puede empezar a…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  <w:t>a. … recolectar información.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b. … estructurar el contenido.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c. … </w:t>
      </w:r>
      <w:r>
        <w:rPr>
          <w:rFonts w:cs="Arial" w:ascii="Arial" w:hAnsi="Arial"/>
          <w:color w:val="000000" w:themeColor="text1"/>
          <w:sz w:val="18"/>
          <w:szCs w:val="18"/>
          <w:highlight w:val="yellow"/>
        </w:rPr>
        <w:t>programarla.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d. Las respuestas b. y c. son 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Enumere las distintas partes en las que se suele estructurar un documento web.</w:t>
      </w:r>
    </w:p>
    <w:p>
      <w:pPr>
        <w:pStyle w:val="Ttulo2"/>
        <w:rPr/>
      </w:pPr>
      <w:r>
        <w:rPr/>
        <w:t xml:space="preserve"> 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Cabecera, cuerpo y pie de página.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Complete la siguiente frase.</w:t>
        <w:br/>
      </w:r>
    </w:p>
    <w:p>
      <w:pPr>
        <w:pStyle w:val="ListParagraph"/>
        <w:ind w:left="284" w:hanging="0"/>
        <w:jc w:val="both"/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La </w:t>
      </w:r>
      <w:r>
        <w:rPr>
          <w:rFonts w:cs="Arial" w:ascii="Arial" w:hAnsi="Arial"/>
          <w:color w:val="000000" w:themeColor="text1"/>
          <w:sz w:val="18"/>
          <w:szCs w:val="18"/>
        </w:rPr>
        <w:t>cabecera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se encuentra ubicada en la parte superior de la página web y, por lo general, contiene información relacionada con la </w:t>
      </w:r>
      <w:r>
        <w:rPr>
          <w:rFonts w:cs="Arial" w:ascii="Arial" w:hAnsi="Arial"/>
          <w:color w:val="000000" w:themeColor="text1"/>
          <w:sz w:val="18"/>
          <w:szCs w:val="18"/>
        </w:rPr>
        <w:t>temática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 del sitio.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11. ¿Qué contenido se suele incluir en el footer de una página web?</w:t>
        <w:br/>
      </w:r>
      <w:r>
        <w:rPr>
          <w:rFonts w:cs="Arial" w:ascii="Arial" w:hAnsi="Arial"/>
          <w:color w:val="000000"/>
          <w:sz w:val="20"/>
          <w:szCs w:val="20"/>
        </w:rPr>
        <w:t>Información de contacto, menús que direccionan a las secciones más relevantes, links a otras páginas externas y, en general, contenido complementario relacionado con el tema de la página.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Respecto a número de imágenes de una página web, es necesario…</w:t>
        <w:br/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que sean muy numerosas.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que sean poco habituales.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  <w:highlight w:val="yellow"/>
        </w:rPr>
        <w:t>que se mantenga un equilibrio.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… </w:t>
      </w:r>
      <w:r>
        <w:rPr>
          <w:rFonts w:cs="Arial" w:ascii="Arial" w:hAnsi="Arial"/>
          <w:sz w:val="18"/>
          <w:szCs w:val="18"/>
        </w:rPr>
        <w:t>que sean poco numerosas pero de grandes dimensiones.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13. Explique en qué consiste el proceso de testeo de una página web, como última etapa en el diseño de la misma.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Revisar la coherencia general del sitio, que no existan enlaces que no direccionen a ninguna parte (links rotos), la redacción y ortografía de todos los textos, subdividir aquellas páginas que tengan demasiado contenido.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br/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14. Nombre algunos de los navegadores más usados en la actualidad.</w:t>
        <w:br/>
      </w:r>
      <w:r>
        <w:rPr>
          <w:rFonts w:cs="Arial" w:ascii="Arial" w:hAnsi="Arial"/>
          <w:color w:val="000000"/>
          <w:sz w:val="18"/>
          <w:szCs w:val="18"/>
        </w:rPr>
        <w:t>Google Chrome, Internet Explorer, Mozilla Firefox.</w:t>
      </w:r>
      <w:r>
        <w:br w:type="page"/>
      </w:r>
    </w:p>
    <w:p>
      <w:pPr>
        <w:pStyle w:val="Ttulo2"/>
        <w:rPr/>
      </w:pPr>
      <w:r>
        <w:rPr>
          <w:rFonts w:eastAsia="Calibri" w:cs="" w:ascii="Calibri" w:hAnsi="Calibri" w:asciiTheme="minorHAnsi" w:cstheme="minorBidi" w:eastAsiaTheme="minorHAnsi" w:hAnsiTheme="minorHAnsi"/>
          <w:b/>
          <w:color w:val="auto"/>
          <w:sz w:val="22"/>
          <w:szCs w:val="22"/>
        </w:rPr>
        <w:t>TEMA 2 : Lenguajes de marcado generales.</w:t>
      </w:r>
      <w:r>
        <w:rPr>
          <w:b/>
        </w:rPr>
        <w:br/>
        <w:br/>
      </w:r>
      <w:r>
        <w:rPr>
          <w:rFonts w:cs="Arial" w:ascii="Arial" w:hAnsi="Arial"/>
          <w:sz w:val="20"/>
          <w:szCs w:val="20"/>
        </w:rPr>
        <w:t>1. 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Los lenguajes de marcado o lenguajes de marcas se pueden definir como una ______________ de ______________ documentos donde, junto con el texto, se establecen etiquetas, marcas o anotaciones que contienen _________ relacionada con la ______________ de dicho texto, su forma de visualización, etc.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2. ¿Cuál de los siguientes lenguajes de marcas es más antiguo?</w:t>
        <w:br/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GML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SGML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XML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HTML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De las siguientes afirmaciones, diga cuál es verdadera o falsa.</w:t>
        <w:br/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lenguaje SGML fue creado a partir de GML.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SGML almacena el diseño y la estructura lógica de los documentos.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El W3C (World Wide Web Consortium) tiene la misión de desarrollar lenguajes y estándares para la WWW.  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4. ¿Qué es XML?</w:t>
      </w:r>
      <w:r>
        <w:rPr/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5. Indique las diferencias fundamentales que existen entre HTML y XML.</w:t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6. El lenguaje que combina las posibilidades de HTML y la filosofía de XML es:</w:t>
        <w:br/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DHTML.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SGML.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XHTML.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JavaScript.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7. 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Los metadatos consisten en información ________________ (metainformación) que se puede incluir dentro de los documentos escritos con lenguaje de marcas (y en otros muchos tipos de archivos), la cual está relacionada con el _______________ en sí.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8. ¿Qué son las etiquetas? ¿Qué tipos existen?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9. Identifique las etiquetas, el contenido y los elementos del siguiente código HTML:</w:t>
      </w:r>
    </w:p>
    <w:p>
      <w:pPr>
        <w:pStyle w:val="Subttulo"/>
        <w:jc w:val="center"/>
        <w:rPr/>
      </w:pPr>
      <w:r>
        <w:rPr/>
        <w:t>&lt;div&gt;Esto es un ejemplo de texto&lt;/div&gt;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10. El conjunto formado por un nombre y un valor que se localiza dentro de la etiqueta de inicio de un elemento se denomina...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a. ... instrucción.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b. ... propiedad.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c. ... atributo.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d. Todas las opciones son incorrectas.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12. En el lenguaje XML, ¿es lo mismo escribir &lt;etiqueta&gt; que &lt;Etiqueta&gt;? Razone su respuesta.</w:t>
        <w:br/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13. De las siguientes afirmaciones, diga cuál es verdadera o falsa.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a. Para que un documento XML esté bien formado, el valor de los atributos debe ir sin comillas.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b. En los documentos XML bien formados, los nombres de los elementos pueden empezar por un número. 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c. En los documentos XML bien formados, loa nombres de los elementos no pueden nombrarse con espacios. 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14. 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Un documento XML es considerado _____________ si cumple las limitaciones que le imponga una DTD o un ________________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15. ¿Qué es una DTD?</w:t>
        <w:br/>
      </w:r>
    </w:p>
    <w:p>
      <w:pPr>
        <w:pStyle w:val="Normal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  <w:r>
        <w:br w:type="page"/>
      </w:r>
    </w:p>
    <w:p>
      <w:pPr>
        <w:pStyle w:val="ListParagraph"/>
        <w:ind w:left="0" w:hanging="0"/>
        <w:jc w:val="both"/>
        <w:rPr>
          <w:b/>
          <w:b/>
        </w:rPr>
      </w:pPr>
      <w:r>
        <w:rPr>
          <w:b/>
        </w:rPr>
        <w:t>TEMA 3 : Lenguajes de marcado para presentación de páginas web.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numPr>
          <w:ilvl w:val="0"/>
          <w:numId w:val="9"/>
        </w:numPr>
        <w:ind w:left="28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El lenguaje HTML es un lenguaje...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interpretado.</w:t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compilado.</w:t>
      </w:r>
    </w:p>
    <w:p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similar a Java, C++, etc.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d. Todas las respuestas anteriores son correctas.</w:t>
      </w:r>
    </w:p>
    <w:p>
      <w:pPr>
        <w:pStyle w:val="Ttulo2"/>
        <w:rPr/>
      </w:pPr>
      <w:r>
        <w:rPr>
          <w:rFonts w:cs="Arial" w:ascii="Arial" w:hAnsi="Arial"/>
          <w:sz w:val="20"/>
          <w:szCs w:val="20"/>
        </w:rPr>
        <w:t>2. Complete el siguiente texto.</w:t>
      </w:r>
      <w:r>
        <w:rPr/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La ______________ línea de código que hay que escribir en un documento HTML es &lt;!DOCTYPE html&gt;, que consiste en un ______________ especial que indica al navegador que el documento a interpretar está escrito en ______________</w:t>
      </w:r>
    </w:p>
    <w:p>
      <w:pPr>
        <w:pStyle w:val="Ttulo2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3. De las siguientes afirmaciones, diga cuál es verdadera o falsa.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Para definir el juego de caracteres a utilizar en la visualización de un documento web, es necesario utilizar la directiva &lt;link&gt;. 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&lt;aside&gt; es una directiva nueva en HTML5. </w:t>
        <w:b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En HTML, los colores pueden expresarse...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en RGB.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en CMYK.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con su denominación en inglés.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Las respuestas a. y c. son correctas.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</w:r>
    </w:p>
    <w:p>
      <w:pPr>
        <w:pStyle w:val="ListParagraph"/>
        <w:ind w:left="284" w:hanging="0"/>
        <w:jc w:val="both"/>
        <w:rPr/>
      </w:pPr>
      <w:r>
        <w:rPr/>
        <w:br/>
      </w:r>
      <w:r>
        <w:rPr>
          <w:rFonts w:cs="Arial" w:ascii="Arial" w:hAnsi="Arial"/>
          <w:color w:val="000000" w:themeColor="text1"/>
          <w:sz w:val="18"/>
          <w:szCs w:val="18"/>
        </w:rPr>
        <w:t>Para establecer importancia en los textos de los documentos web se pueden utilizar las etiquetas de _______________ De estas, la que más importancia establece en el texto es _______________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son los estilos lógicos y físicos? ¿Para qué se utilizan?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¿Cuál de las siguientes etiquetas se utiliza para dar énfasis a los textos de los documentos web?</w:t>
        <w:br/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&lt;b&gt;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&lt;strong&gt;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&lt;sub&gt;</w:t>
      </w:r>
    </w:p>
    <w:p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&lt;em&gt;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¿En qué se diferencian fundamentalmente los enlaces absolutos y los relativos?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El formato __________________es el más utilizado a la hora de insertar _________ en las páginas web. Esto se debe fundamentalmente a la excelente relación calidad-________ que presentan los archivos de imagen de este tipo.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ind w:left="426" w:hanging="360"/>
        <w:rPr/>
      </w:pPr>
      <w:r>
        <w:rPr>
          <w:rFonts w:cs="Arial" w:ascii="Arial" w:hAnsi="Arial"/>
          <w:sz w:val="20"/>
          <w:szCs w:val="20"/>
        </w:rPr>
        <w:t>Señale la etiqueta que es necesario utilizar cuando se implementan mapas de imágenes en HTML.</w:t>
        <w:br/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&lt;map&gt;</w:t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&lt;area&gt;</w:t>
      </w:r>
    </w:p>
    <w:p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&lt;img&gt;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>
          <w:rFonts w:cs="Arial" w:ascii="Arial" w:hAnsi="Arial"/>
          <w:color w:val="000000" w:themeColor="text1"/>
          <w:sz w:val="18"/>
          <w:szCs w:val="18"/>
        </w:rPr>
        <w:t>Todas las respuestas anteriores son correctas.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siguientes afirmaciones, diga cuál es verdadera o falsa.</w:t>
        <w:br/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>HTML5 recomienda utilizar el atributo background para establecer imágenes de fondo en los documentos web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Para crear listas ordenadas es necesario hacer uso de la directiva &lt;ul&gt;. 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color w:val="000000" w:themeColor="text1"/>
          <w:sz w:val="18"/>
          <w:szCs w:val="18"/>
        </w:rPr>
        <w:t xml:space="preserve">Las listas no ordenadas no soportan anidamientos. </w:t>
      </w:r>
      <w:r>
        <w:rPr>
          <w:color w:val="FF0000"/>
        </w:rPr>
        <w:b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Cuando se inserta una tabla en HTML, el contenido de la misma debe definirse dentro de la etiqueta _______________________ El orden de construcción de estos elementos se establece de la forma: fila-_________________ de la fila, es decir, se van definiendo cada una de las filas de la tabla (con la directiva &lt;tr&gt;) y dentro de ellas se van insertando las diferentes ______________ (con la etiqueta ______) que pertenecen a cada una de dichas filas.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Señale la directiva que sirve para establecer contenidos que aparecerán cuando se estén utilizando marcos y estos no se pueden visualizar en el navegador.</w:t>
        <w:br/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&lt;noframes&gt;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&lt;frameset&gt;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&lt;frame&gt;</w:t>
      </w:r>
    </w:p>
    <w:p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&lt;iframe&gt;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Defina brevemente el concepto de formulario web.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jc w:val="both"/>
        <w:rPr/>
      </w:pPr>
      <w:r>
        <w:rPr>
          <w:rFonts w:cs="Arial" w:ascii="Arial" w:hAnsi="Arial"/>
          <w:color w:val="000000" w:themeColor="text1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>
      <w:pPr>
        <w:pStyle w:val="Ttulo2"/>
        <w:numPr>
          <w:ilvl w:val="0"/>
          <w:numId w:val="3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 las etiquetas que se muestran a continuación, señale aquella que sea soportada por la nueva especificación HTML5.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&lt;iframe&gt;</w:t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&lt;applet&gt;</w:t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&lt;font&gt;</w:t>
      </w:r>
    </w:p>
    <w:p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&lt;center&gt;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0" w:hanging="0"/>
        <w:jc w:val="both"/>
        <w:rPr>
          <w:b/>
          <w:b/>
        </w:rPr>
      </w:pPr>
      <w:r>
        <w:rPr>
          <w:b/>
        </w:rPr>
        <w:t>TEMA 4 : Hojas de Estilo web.</w:t>
      </w:r>
    </w:p>
    <w:p>
      <w:pPr>
        <w:pStyle w:val="Ttulo2"/>
        <w:rPr/>
      </w:pPr>
      <w:r>
        <w:rP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¿En qué consisten las hojas de estilo en cascada?</w:t>
      </w:r>
    </w:p>
    <w:p>
      <w:pPr>
        <w:pStyle w:val="ListParagraph"/>
        <w:rPr/>
      </w:pPr>
      <w:r>
        <w:rP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¿Cómo se pueden insertar estilos CSS en un documento web?</w:t>
        <w:br/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Mediante un atributo style.</w:t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Mediante la etiqueta &lt;style&gt;.</w:t>
      </w:r>
    </w:p>
    <w:p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Mediante un archivo ".css" externo.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d. Todas las respuestas anteriores son correctas.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Una manera de definir estilos CSS en un documento web consiste en incluirlos dentro de la etiqueta ________________ la cual debe ubicarse dentro de la ______________ del documento ___________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son los selectores CSS?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Corrija los errores que detecte en el siguiente fragmento de código CSS.</w:t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br/>
        <w:t>p {</w:t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color: abcabc;</w:t>
        <w:br/>
        <w:t>text-decoration: underline;</w:t>
        <w:b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Cuando se desean aplicar estilos CSS a ciertos elementos web que se encuentran ubicados dentro de otros, se utilizan los selectores...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de etiquetas.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descendentes.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de clase.</w:t>
      </w:r>
    </w:p>
    <w:p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de id.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Cuando se escribe un selector de clase, es necesario escribir, justo delante del selector, el carácter...</w:t>
        <w:br/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".".</w:t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"&amp;".</w:t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"#".</w:t>
      </w:r>
    </w:p>
    <w:p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Ninguna de las respuestas anteriores es correcta.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Con CSS es posible definir estilos que se apliquen a ____________ que tengan asociada una clase determinada y que, a su vez, pertenezcan a un tipo de elemento concreto ____________. Para ello, basta con escribir dicha etiqueta justo delante del selector de _________________ que corresponda.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¿Para qué se utilizan los selectores id?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¿Con qué prioridad se aplican los estilos CSS en el caso en el que existan conflictos entre ellos?</w:t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Para establecer negrita en los textos en los documentos web se puede utilizar la propiedad...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font-family.</w:t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font-style.</w:t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font-weight.</w:t>
      </w:r>
    </w:p>
    <w:p>
      <w:pPr>
        <w:pStyle w:val="ListParagraph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... text-decoration.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Escriba la propiedad CSS (con su valor) que hay que usar para subrayar textos.</w:t>
      </w:r>
    </w:p>
    <w:p>
      <w:pPr>
        <w:pStyle w:val="ListParagraph"/>
        <w:ind w:left="284" w:hanging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</w:r>
      <w:bookmarkStart w:id="0" w:name="_GoBack"/>
      <w:bookmarkEnd w:id="0"/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Complete el siguiente texto.</w:t>
        <w:br/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El modelo de cajas (en inglés box model) es una de las características más importantes de CSS, ya que condiciona el ________________ de la inmensa mayoría de sitios de la WWW. El box model consiste en el comportamiento CSS que hace que todos los _________________ incluidos en un documento web presenten una estructura similar a una ______________________</w:t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¿Por qué se dice que las pseudo-clases aportan dinamismo al aspecto de los elementos de las páginas web?</w:t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br/>
      </w:r>
    </w:p>
    <w:p>
      <w:pPr>
        <w:pStyle w:val="Ttulo2"/>
        <w:numPr>
          <w:ilvl w:val="0"/>
          <w:numId w:val="17"/>
        </w:numPr>
        <w:ind w:left="426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¿Qué pseudo-clase se utiliza para definir estilos CSS en elementos cuando el cursor del ratón se posiciona sobre ellos?</w:t>
        <w:br/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:visited.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:hover.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:link.</w:t>
      </w:r>
    </w:p>
    <w:p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  <w:t>:focus.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ind w:left="284" w:hanging="0"/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cs="Arial" w:ascii="Arial" w:hAnsi="Arial"/>
          <w:color w:val="000000" w:themeColor="text1"/>
          <w:sz w:val="18"/>
          <w:szCs w:val="18"/>
          <w:lang w:val="en-GB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c51fc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 w:val="true"/>
      <w:keepLines/>
      <w:spacing w:lineRule="auto" w:line="259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c51fc4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Editable" w:customStyle="1">
    <w:name w:val="editable"/>
    <w:basedOn w:val="DefaultParagraphFont"/>
    <w:qFormat/>
    <w:rsid w:val="00c51fc4"/>
    <w:rPr/>
  </w:style>
  <w:style w:type="character" w:styleId="Strong">
    <w:name w:val="Strong"/>
    <w:basedOn w:val="DefaultParagraphFont"/>
    <w:uiPriority w:val="22"/>
    <w:qFormat/>
    <w:rsid w:val="00c51fc4"/>
    <w:rPr>
      <w:b/>
      <w:bCs/>
    </w:rPr>
  </w:style>
  <w:style w:type="character" w:styleId="Ttulo2Car" w:customStyle="1">
    <w:name w:val="Título 2 Car"/>
    <w:basedOn w:val="DefaultParagraphFont"/>
    <w:link w:val="Ttulo2"/>
    <w:uiPriority w:val="9"/>
    <w:qFormat/>
    <w:rsid w:val="00c51fc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4953e8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1f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51fc4"/>
    <w:pPr>
      <w:spacing w:lineRule="auto" w:line="259"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spacing w:lineRule="auto" w:line="259" w:before="0" w:after="16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LibreOffice/6.1.3.2$Windows_X86_64 LibreOffice_project/86daf60bf00efa86ad547e59e09d6bb77c699acb</Application>
  <Pages>9</Pages>
  <Words>1902</Words>
  <Characters>9657</Characters>
  <CharactersWithSpaces>11345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2018-03-17T16:50:00Z</dcterms:created>
  <dc:creator>Fabián RH</dc:creator>
  <dc:description/>
  <dc:language>es-ES</dc:language>
  <cp:lastModifiedBy/>
  <dcterms:modified xsi:type="dcterms:W3CDTF">2019-05-29T11:34:48Z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