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71185" cy="5138420"/>
            <wp:effectExtent l="0" t="0" r="0" b="0"/>
            <wp:docPr id="1" name="Picture 1" descr="AplicaciÃ³n de tÃ©cnicas de usabilidad y accesibilidad en el entorno cliente UF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licaciÃ³n de tÃ©cnicas de usabilidad y accesibilidad en el entorno cliente UF184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shd w:val="clear" w:color="auto" w:fill="FFFFFF"/>
        <w:spacing w:beforeAutospacing="0" w:before="195" w:afterAutospacing="0" w:after="98"/>
        <w:textAlignment w:val="baseline"/>
        <w:rPr>
          <w:rFonts w:ascii="Arial" w:hAnsi="Arial" w:cs="Arial"/>
          <w:b w:val="false"/>
          <w:b w:val="false"/>
          <w:bCs w:val="false"/>
          <w:color w:val="3A3939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3A3939"/>
          <w:sz w:val="30"/>
          <w:szCs w:val="30"/>
        </w:rPr>
        <w:t>Aplicación de técnicas de usabilidad y accesibilidad en el entorno cliente UF1843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cs="Arial" w:ascii="Arial" w:hAnsi="Arial"/>
          <w:color w:val="777777"/>
          <w:sz w:val="20"/>
          <w:szCs w:val="20"/>
        </w:rPr>
        <w:t>Referencia </w:t>
      </w:r>
      <w:r>
        <w:rPr>
          <w:rStyle w:val="Editable"/>
          <w:rFonts w:cs="Arial" w:ascii="inherit" w:hAnsi="inherit"/>
          <w:color w:val="777777"/>
          <w:sz w:val="20"/>
          <w:szCs w:val="20"/>
        </w:rPr>
        <w:t>8376</w:t>
      </w:r>
    </w:p>
    <w:p>
      <w:pPr>
        <w:pStyle w:val="NormalWeb"/>
        <w:spacing w:lineRule="atLeast" w:line="270" w:beforeAutospacing="0" w:before="0" w:afterAutospacing="0" w:after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Autor(es):</w:t>
      </w:r>
      <w:r>
        <w:rPr>
          <w:rFonts w:cs="Arial" w:ascii="inherit" w:hAnsi="inherit"/>
          <w:color w:val="000000"/>
          <w:sz w:val="20"/>
          <w:szCs w:val="20"/>
        </w:rPr>
        <w:t> Joaquín Pintos Fernández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Páginas:</w:t>
      </w:r>
      <w:r>
        <w:rPr>
          <w:rFonts w:cs="Arial" w:ascii="inherit" w:hAnsi="inherit"/>
          <w:color w:val="000000"/>
          <w:sz w:val="20"/>
          <w:szCs w:val="20"/>
        </w:rPr>
        <w:t> 152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ISBN:</w:t>
      </w:r>
      <w:r>
        <w:rPr>
          <w:rFonts w:cs="Arial" w:ascii="inherit" w:hAnsi="inherit"/>
          <w:color w:val="000000"/>
          <w:sz w:val="20"/>
          <w:szCs w:val="20"/>
        </w:rPr>
        <w:t> 978-84-16109-52-4</w:t>
        <w:br/>
        <w:t>Libro ajustado a certificado de profesionalidad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JOSE GREGORIO RUIZ GONZÁLEZ</w:t>
      </w:r>
    </w:p>
    <w:p>
      <w:pPr>
        <w:pStyle w:val="Normal"/>
        <w:rPr/>
      </w:pPr>
      <w:r>
        <w:rPr/>
        <w:t>D.N.I.: 45526751-E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PORTÁTIL A3-1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TEMA 1 : Accesibilidad web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¿Por qué es útil previsualizar páginas web en HTML puro, sin diseño CSS?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Eliminar los archivos CSS de las páginas web hace que sean más fáciles de analizar por los lectores de pantalla.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Ver páginas web sin ningún CSS aplicado es un buen indicador de cómo verán las páginas los lectores de pantalla.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Ver las páginas web solo con HTML hace que sea fácil detectar faltas de ortografía.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Ver páginas web sin CSS es la mejor forma de ver el tamaño de las áreas clicables.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si son verdaderas o falsas las siguientes afirmaciones.</w:t>
        <w:br/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 xml:space="preserve">Lo correcto es tener dos sitios web, uno normal y otro accesible para personas con algún tipo de minusvalía - </w:t>
      </w:r>
      <w:r>
        <w:rPr>
          <w:rFonts w:cs="Arial" w:ascii="Arial" w:hAnsi="Arial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 xml:space="preserve">La accesibilidad web es asunto solo de diseñadores y programadores - </w:t>
      </w:r>
      <w:r>
        <w:rPr>
          <w:rFonts w:cs="Arial" w:ascii="Arial" w:hAnsi="Arial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>Las páginas web accesibles no tienen que ser feas ni aburridas -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verdadero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 xml:space="preserve">La accesibilidad web beneficia a personas sin minusvalías </w:t>
      </w:r>
      <w:r>
        <w:rPr>
          <w:rFonts w:cs="Arial" w:ascii="Arial" w:hAnsi="Arial"/>
          <w:sz w:val="18"/>
          <w:szCs w:val="18"/>
          <w:highlight w:val="yellow"/>
        </w:rPr>
        <w:t xml:space="preserve">- </w:t>
      </w:r>
      <w:r>
        <w:rPr>
          <w:rFonts w:cs="Arial" w:ascii="Arial" w:hAnsi="Arial"/>
          <w:sz w:val="18"/>
          <w:szCs w:val="18"/>
          <w:highlight w:val="yellow"/>
        </w:rPr>
        <w:t>falso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Arial" w:ascii="Arial" w:hAnsi="Arial"/>
          <w:sz w:val="18"/>
          <w:szCs w:val="18"/>
        </w:rPr>
        <w:t>Existen herramientas que determinan el nivel de accesibilidad automáticament</w:t>
      </w:r>
      <w:r>
        <w:rPr>
          <w:color w:val="000000" w:themeColor="text1"/>
        </w:rPr>
        <w:t xml:space="preserve">e </w:t>
      </w:r>
      <w:r>
        <w:rPr>
          <w:color w:val="000000" w:themeColor="text1"/>
          <w:highlight w:val="yellow"/>
        </w:rPr>
        <w:t xml:space="preserve">- </w:t>
      </w:r>
      <w:r>
        <w:rPr>
          <w:color w:val="000000" w:themeColor="text1"/>
          <w:highlight w:val="yellow"/>
        </w:rPr>
        <w:t>verdadero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son las tecnologías de apoyo o tecnologías asistivas que emplean las personas minusválidas?</w:t>
        <w:br/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Son productos que les ayudan a emplear las nuevas tecnologías.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Son productos que les ayudan a aprender sobre nuevas tecnologías.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highlight w:val="yellow"/>
        </w:rPr>
        <w:t>on productos que les ayudan a realizar ciertas tareas que serían imposibles o muy difíciles de realizar de otra forma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Son productos que les ayudan a caminar.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 siguiente frase:</w:t>
      </w:r>
    </w:p>
    <w:p>
      <w:pPr>
        <w:pStyle w:val="ListParagraph"/>
        <w:rPr/>
      </w:pPr>
      <w:r>
        <w:rPr>
          <w:rFonts w:cs="Arial" w:ascii="Arial" w:hAnsi="Arial"/>
          <w:sz w:val="18"/>
          <w:szCs w:val="18"/>
        </w:rPr>
        <w:br/>
        <w:t xml:space="preserve">Existen una serie de </w:t>
      </w:r>
      <w:r>
        <w:rPr>
          <w:rFonts w:cs="Arial" w:ascii="Arial" w:hAnsi="Arial"/>
          <w:sz w:val="18"/>
          <w:szCs w:val="18"/>
          <w:highlight w:val="yellow"/>
        </w:rPr>
        <w:t xml:space="preserve">herramientas </w:t>
      </w:r>
      <w:r>
        <w:rPr>
          <w:rFonts w:cs="Arial" w:ascii="Arial" w:hAnsi="Arial"/>
          <w:sz w:val="18"/>
          <w:szCs w:val="18"/>
        </w:rPr>
        <w:t xml:space="preserve">que permiten evaluar la </w:t>
      </w:r>
      <w:r>
        <w:rPr>
          <w:rFonts w:cs="Arial" w:ascii="Arial" w:hAnsi="Arial"/>
          <w:sz w:val="18"/>
          <w:szCs w:val="18"/>
          <w:highlight w:val="yellow"/>
        </w:rPr>
        <w:t>accesibilidad</w:t>
      </w:r>
      <w:r>
        <w:rPr>
          <w:rFonts w:cs="Arial" w:ascii="Arial" w:hAnsi="Arial"/>
          <w:sz w:val="18"/>
          <w:szCs w:val="18"/>
        </w:rPr>
        <w:t xml:space="preserve">. Funcionan muy </w:t>
      </w:r>
      <w:r>
        <w:rPr>
          <w:rFonts w:cs="Arial" w:ascii="Arial" w:hAnsi="Arial"/>
          <w:sz w:val="18"/>
          <w:szCs w:val="18"/>
          <w:highlight w:val="yellow"/>
        </w:rPr>
        <w:t xml:space="preserve">bien </w:t>
      </w:r>
      <w:r>
        <w:rPr>
          <w:rFonts w:cs="Arial" w:ascii="Arial" w:hAnsi="Arial"/>
          <w:sz w:val="18"/>
          <w:szCs w:val="18"/>
        </w:rPr>
        <w:t xml:space="preserve">y son una gran </w:t>
      </w:r>
      <w:r>
        <w:rPr>
          <w:rFonts w:cs="Arial" w:ascii="Arial" w:hAnsi="Arial"/>
          <w:sz w:val="18"/>
          <w:szCs w:val="18"/>
          <w:highlight w:val="yellow"/>
        </w:rPr>
        <w:t xml:space="preserve">ayuda </w:t>
      </w:r>
      <w:r>
        <w:rPr>
          <w:rFonts w:cs="Arial" w:ascii="Arial" w:hAnsi="Arial"/>
          <w:sz w:val="18"/>
          <w:szCs w:val="18"/>
        </w:rPr>
        <w:t>pero no son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suficientes</w:t>
      </w:r>
      <w:r>
        <w:rPr>
          <w:rFonts w:cs="Arial" w:ascii="Arial" w:hAnsi="Arial"/>
          <w:sz w:val="18"/>
          <w:szCs w:val="18"/>
          <w:highlight w:val="yellow"/>
        </w:rPr>
        <w:t xml:space="preserve">. </w:t>
      </w:r>
      <w:r>
        <w:rPr>
          <w:rFonts w:cs="Arial" w:ascii="Arial" w:hAnsi="Arial"/>
          <w:sz w:val="18"/>
          <w:szCs w:val="18"/>
        </w:rPr>
        <w:t xml:space="preserve">A veces muestran como </w:t>
      </w:r>
      <w:r>
        <w:rPr>
          <w:rFonts w:cs="Arial" w:ascii="Arial" w:hAnsi="Arial"/>
          <w:sz w:val="18"/>
          <w:szCs w:val="18"/>
          <w:highlight w:val="yellow"/>
        </w:rPr>
        <w:t xml:space="preserve">error </w:t>
      </w:r>
      <w:r>
        <w:rPr>
          <w:rFonts w:cs="Arial" w:ascii="Arial" w:hAnsi="Arial"/>
          <w:sz w:val="18"/>
          <w:szCs w:val="18"/>
        </w:rPr>
        <w:t xml:space="preserve"> algo que no lo es o no detectan algunos </w:t>
      </w:r>
      <w:r>
        <w:rPr>
          <w:rFonts w:cs="Arial" w:ascii="Arial" w:hAnsi="Arial"/>
          <w:sz w:val="18"/>
          <w:szCs w:val="18"/>
          <w:highlight w:val="yellow"/>
        </w:rPr>
        <w:t xml:space="preserve">errores </w:t>
      </w:r>
      <w:r>
        <w:rPr>
          <w:rFonts w:cs="Arial" w:ascii="Arial" w:hAnsi="Arial"/>
          <w:sz w:val="18"/>
          <w:szCs w:val="18"/>
        </w:rPr>
        <w:t xml:space="preserve"> existentes. Actualmente no se puede </w:t>
      </w:r>
      <w:r>
        <w:rPr>
          <w:rFonts w:cs="Arial" w:ascii="Arial" w:hAnsi="Arial"/>
          <w:sz w:val="18"/>
          <w:szCs w:val="18"/>
          <w:highlight w:val="yellow"/>
        </w:rPr>
        <w:t xml:space="preserve">automatizar </w:t>
      </w:r>
      <w:r>
        <w:rPr>
          <w:rFonts w:cs="Arial" w:ascii="Arial" w:hAnsi="Arial"/>
          <w:sz w:val="18"/>
          <w:szCs w:val="18"/>
        </w:rPr>
        <w:t xml:space="preserve"> totalmente la evaluación de la accesibilidad web y siempre será necesaria la intervención manual de una </w:t>
      </w:r>
      <w:r>
        <w:rPr>
          <w:rFonts w:cs="Arial" w:ascii="Arial" w:hAnsi="Arial"/>
          <w:sz w:val="18"/>
          <w:szCs w:val="18"/>
          <w:highlight w:val="yellow"/>
        </w:rPr>
        <w:t>persona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Las Pautas de Accesibilidad al Contenido en la Web 2.0 (WCAG 2.0) están compuestas de…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  <w:highlight w:val="yellow"/>
        </w:rPr>
        <w:t>14 pautas, 61 criterios de conformidad y 3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65 pautas, 14 criterios de conformidad y 3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4 pautas, 65 puntos de verificación y 14 niveles de conformidad.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4 pautas, 61 puntos de verificación y 14 niveles de conformidad.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Clasifique las siguientes acciones como buenas o malas prácticas desde el punto de vista de la accesibilidad.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Proporcionar un texto alternativo para las imágenes - </w:t>
      </w:r>
      <w:r>
        <w:rPr>
          <w:rFonts w:cs="Arial" w:ascii="Arial" w:hAnsi="Arial"/>
          <w:sz w:val="18"/>
          <w:szCs w:val="18"/>
          <w:highlight w:val="yellow"/>
        </w:rPr>
        <w:t>bueno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Utilizar los mismos colores o parecidos para el texto y el fondo -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malo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Sustituir los textos que deban ir en letra grande por imágenes -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malo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Utilizar enlaces del tipo “pinche aquí” para guiar al usuario - </w:t>
      </w:r>
      <w:r>
        <w:rPr>
          <w:rFonts w:cs="Arial" w:ascii="Arial" w:hAnsi="Arial"/>
          <w:sz w:val="18"/>
          <w:szCs w:val="18"/>
          <w:highlight w:val="yellow"/>
        </w:rPr>
        <w:t>malo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 xml:space="preserve">Crear un enlace al principio de la página que lleve al contenido principal - </w:t>
      </w:r>
      <w:r>
        <w:rPr>
          <w:rFonts w:cs="Arial" w:ascii="Arial" w:hAnsi="Arial"/>
          <w:sz w:val="18"/>
          <w:szCs w:val="18"/>
          <w:highlight w:val="yellow"/>
        </w:rPr>
        <w:t>bueno</w:t>
      </w:r>
    </w:p>
    <w:p>
      <w:pPr>
        <w:pStyle w:val="ListParagraph"/>
        <w:numPr>
          <w:ilvl w:val="0"/>
          <w:numId w:val="16"/>
        </w:numPr>
        <w:rPr/>
      </w:pPr>
      <w:r>
        <w:rPr>
          <w:rFonts w:cs="Arial" w:ascii="Arial" w:hAnsi="Arial"/>
          <w:sz w:val="18"/>
          <w:szCs w:val="18"/>
        </w:rPr>
        <w:t>Proporcionar subtítulos para los vídeos –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bueno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tres grupos de recomendaciones WAI con lo que trata cada una.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Se refiere a las pautas que un desarrollador web debe seguir, organizando los contenidos, </w:t>
        <w:br/>
        <w:t xml:space="preserve">                para que sus páginas web sean más accesibles.</w:t>
      </w:r>
      <w:r>
        <w:rPr>
          <w:color w:val="000000" w:themeColor="text1"/>
          <w:highlight w:val="yellow"/>
        </w:rPr>
        <w:t>wcag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 w:themeColor="text1"/>
        </w:rPr>
        <w:t xml:space="preserve">Se refiere a las pautas que deben seguir los desarrolladores de los navegadores web para </w:t>
        <w:br/>
        <w:t xml:space="preserve">               que los interfaces gráficos sean accesibles y que el navegador disponga de ayudas a la </w:t>
        <w:br/>
        <w:t xml:space="preserve">               navegación.</w:t>
      </w:r>
      <w:r>
        <w:rPr>
          <w:color w:val="000000" w:themeColor="text1"/>
          <w:highlight w:val="yellow"/>
        </w:rPr>
        <w:t>uaag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 w:themeColor="text1"/>
        </w:rPr>
        <w:t xml:space="preserve">Se refieren a recomendaciones para desarrolladores de herramientas de edición web. </w:t>
        <w:br/>
        <w:t xml:space="preserve">             Ayudan a tener herramientas que generan código HTML accesible y, además, que la propia </w:t>
        <w:br/>
        <w:t xml:space="preserve">             herramienta tenga una interfaz de usuario accesibles.</w:t>
      </w:r>
      <w:r>
        <w:rPr>
          <w:color w:val="000000" w:themeColor="text1"/>
          <w:highlight w:val="yellow"/>
        </w:rPr>
        <w:t>atag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que una página web sea conforme al nivel AAA, ¿qué criterios debe satisfacer? Indique la opción que sea correcta.</w:t>
        <w:br/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 suficiente que satisfaga todos los criterios de éxito del nivel A y del AA.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 suficiente que satisfaga los criterios de éxito del nivel AAA.</w:t>
      </w:r>
    </w:p>
    <w:p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 suficiente que satisfaga todos los criterios de éxito de los niveles A y AA y alguno de los de nivel AAA.</w:t>
      </w:r>
    </w:p>
    <w:p>
      <w:pPr>
        <w:pStyle w:val="ListParagraph"/>
        <w:numPr>
          <w:ilvl w:val="0"/>
          <w:numId w:val="17"/>
        </w:numPr>
        <w:rPr>
          <w:color w:themeColor="text1"/>
          <w:highlight w:val="yellow"/>
        </w:rPr>
      </w:pPr>
      <w:r>
        <w:rPr>
          <w:color w:val="000000" w:themeColor="text1"/>
          <w:highlight w:val="yellow"/>
        </w:rPr>
        <w:t>Debe satisfacer todos los criterios de éxito de todos los niveles, A, AA y AAA.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el nivel de conformidad (A, AA o AAA) asociado a los siguientes criterios de conformidad: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18"/>
          <w:szCs w:val="18"/>
        </w:rPr>
        <w:t>Sub</w:t>
      </w:r>
      <w:r>
        <w:rPr>
          <w:rFonts w:cs="Arial" w:ascii="Arial" w:hAnsi="Arial"/>
          <w:color w:val="000000" w:themeColor="text1"/>
          <w:sz w:val="18"/>
          <w:szCs w:val="18"/>
        </w:rPr>
        <w:t>títulos (directo)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Control de audio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Pausar, detener, ocultar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Ubicación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Idioma de la página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Navegación consistente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Interpretación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AAA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característica de una tabla de datos se debe tener en cuenta desde el punto de vista de la accesibilidad?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número de columnas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número de filas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El orden lineal de la tabla.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Todas las respuestas anteriores son correctas.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analizar la accesibilidad de un sitio web, ¿qué tipos de pruebas se pueden realizar?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Análisis con herramientas de evaluación automática.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Tests de usuarios.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Análisis manual por parte de un experto.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el nombre de dos herramientas de cada tipo para la validación de la accesibilidad web.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Basadas en navegador –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TAW3 with a click-- Web Developer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Aplicaciones de escritorio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Versión descargable de T.A.W. –  Worldspace FireEyes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Servicios web externos –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Validador HTML de W3C –  Validador CSS de W3C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 siguiente tabla con los principios fundamentales y pautas de accesibilidad que faltan.</w:t>
      </w:r>
    </w:p>
    <w:p>
      <w:pPr>
        <w:pStyle w:val="Normal"/>
        <w:rPr/>
      </w:pPr>
      <w:r>
        <w:rPr/>
      </w:r>
    </w:p>
    <w:tbl>
      <w:tblPr>
        <w:tblStyle w:val="Tablaconcuadrcula1clara"/>
        <w:tblW w:w="84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Principios de diseño accesible</w:t>
            </w:r>
          </w:p>
        </w:tc>
        <w:tc>
          <w:tcPr>
            <w:tcW w:w="4246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Pautas de accesibilidad de la WCAG 2.0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/>
                <w:sz w:val="18"/>
                <w:szCs w:val="18"/>
              </w:rPr>
              <w:t>Perceptibilidad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Distinguible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  <w:sz w:val="18"/>
                <w:szCs w:val="18"/>
              </w:rPr>
              <w:t>Operatividad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Navegable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  <w:sz w:val="18"/>
                <w:szCs w:val="18"/>
              </w:rPr>
              <w:t>Comprensibilidad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Ayuda a la entrada de datos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/>
                <w:sz w:val="18"/>
                <w:szCs w:val="18"/>
              </w:rPr>
              <w:t>Robustez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</w:rPr>
              <w:t>Compatible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1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las siguientes situaciones y medidas de accesibilidad, aplicadas a una página web española que contiene imágenes y vídeos.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Juan es una persona invidente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aplica el atributo “alt” a todas las imágenes de la web.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Marta es una persona sorda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incluyen subtítulos en español en los videos.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Pedro no sufre ninguna minusvalía, le gusta ir a la playa con su dispositivo móvil para acceder a internet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decide mejorar el contraste entre las letras y el fondo.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María no sufre ninguna minusvalía, estudia en la biblioteca pero se le han roto los auriculares y necesita ver un vídeo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incluyen subtítulos en español en los videos.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Bruce es inglés y no habla español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incluyen subtítulos en inglés a los videos.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       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f.    Eva es daltónica-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 decide mejorar el contraste entre las letras y el fondo.</w:t>
      </w:r>
    </w:p>
    <w:p>
      <w:pPr>
        <w:pStyle w:val="ListParagraph"/>
        <w:numPr>
          <w:ilvl w:val="0"/>
          <w:numId w:val="0"/>
        </w:numPr>
        <w:ind w:left="644" w:hanging="0"/>
        <w:rPr>
          <w:rFonts w:ascii="Arial" w:hAnsi="Arial" w:cs="Arial"/>
          <w:color w:val="000000" w:themeColor="text1"/>
          <w:sz w:val="18"/>
          <w:szCs w:val="18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  <w:sz w:val="20"/>
          <w:szCs w:val="20"/>
        </w:rPr>
        <w:t xml:space="preserve">15.   </w:t>
      </w:r>
      <w:r>
        <w:rPr>
          <w:rFonts w:cs="Arial" w:ascii="Arial" w:hAnsi="Arial"/>
          <w:sz w:val="20"/>
          <w:szCs w:val="20"/>
        </w:rPr>
        <w:t>Complete el crucigrama.</w:t>
        <w:br/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Nivel de conformidad más exigente de la WCAG 2.0 -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Asociación Española de Normalización y Certificación -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Permite usar un teclado tradicional con movimientos de cabeza -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Facilidad con que un sitio puede ser accedido por cualquier persona en diferentes condiciones.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Problema que dificulta distinguir colores -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Pauta de accesibilidad: se debe crear contenido que pueda ser presentado de maneras diferentes.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Principio de la WCAG 2.0 que debe cumplir un sitio web accesible -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Ayudan a comprender el contenido audible a personas con minusvalías auditivas -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Discapacidad que no permite a los que la padecen entender mensajes sonoros -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Pautas de Accesibilidad al Contenido en la Web -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Pauta de accesibilidad: se debe hacer que el contenido textual sea comprensible -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Norma española que establece los requisitos de accesibilidad para los contenidos en la web.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1.AAA.                                                                               7. </w:t>
      </w:r>
      <w:r>
        <w:rPr/>
        <w:t>Entendible</w:t>
      </w:r>
    </w:p>
    <w:p>
      <w:pPr>
        <w:pStyle w:val="Normal"/>
        <w:rPr/>
      </w:pPr>
      <w:r>
        <w:rPr/>
        <w:t>2.AENOR                                                                           8.</w:t>
      </w:r>
      <w:r>
        <w:rPr/>
        <w:t>SUBTÍTULOS</w:t>
      </w:r>
    </w:p>
    <w:p>
      <w:pPr>
        <w:pStyle w:val="Normal"/>
        <w:rPr/>
      </w:pPr>
      <w:r>
        <w:rPr/>
        <w:t>3.LICORNIO                                                                      9.SORDERA</w:t>
      </w:r>
    </w:p>
    <w:p>
      <w:pPr>
        <w:pStyle w:val="Normal"/>
        <w:rPr/>
      </w:pPr>
      <w:r>
        <w:rPr/>
        <w:t>4.ACCESIBILIDAD                                                           10.WCAG</w:t>
      </w:r>
    </w:p>
    <w:p>
      <w:pPr>
        <w:pStyle w:val="Normal"/>
        <w:rPr/>
      </w:pPr>
      <w:r>
        <w:rPr/>
        <w:t>5.DALTONISMO                                                             11. LEGIBLE</w:t>
      </w:r>
    </w:p>
    <w:p>
      <w:pPr>
        <w:pStyle w:val="Normal"/>
        <w:rPr/>
      </w:pPr>
      <w:r>
        <w:rPr/>
        <w:t>6.ADAPTABLE                                                                12.</w:t>
      </w:r>
      <w:r>
        <w:rPr/>
        <w:t>UNE139803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TEMA 2: Usabilidad web.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conseguir un sitio web que llegue a todo el mundo y sea usable se debe…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simplificar utilizando un diseño minimalista y utilizar un lenguaje sencillo.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redactar el contenido con frases largas para que todo quede claro.</w:t>
      </w:r>
    </w:p>
    <w:p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prescindir del uso de colores.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crea un sitio web y se decide que no se usarán colores en su interfaz, será en blanco y negro.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De esta forma es más accesible.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De esta forma es más usable.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De esta forma se adapta mejor a dispositivos móviles.</w:t>
      </w:r>
    </w:p>
    <w:p>
      <w:pPr>
        <w:pStyle w:val="ListParagraph"/>
        <w:numPr>
          <w:ilvl w:val="0"/>
          <w:numId w:val="20"/>
        </w:numPr>
        <w:rPr>
          <w:color w:themeColor="text1"/>
          <w:highlight w:val="yellow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Será igual de accesible y usable que si se utiliza una buena combinación de colores.</w:t>
      </w:r>
    </w:p>
    <w:p>
      <w:pPr>
        <w:pStyle w:val="Ttulo2"/>
        <w:numPr>
          <w:ilvl w:val="0"/>
          <w:numId w:val="18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es un mapa de calor?</w:t>
        <w:br/>
      </w:r>
      <w:r>
        <w:rPr>
          <w:rFonts w:cs="Arial" w:ascii="Arial" w:hAnsi="Arial"/>
          <w:color w:val="000000"/>
          <w:sz w:val="20"/>
          <w:szCs w:val="20"/>
        </w:rPr>
        <w:t>Son</w:t>
      </w:r>
      <w:r>
        <w:rPr>
          <w:rFonts w:cs="Arial" w:ascii="Arial" w:hAnsi="Arial"/>
          <w:color w:val="000000"/>
          <w:sz w:val="20"/>
          <w:szCs w:val="20"/>
        </w:rPr>
        <w:t xml:space="preserve"> el resultado de superponer las evaluciones de varios usuarios que usaron eye-tracking o clic-tracking.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 se quiere conseguir una interfaz usable se debe…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…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proporcionar al usuario un tutorial o manual que explique claramente el funcionamiento de la interfaz.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dar respuestas inmediatas a las acciones de los usuarios.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no informar a los usuarios de los errores que cometen.</w:t>
      </w:r>
    </w:p>
    <w:p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maximizar el tiempo de respuesta.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Respecto al sistema de navegación de un sitio web, …</w:t>
        <w:br/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es recomendable ocultar al máximo las opciones de navegación.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…</w:t>
      </w:r>
      <w:r>
        <w:rPr>
          <w:rFonts w:cs="Arial" w:ascii="Arial" w:hAnsi="Arial"/>
          <w:sz w:val="18"/>
          <w:szCs w:val="18"/>
          <w:highlight w:val="yellow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es recomendable reducir al máximo las opciones de navegación ocultas.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es recomendable mostrar solo las opciones de navegación más importantes.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si son verdaderas o falsas las siguientes afirmaciones.</w:t>
        <w:br/>
      </w:r>
    </w:p>
    <w:p>
      <w:pPr>
        <w:pStyle w:val="ListParagraph"/>
        <w:numPr>
          <w:ilvl w:val="0"/>
          <w:numId w:val="23"/>
        </w:numPr>
        <w:rPr/>
      </w:pPr>
      <w:r>
        <w:rPr>
          <w:rFonts w:cs="Arial" w:ascii="Arial" w:hAnsi="Arial"/>
          <w:sz w:val="18"/>
          <w:szCs w:val="18"/>
        </w:rPr>
        <w:t>La interfaz de un sitio web debe ser visual y su objetivo principal debe ser llamar la atención del usuario.</w:t>
      </w:r>
      <w:r>
        <w:rPr>
          <w:rFonts w:cs="Arial" w:ascii="Arial" w:hAnsi="Arial"/>
          <w:sz w:val="18"/>
          <w:szCs w:val="18"/>
          <w:highlight w:val="yellow"/>
        </w:rPr>
        <w:t>Verdadero</w:t>
      </w:r>
      <w:r>
        <w:rPr>
          <w:rFonts w:cs="Arial" w:ascii="Arial" w:hAnsi="Arial"/>
          <w:sz w:val="18"/>
          <w:szCs w:val="18"/>
        </w:rPr>
        <w:br/>
      </w:r>
    </w:p>
    <w:p>
      <w:pPr>
        <w:pStyle w:val="ListParagraph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Una página web que tiene un alto grado de usabilidad es siempre accesible.</w:t>
      </w:r>
      <w:r>
        <w:rPr>
          <w:rFonts w:cs="Arial" w:ascii="Arial" w:hAnsi="Arial"/>
          <w:sz w:val="18"/>
          <w:szCs w:val="18"/>
          <w:highlight w:val="yellow"/>
        </w:rPr>
        <w:t>Falso.</w:t>
      </w:r>
      <w:r>
        <w:rPr>
          <w:rFonts w:cs="Arial" w:ascii="Arial" w:hAnsi="Arial"/>
          <w:sz w:val="18"/>
          <w:szCs w:val="18"/>
        </w:rPr>
        <w:br/>
      </w:r>
    </w:p>
    <w:p>
      <w:pPr>
        <w:pStyle w:val="ListParagraph"/>
        <w:numPr>
          <w:ilvl w:val="0"/>
          <w:numId w:val="23"/>
        </w:numPr>
        <w:rPr/>
      </w:pPr>
      <w:r>
        <w:rPr>
          <w:rFonts w:cs="Arial" w:ascii="Arial" w:hAnsi="Arial"/>
          <w:sz w:val="18"/>
          <w:szCs w:val="18"/>
        </w:rPr>
        <w:t>Un análisis heurístico debe realizarlo un experto en accesibilidad.</w:t>
      </w:r>
      <w:r>
        <w:rPr>
          <w:rFonts w:cs="Arial" w:ascii="Arial" w:hAnsi="Arial"/>
          <w:sz w:val="18"/>
          <w:szCs w:val="18"/>
          <w:highlight w:val="yellow"/>
        </w:rPr>
        <w:t>Falso</w:t>
      </w:r>
      <w:r>
        <w:rPr>
          <w:rFonts w:cs="Arial" w:ascii="Arial" w:hAnsi="Arial"/>
          <w:sz w:val="18"/>
          <w:szCs w:val="18"/>
        </w:rPr>
        <w:br/>
      </w:r>
    </w:p>
    <w:p>
      <w:pPr>
        <w:pStyle w:val="ListParagraph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Hay que anticiparse a las necesidades de los usuarios.</w:t>
      </w:r>
      <w:r>
        <w:rPr>
          <w:rFonts w:cs="Arial" w:ascii="Arial" w:hAnsi="Arial"/>
          <w:sz w:val="18"/>
          <w:szCs w:val="18"/>
          <w:highlight w:val="yellow"/>
        </w:rPr>
        <w:t>Verdadero</w:t>
      </w:r>
      <w:r>
        <w:rPr>
          <w:rFonts w:cs="Arial" w:ascii="Arial" w:hAnsi="Arial"/>
          <w:sz w:val="18"/>
          <w:szCs w:val="18"/>
        </w:rPr>
        <w:br/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párrafo:</w:t>
      </w:r>
    </w:p>
    <w:p>
      <w:pPr>
        <w:pStyle w:val="ListParagraph"/>
        <w:ind w:left="786" w:hanging="0"/>
        <w:jc w:val="both"/>
        <w:rPr/>
      </w:pPr>
      <w:r>
        <w:rPr>
          <w:rFonts w:cs="Arial" w:ascii="Arial" w:hAnsi="Arial"/>
          <w:sz w:val="18"/>
          <w:szCs w:val="18"/>
        </w:rPr>
        <w:br/>
        <w:t xml:space="preserve">La accesibilidad y la usabilidad son </w:t>
      </w:r>
      <w:r>
        <w:rPr>
          <w:rFonts w:cs="Arial" w:ascii="Arial" w:hAnsi="Arial"/>
          <w:sz w:val="18"/>
          <w:szCs w:val="18"/>
          <w:highlight w:val="yellow"/>
        </w:rPr>
        <w:t>dos conceptos</w:t>
      </w:r>
      <w:r>
        <w:rPr>
          <w:rFonts w:cs="Arial" w:ascii="Arial" w:hAnsi="Arial"/>
          <w:sz w:val="18"/>
          <w:szCs w:val="18"/>
        </w:rPr>
        <w:t>.</w:t>
      </w:r>
      <w:r>
        <w:rPr>
          <w:rFonts w:cs="Arial" w:ascii="Arial" w:hAnsi="Arial"/>
          <w:sz w:val="18"/>
          <w:szCs w:val="18"/>
        </w:rPr>
        <w:t xml:space="preserve"> La accesibilidad se refiere a la facilidad de </w:t>
      </w:r>
      <w:r>
        <w:rPr>
          <w:rFonts w:cs="Arial" w:ascii="Arial" w:hAnsi="Arial"/>
          <w:sz w:val="18"/>
          <w:szCs w:val="18"/>
          <w:highlight w:val="yellow"/>
        </w:rPr>
        <w:t>acceso</w:t>
      </w:r>
      <w:r>
        <w:rPr>
          <w:rFonts w:cs="Arial" w:ascii="Arial" w:hAnsi="Arial"/>
          <w:sz w:val="18"/>
          <w:szCs w:val="18"/>
        </w:rPr>
        <w:t xml:space="preserve"> y la usabilidad se refiere a la facilidad de </w:t>
      </w:r>
      <w:r>
        <w:rPr>
          <w:rFonts w:cs="Arial" w:ascii="Arial" w:hAnsi="Arial"/>
          <w:sz w:val="18"/>
          <w:szCs w:val="18"/>
          <w:highlight w:val="yellow"/>
        </w:rPr>
        <w:t>uso</w:t>
      </w:r>
      <w:r>
        <w:rPr>
          <w:rFonts w:cs="Arial" w:ascii="Arial" w:hAnsi="Arial"/>
          <w:sz w:val="18"/>
          <w:szCs w:val="18"/>
        </w:rPr>
        <w:t xml:space="preserve">. La usabilidad está reconocida como un atributo de </w:t>
      </w:r>
      <w:r>
        <w:rPr>
          <w:rFonts w:cs="Arial" w:ascii="Arial" w:hAnsi="Arial"/>
          <w:sz w:val="18"/>
          <w:szCs w:val="18"/>
          <w:highlight w:val="yellow"/>
        </w:rPr>
        <w:t>calidad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del software. En la metodología de diseño tradicional, el proceso de desarrollo es </w:t>
      </w:r>
      <w:r>
        <w:rPr>
          <w:rFonts w:cs="Arial" w:ascii="Arial" w:hAnsi="Arial"/>
          <w:sz w:val="18"/>
          <w:szCs w:val="18"/>
          <w:highlight w:val="yellow"/>
        </w:rPr>
        <w:t>lineal</w:t>
      </w:r>
      <w:r>
        <w:rPr>
          <w:rFonts w:cs="Arial" w:ascii="Arial" w:hAnsi="Arial"/>
          <w:sz w:val="18"/>
          <w:szCs w:val="18"/>
        </w:rPr>
        <w:t>, mientras que en el diseño centrado en el usuario, el desarrollo es</w:t>
      </w:r>
      <w:r>
        <w:rPr>
          <w:rFonts w:cs="Arial" w:ascii="Arial" w:hAnsi="Arial"/>
          <w:sz w:val="18"/>
          <w:szCs w:val="18"/>
          <w:highlight w:val="yellow"/>
        </w:rPr>
        <w:t xml:space="preserve"> cíclico</w:t>
      </w:r>
      <w:r>
        <w:rPr>
          <w:rFonts w:cs="Arial" w:ascii="Arial" w:hAnsi="Arial"/>
          <w:sz w:val="18"/>
          <w:szCs w:val="18"/>
        </w:rPr>
        <w:t xml:space="preserve"> y en cada iteración </w:t>
      </w:r>
      <w:r>
        <w:rPr>
          <w:rFonts w:cs="Arial" w:ascii="Arial" w:hAnsi="Arial"/>
          <w:sz w:val="18"/>
          <w:szCs w:val="18"/>
          <w:highlight w:val="yellow"/>
        </w:rPr>
        <w:t>mejoran</w:t>
      </w:r>
      <w:r>
        <w:rPr>
          <w:rFonts w:cs="Arial" w:ascii="Arial" w:hAnsi="Arial"/>
          <w:sz w:val="18"/>
          <w:szCs w:val="18"/>
        </w:rPr>
        <w:t xml:space="preserve"> el producto.</w:t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786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Clasifique las siguientes acciones como buenas o malas prácticas desde el punto de vista de la usabilidad.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sz w:val="18"/>
          <w:szCs w:val="18"/>
        </w:rPr>
        <w:t>E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n los contenidos del sitio web se deben utilizar palabras y conceptos que resulten familiares a los usuarios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bueno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Si el usuario comete un error, no se le debe permitir volver atrás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malo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Añadir muchas funcionalidades al sitio web, porque cuantas más tenga mejor será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mala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Cuando se ofrezca ayuda, esta debe ser extensa y general para que el usuario busque lo que necesite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bueno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Se debe permitir que el usuario se mueva libremente por todo el sitio web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bueno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El uso generalizado de estándares en todo el sitio web -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bueno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¿Quién puede realizar un análisis heurístico de un sitio web?</w:t>
        <w:br/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Puede realizarlo un experto en usabilidad o un usuario del sitio.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Debe realizarlo siempre un experto en usabilidad.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Puede realizarlo cualquier persona del equipo de desarrollo siguiendo guías o principios de usabilidad de expertos.</w:t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Ordene las etapas principales en la metodología de diseño centrado en el usuario.</w:t>
      </w:r>
    </w:p>
    <w:p>
      <w:pPr>
        <w:pStyle w:val="Normal"/>
        <w:ind w:left="426" w:hanging="0"/>
        <w:rPr/>
      </w:pPr>
      <w:r>
        <w:rPr>
          <w:rFonts w:cs="Arial" w:ascii="Arial" w:hAnsi="Arial"/>
          <w:i/>
          <w:color w:val="FF0000"/>
          <w:sz w:val="18"/>
          <w:szCs w:val="18"/>
        </w:rPr>
        <w:t>Evaluación  Prototipado Diseño  Análisis.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pasaría en un sitio web que utiliza principios de accesibilidad y usabilidad web simultáneamente?</w:t>
        <w:br/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 se pueden utilizar conjuntamente.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Eso es lo ideal, la accesibilidad y la usabilidad se complementan y sería un sitio web de calidad.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Se pueden utilizar conjuntamente pero las personas con minusvalía no podrían usar el sitio web.</w:t>
      </w:r>
    </w:p>
    <w:p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Todas las opciones anteriores son incorrectas.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métodos de usabilidad con las etapas de desarrollo donde es más conveniente aplicarlos.</w:t>
        <w:br/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Agrupación de tarjetas o card sorting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Al inicio del desarrollo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Encuestas –</w:t>
      </w:r>
      <w:bookmarkStart w:id="0" w:name="__DdeLink__362_1211363779"/>
      <w:r>
        <w:rPr>
          <w:rFonts w:cs="Arial" w:ascii="Arial" w:hAnsi="Arial"/>
          <w:color w:val="000000" w:themeColor="text1"/>
          <w:sz w:val="18"/>
          <w:szCs w:val="18"/>
        </w:rPr>
        <w:t xml:space="preserve">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Durante el desarrollo de prototipos</w:t>
      </w:r>
      <w:bookmarkEnd w:id="0"/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Test de usuarios - 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al inicio – durante – y final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Entrevistas -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Al inicio del desarrollo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Seguimiento visual o eye tracking –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Etapa final del desarrollo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 se quiere saber si un sitio web es fácil de usar, ¿cuál sería la técnica más apropiada y fiable?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Entrevista.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Indagación.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Encuesta.</w:t>
      </w:r>
    </w:p>
    <w:p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Preguntar directamente al usuario.</w:t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dos métodos para evaluar la usabilidad que requieran la participación del usuario y otros dos que no la necesiten.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ind w:left="284" w:hanging="0"/>
        <w:rPr/>
      </w:pPr>
      <w:r>
        <w:rPr>
          <w:rFonts w:cs="Arial" w:ascii="Arial" w:hAnsi="Arial"/>
          <w:color w:val="000000" w:themeColor="text1"/>
          <w:sz w:val="18"/>
          <w:szCs w:val="18"/>
        </w:rPr>
        <w:t>Necesitan participación del usuario:</w:t>
        <w:br/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Encuestas y entrevistas.</w:t>
      </w:r>
      <w:r>
        <w:rPr>
          <w:rFonts w:cs="Arial" w:ascii="Arial" w:hAnsi="Arial"/>
          <w:color w:val="000000" w:themeColor="text1"/>
          <w:sz w:val="18"/>
          <w:szCs w:val="18"/>
        </w:rPr>
        <w:br/>
        <w:t>No necesitan a los usuarios:</w:t>
        <w:br/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Listas de comprobación y evaluación heurística</w:t>
      </w:r>
    </w:p>
    <w:p>
      <w:pPr>
        <w:pStyle w:val="Normal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8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crucigrama.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Mide la rapidez con la que los usuarios pueden realizar tareas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Ciencia que estudia la conducta y comportamiento de una cultura determinada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Método de usabilidad que puede generar mapas de calor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Recibir comentarios de los usuarios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Organización Internacional de Estandarización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Prototipo que reproduce la mayor parte de aspecto visual pero sin funcionalidad real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Método de usabilidad para ordenar y categorizar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Facilidad de uso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Se basan en la observación de los usuarios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 accesibilidad y la usabilidad se preocupan de él - 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Son útiles para descubrir necesidades pero poco fiables para evaluar la usabilidad - </w:t>
      </w:r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2"/>
        <w:rPr>
          <w:color w:val="000000"/>
        </w:rPr>
      </w:pPr>
      <w:r>
        <w:rPr>
          <w:color w:val="000000"/>
        </w:rPr>
        <w:t>1.     EFICIENCIA                                  7.  CARD-SORTING</w:t>
      </w:r>
    </w:p>
    <w:p>
      <w:pPr>
        <w:pStyle w:val="Normal"/>
        <w:rPr/>
      </w:pPr>
      <w:r>
        <w:rPr/>
        <w:t>2.       ETNOGRAFÍA                                           8.   USABILIDAD</w:t>
      </w:r>
    </w:p>
    <w:p>
      <w:pPr>
        <w:pStyle w:val="Normal"/>
        <w:rPr/>
      </w:pPr>
      <w:r>
        <w:rPr/>
        <w:t>3.       EYE-TRACKING                                       9. INDAGACIÓN</w:t>
      </w:r>
    </w:p>
    <w:p>
      <w:pPr>
        <w:pStyle w:val="Normal"/>
        <w:rPr/>
      </w:pPr>
      <w:r>
        <w:rPr/>
        <w:t>4.      FEEDBACK                                              10.  USUARIO</w:t>
      </w:r>
    </w:p>
    <w:p>
      <w:pPr>
        <w:pStyle w:val="Normal"/>
        <w:rPr/>
      </w:pPr>
      <w:r>
        <w:rPr/>
        <w:t>5.      ISO                                                       11. ENTREVISTAS</w:t>
      </w:r>
    </w:p>
    <w:p>
      <w:pPr>
        <w:pStyle w:val="Normal"/>
        <w:rPr/>
      </w:pPr>
      <w:r>
        <w:rPr/>
        <w:t xml:space="preserve">6.     HORIZONTAL  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566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fb6c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Application>LibreOffice/6.1.3.2$Windows_X86_64 LibreOffice_project/86daf60bf00efa86ad547e59e09d6bb77c699acb</Application>
  <Pages>8</Pages>
  <Words>2154</Words>
  <Characters>10746</Characters>
  <CharactersWithSpaces>13364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cp:lastPrinted>2018-03-18T00:43:00Z</cp:lastPrinted>
  <dcterms:modified xsi:type="dcterms:W3CDTF">2019-07-09T11:39:52Z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