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922B21" w:val="clear"/>
        <w:spacing w:after="60" w:before="0"/>
        <w:jc w:val="center"/>
      </w:pPr>
      <w:r>
        <w:rPr>
          <w:rFonts w:ascii="Arial" w:cs="Arial" w:eastAsia="Arial" w:hAnsi="Arial"/>
          <w:b/>
          <w:bCs/>
          <w:color w:val="FFFFFF"/>
          <w:sz w:val="56"/>
          <w:szCs w:val="56"/>
        </w:rPr>
        <w:t xml:space="preserve">Claude Code CLI</w:t>
      </w:r>
    </w:p>
    <w:p>
      <w:pPr>
        <w:shd w:fill="922B21" w:val="clear"/>
        <w:spacing w:after="320" w:before="0"/>
        <w:jc w:val="center"/>
      </w:pPr>
      <w:r>
        <w:rPr>
          <w:rFonts w:ascii="Arial" w:cs="Arial" w:eastAsia="Arial" w:hAnsi="Arial"/>
          <w:i/>
          <w:iCs/>
          <w:color w:val="FADBD8"/>
          <w:sz w:val="26"/>
          <w:szCs w:val="26"/>
        </w:rPr>
        <w:t xml:space="preserve">Guía de Comandos Esenciales</w:t>
      </w:r>
    </w:p>
    <w:p>
      <w:pPr>
        <w:spacing w:after="120" w:before="320"/>
      </w:pPr>
      <w:r>
        <w:rPr>
          <w:rFonts w:ascii="Arial" w:cs="Arial" w:eastAsia="Arial" w:hAnsi="Arial"/>
          <w:b/>
          <w:bCs/>
          <w:color w:val="C0392B"/>
          <w:sz w:val="28"/>
          <w:szCs w:val="28"/>
        </w:rPr>
        <w:t xml:space="preserve">⚡  Comandos Básicos</w:t>
      </w:r>
    </w:p>
    <w:p>
      <w:pPr>
        <w:pBdr>
          <w:bottom w:val="single" w:color="C0392B" w:sz="6" w:space="1"/>
        </w:pBdr>
        <w:spacing w:after="0" w:before="0"/>
      </w:pP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240"/>
        <w:gridCol w:w="3000"/>
      </w:tblGrid>
      <w:tr>
        <w:tc>
          <w:tcPr>
            <w:tcW w:type="dxa" w:w="3120"/>
            <w:tcBorders>
              <w:top w:val="single" w:color="E8C5C1" w:sz="1"/>
              <w:left w:val="single" w:color="E8C5C1" w:sz="1"/>
              <w:bottom w:val="single" w:color="E8C5C1" w:sz="1"/>
              <w:right w:val="single" w:color="E8C5C1" w:sz="1"/>
            </w:tcBorders>
            <w:shd w:fill="922B2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Comando</w:t>
            </w:r>
          </w:p>
        </w:tc>
        <w:tc>
          <w:tcPr>
            <w:tcW w:type="dxa" w:w="3120"/>
            <w:tcBorders>
              <w:top w:val="single" w:color="E8C5C1" w:sz="1"/>
              <w:left w:val="single" w:color="E8C5C1" w:sz="1"/>
              <w:bottom w:val="single" w:color="E8C5C1" w:sz="1"/>
              <w:right w:val="single" w:color="E8C5C1" w:sz="1"/>
            </w:tcBorders>
            <w:shd w:fill="922B2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Descripción</w:t>
            </w:r>
          </w:p>
        </w:tc>
        <w:tc>
          <w:tcPr>
            <w:tcW w:type="dxa" w:w="3120"/>
            <w:tcBorders>
              <w:top w:val="single" w:color="E8C5C1" w:sz="1"/>
              <w:left w:val="single" w:color="E8C5C1" w:sz="1"/>
              <w:bottom w:val="single" w:color="E8C5C1" w:sz="1"/>
              <w:right w:val="single" w:color="E8C5C1" w:sz="1"/>
            </w:tcBorders>
            <w:shd w:fill="922B2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Ejemplo</w:t>
            </w:r>
          </w:p>
        </w:tc>
      </w:tr>
      <w:tr>
        <w:tc>
          <w:tcPr>
            <w:tcW w:type="dxa" w:w="3120"/>
            <w:tcBorders>
              <w:top w:val="single" w:color="E8C5C1" w:sz="1"/>
              <w:left w:val="single" w:color="E8C5C1" w:sz="1"/>
              <w:bottom w:val="single" w:color="E8C5C1" w:sz="1"/>
              <w:right w:val="single" w:color="E8C5C1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922B21"/>
                <w:sz w:val="18"/>
                <w:szCs w:val="18"/>
              </w:rPr>
              <w:t xml:space="preserve">claude</w:t>
            </w:r>
          </w:p>
        </w:tc>
        <w:tc>
          <w:tcPr>
            <w:tcW w:type="dxa" w:w="3240"/>
            <w:tcBorders>
              <w:top w:val="single" w:color="E8C5C1" w:sz="1"/>
              <w:left w:val="single" w:color="E8C5C1" w:sz="1"/>
              <w:bottom w:val="single" w:color="E8C5C1" w:sz="1"/>
              <w:right w:val="single" w:color="E8C5C1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Inicia sesión interactiva (REPL)</w:t>
            </w:r>
          </w:p>
        </w:tc>
        <w:tc>
          <w:tcPr>
            <w:tcW w:type="dxa" w:w="3000"/>
            <w:tcBorders>
              <w:top w:val="single" w:color="E8C5C1" w:sz="1"/>
              <w:left w:val="single" w:color="E8C5C1" w:sz="1"/>
              <w:bottom w:val="single" w:color="E8C5C1" w:sz="1"/>
              <w:right w:val="single" w:color="E8C5C1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claude</w:t>
            </w:r>
          </w:p>
        </w:tc>
      </w:tr>
      <w:tr>
        <w:tc>
          <w:tcPr>
            <w:tcW w:type="dxa" w:w="3120"/>
            <w:tcBorders>
              <w:top w:val="single" w:color="E8C5C1" w:sz="1"/>
              <w:left w:val="single" w:color="E8C5C1" w:sz="1"/>
              <w:bottom w:val="single" w:color="E8C5C1" w:sz="1"/>
              <w:right w:val="single" w:color="E8C5C1" w:sz="1"/>
            </w:tcBorders>
            <w:shd w:fill="FADBD8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922B21"/>
                <w:sz w:val="18"/>
                <w:szCs w:val="18"/>
              </w:rPr>
              <w:t xml:space="preserve">claude "query"</w:t>
            </w:r>
          </w:p>
        </w:tc>
        <w:tc>
          <w:tcPr>
            <w:tcW w:type="dxa" w:w="3240"/>
            <w:tcBorders>
              <w:top w:val="single" w:color="E8C5C1" w:sz="1"/>
              <w:left w:val="single" w:color="E8C5C1" w:sz="1"/>
              <w:bottom w:val="single" w:color="E8C5C1" w:sz="1"/>
              <w:right w:val="single" w:color="E8C5C1" w:sz="1"/>
            </w:tcBorders>
            <w:shd w:fill="FADBD8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Sesión con prompt inicial</w:t>
            </w:r>
          </w:p>
        </w:tc>
        <w:tc>
          <w:tcPr>
            <w:tcW w:type="dxa" w:w="3000"/>
            <w:tcBorders>
              <w:top w:val="single" w:color="E8C5C1" w:sz="1"/>
              <w:left w:val="single" w:color="E8C5C1" w:sz="1"/>
              <w:bottom w:val="single" w:color="E8C5C1" w:sz="1"/>
              <w:right w:val="single" w:color="E8C5C1" w:sz="1"/>
            </w:tcBorders>
            <w:shd w:fill="FADBD8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claude "Explica este repo"</w:t>
            </w:r>
          </w:p>
        </w:tc>
      </w:tr>
      <w:tr>
        <w:tc>
          <w:tcPr>
            <w:tcW w:type="dxa" w:w="3120"/>
            <w:tcBorders>
              <w:top w:val="single" w:color="E8C5C1" w:sz="1"/>
              <w:left w:val="single" w:color="E8C5C1" w:sz="1"/>
              <w:bottom w:val="single" w:color="E8C5C1" w:sz="1"/>
              <w:right w:val="single" w:color="E8C5C1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922B21"/>
                <w:sz w:val="18"/>
                <w:szCs w:val="18"/>
              </w:rPr>
              <w:t xml:space="preserve">claude -p "query"</w:t>
            </w:r>
          </w:p>
        </w:tc>
        <w:tc>
          <w:tcPr>
            <w:tcW w:type="dxa" w:w="3240"/>
            <w:tcBorders>
              <w:top w:val="single" w:color="E8C5C1" w:sz="1"/>
              <w:left w:val="single" w:color="E8C5C1" w:sz="1"/>
              <w:bottom w:val="single" w:color="E8C5C1" w:sz="1"/>
              <w:right w:val="single" w:color="E8C5C1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Modo headless / one-shot para scripting</w:t>
            </w:r>
          </w:p>
        </w:tc>
        <w:tc>
          <w:tcPr>
            <w:tcW w:type="dxa" w:w="3000"/>
            <w:tcBorders>
              <w:top w:val="single" w:color="E8C5C1" w:sz="1"/>
              <w:left w:val="single" w:color="E8C5C1" w:sz="1"/>
              <w:bottom w:val="single" w:color="E8C5C1" w:sz="1"/>
              <w:right w:val="single" w:color="E8C5C1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cat App.java | claude -p "Bugs?"</w:t>
            </w:r>
          </w:p>
        </w:tc>
      </w:tr>
      <w:tr>
        <w:tc>
          <w:tcPr>
            <w:tcW w:type="dxa" w:w="3120"/>
            <w:tcBorders>
              <w:top w:val="single" w:color="E8C5C1" w:sz="1"/>
              <w:left w:val="single" w:color="E8C5C1" w:sz="1"/>
              <w:bottom w:val="single" w:color="E8C5C1" w:sz="1"/>
              <w:right w:val="single" w:color="E8C5C1" w:sz="1"/>
            </w:tcBorders>
            <w:shd w:fill="FADBD8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922B21"/>
                <w:sz w:val="18"/>
                <w:szCs w:val="18"/>
              </w:rPr>
              <w:t xml:space="preserve">claude -c</w:t>
            </w:r>
          </w:p>
        </w:tc>
        <w:tc>
          <w:tcPr>
            <w:tcW w:type="dxa" w:w="3240"/>
            <w:tcBorders>
              <w:top w:val="single" w:color="E8C5C1" w:sz="1"/>
              <w:left w:val="single" w:color="E8C5C1" w:sz="1"/>
              <w:bottom w:val="single" w:color="E8C5C1" w:sz="1"/>
              <w:right w:val="single" w:color="E8C5C1" w:sz="1"/>
            </w:tcBorders>
            <w:shd w:fill="FADBD8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Continúa la sesión más reciente</w:t>
            </w:r>
          </w:p>
        </w:tc>
        <w:tc>
          <w:tcPr>
            <w:tcW w:type="dxa" w:w="3000"/>
            <w:tcBorders>
              <w:top w:val="single" w:color="E8C5C1" w:sz="1"/>
              <w:left w:val="single" w:color="E8C5C1" w:sz="1"/>
              <w:bottom w:val="single" w:color="E8C5C1" w:sz="1"/>
              <w:right w:val="single" w:color="E8C5C1" w:sz="1"/>
            </w:tcBorders>
            <w:shd w:fill="FADBD8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claude -c</w:t>
            </w:r>
          </w:p>
        </w:tc>
      </w:tr>
      <w:tr>
        <w:tc>
          <w:tcPr>
            <w:tcW w:type="dxa" w:w="3120"/>
            <w:tcBorders>
              <w:top w:val="single" w:color="E8C5C1" w:sz="1"/>
              <w:left w:val="single" w:color="E8C5C1" w:sz="1"/>
              <w:bottom w:val="single" w:color="E8C5C1" w:sz="1"/>
              <w:right w:val="single" w:color="E8C5C1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922B21"/>
                <w:sz w:val="18"/>
                <w:szCs w:val="18"/>
              </w:rPr>
              <w:t xml:space="preserve">claude update</w:t>
            </w:r>
          </w:p>
        </w:tc>
        <w:tc>
          <w:tcPr>
            <w:tcW w:type="dxa" w:w="3240"/>
            <w:tcBorders>
              <w:top w:val="single" w:color="E8C5C1" w:sz="1"/>
              <w:left w:val="single" w:color="E8C5C1" w:sz="1"/>
              <w:bottom w:val="single" w:color="E8C5C1" w:sz="1"/>
              <w:right w:val="single" w:color="E8C5C1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Actualiza Claude Code a la última versión</w:t>
            </w:r>
          </w:p>
        </w:tc>
        <w:tc>
          <w:tcPr>
            <w:tcW w:type="dxa" w:w="3000"/>
            <w:tcBorders>
              <w:top w:val="single" w:color="E8C5C1" w:sz="1"/>
              <w:left w:val="single" w:color="E8C5C1" w:sz="1"/>
              <w:bottom w:val="single" w:color="E8C5C1" w:sz="1"/>
              <w:right w:val="single" w:color="E8C5C1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claude update</w:t>
            </w:r>
          </w:p>
        </w:tc>
      </w:tr>
    </w:tbl>
    <w:p>
      <w:pPr>
        <w:spacing w:after="0" w:before="360"/>
      </w:pPr>
    </w:p>
    <w:p>
      <w:pPr>
        <w:spacing w:after="120" w:before="320"/>
      </w:pPr>
      <w:r>
        <w:rPr>
          <w:rFonts w:ascii="Arial" w:cs="Arial" w:eastAsia="Arial" w:hAnsi="Arial"/>
          <w:b/>
          <w:bCs/>
          <w:color w:val="C0392B"/>
          <w:sz w:val="28"/>
          <w:szCs w:val="28"/>
        </w:rPr>
        <w:t xml:space="preserve">🚀  Comandos Avanzados</w:t>
      </w:r>
    </w:p>
    <w:p>
      <w:pPr>
        <w:pBdr>
          <w:bottom w:val="single" w:color="C0392B" w:sz="6" w:space="1"/>
        </w:pBdr>
        <w:spacing w:after="0" w:before="0"/>
      </w:pP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240"/>
        <w:gridCol w:w="3000"/>
      </w:tblGrid>
      <w:tr>
        <w:tc>
          <w:tcPr>
            <w:tcW w:type="dxa" w:w="3120"/>
            <w:tcBorders>
              <w:top w:val="single" w:color="E8C5C1" w:sz="1"/>
              <w:left w:val="single" w:color="E8C5C1" w:sz="1"/>
              <w:bottom w:val="single" w:color="E8C5C1" w:sz="1"/>
              <w:right w:val="single" w:color="E8C5C1" w:sz="1"/>
            </w:tcBorders>
            <w:shd w:fill="922B2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Comando</w:t>
            </w:r>
          </w:p>
        </w:tc>
        <w:tc>
          <w:tcPr>
            <w:tcW w:type="dxa" w:w="3120"/>
            <w:tcBorders>
              <w:top w:val="single" w:color="E8C5C1" w:sz="1"/>
              <w:left w:val="single" w:color="E8C5C1" w:sz="1"/>
              <w:bottom w:val="single" w:color="E8C5C1" w:sz="1"/>
              <w:right w:val="single" w:color="E8C5C1" w:sz="1"/>
            </w:tcBorders>
            <w:shd w:fill="922B2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Descripción</w:t>
            </w:r>
          </w:p>
        </w:tc>
        <w:tc>
          <w:tcPr>
            <w:tcW w:type="dxa" w:w="3120"/>
            <w:tcBorders>
              <w:top w:val="single" w:color="E8C5C1" w:sz="1"/>
              <w:left w:val="single" w:color="E8C5C1" w:sz="1"/>
              <w:bottom w:val="single" w:color="E8C5C1" w:sz="1"/>
              <w:right w:val="single" w:color="E8C5C1" w:sz="1"/>
            </w:tcBorders>
            <w:shd w:fill="922B2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Ejemplo</w:t>
            </w:r>
          </w:p>
        </w:tc>
      </w:tr>
      <w:tr>
        <w:tc>
          <w:tcPr>
            <w:tcW w:type="dxa" w:w="3120"/>
            <w:tcBorders>
              <w:top w:val="single" w:color="E8C5C1" w:sz="1"/>
              <w:left w:val="single" w:color="E8C5C1" w:sz="1"/>
              <w:bottom w:val="single" w:color="E8C5C1" w:sz="1"/>
              <w:right w:val="single" w:color="E8C5C1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922B21"/>
                <w:sz w:val="18"/>
                <w:szCs w:val="18"/>
              </w:rPr>
              <w:t xml:space="preserve">claude -r "id"</w:t>
            </w:r>
          </w:p>
        </w:tc>
        <w:tc>
          <w:tcPr>
            <w:tcW w:type="dxa" w:w="3240"/>
            <w:tcBorders>
              <w:top w:val="single" w:color="E8C5C1" w:sz="1"/>
              <w:left w:val="single" w:color="E8C5C1" w:sz="1"/>
              <w:bottom w:val="single" w:color="E8C5C1" w:sz="1"/>
              <w:right w:val="single" w:color="E8C5C1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Resume sesión por nombre o ID</w:t>
            </w:r>
          </w:p>
        </w:tc>
        <w:tc>
          <w:tcPr>
            <w:tcW w:type="dxa" w:w="3000"/>
            <w:tcBorders>
              <w:top w:val="single" w:color="E8C5C1" w:sz="1"/>
              <w:left w:val="single" w:color="E8C5C1" w:sz="1"/>
              <w:bottom w:val="single" w:color="E8C5C1" w:sz="1"/>
              <w:right w:val="single" w:color="E8C5C1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claude -r "auth-refactor" "Continúa"</w:t>
            </w:r>
          </w:p>
        </w:tc>
      </w:tr>
      <w:tr>
        <w:tc>
          <w:tcPr>
            <w:tcW w:type="dxa" w:w="3120"/>
            <w:tcBorders>
              <w:top w:val="single" w:color="E8C5C1" w:sz="1"/>
              <w:left w:val="single" w:color="E8C5C1" w:sz="1"/>
              <w:bottom w:val="single" w:color="E8C5C1" w:sz="1"/>
              <w:right w:val="single" w:color="E8C5C1" w:sz="1"/>
            </w:tcBorders>
            <w:shd w:fill="FADBD8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922B21"/>
                <w:sz w:val="18"/>
                <w:szCs w:val="18"/>
              </w:rPr>
              <w:t xml:space="preserve">claude --output-format json</w:t>
            </w:r>
          </w:p>
        </w:tc>
        <w:tc>
          <w:tcPr>
            <w:tcW w:type="dxa" w:w="3240"/>
            <w:tcBorders>
              <w:top w:val="single" w:color="E8C5C1" w:sz="1"/>
              <w:left w:val="single" w:color="E8C5C1" w:sz="1"/>
              <w:bottom w:val="single" w:color="E8C5C1" w:sz="1"/>
              <w:right w:val="single" w:color="E8C5C1" w:sz="1"/>
            </w:tcBorders>
            <w:shd w:fill="FADBD8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Salida estructurada JSON (CI/CD)</w:t>
            </w:r>
          </w:p>
        </w:tc>
        <w:tc>
          <w:tcPr>
            <w:tcW w:type="dxa" w:w="3000"/>
            <w:tcBorders>
              <w:top w:val="single" w:color="E8C5C1" w:sz="1"/>
              <w:left w:val="single" w:color="E8C5C1" w:sz="1"/>
              <w:bottom w:val="single" w:color="E8C5C1" w:sz="1"/>
              <w:right w:val="single" w:color="E8C5C1" w:sz="1"/>
            </w:tcBorders>
            <w:shd w:fill="FADBD8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claude -p "Review" --output-format json</w:t>
            </w:r>
          </w:p>
        </w:tc>
      </w:tr>
      <w:tr>
        <w:tc>
          <w:tcPr>
            <w:tcW w:type="dxa" w:w="3120"/>
            <w:tcBorders>
              <w:top w:val="single" w:color="E8C5C1" w:sz="1"/>
              <w:left w:val="single" w:color="E8C5C1" w:sz="1"/>
              <w:bottom w:val="single" w:color="E8C5C1" w:sz="1"/>
              <w:right w:val="single" w:color="E8C5C1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922B21"/>
                <w:sz w:val="18"/>
                <w:szCs w:val="18"/>
              </w:rPr>
              <w:t xml:space="preserve">claude mcp</w:t>
            </w:r>
          </w:p>
        </w:tc>
        <w:tc>
          <w:tcPr>
            <w:tcW w:type="dxa" w:w="3240"/>
            <w:tcBorders>
              <w:top w:val="single" w:color="E8C5C1" w:sz="1"/>
              <w:left w:val="single" w:color="E8C5C1" w:sz="1"/>
              <w:bottom w:val="single" w:color="E8C5C1" w:sz="1"/>
              <w:right w:val="single" w:color="E8C5C1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Configura servidores MCP (integraciones)</w:t>
            </w:r>
          </w:p>
        </w:tc>
        <w:tc>
          <w:tcPr>
            <w:tcW w:type="dxa" w:w="3000"/>
            <w:tcBorders>
              <w:top w:val="single" w:color="E8C5C1" w:sz="1"/>
              <w:left w:val="single" w:color="E8C5C1" w:sz="1"/>
              <w:bottom w:val="single" w:color="E8C5C1" w:sz="1"/>
              <w:right w:val="single" w:color="E8C5C1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claude mcp add github</w:t>
            </w:r>
          </w:p>
        </w:tc>
      </w:tr>
      <w:tr>
        <w:tc>
          <w:tcPr>
            <w:tcW w:type="dxa" w:w="3120"/>
            <w:tcBorders>
              <w:top w:val="single" w:color="E8C5C1" w:sz="1"/>
              <w:left w:val="single" w:color="E8C5C1" w:sz="1"/>
              <w:bottom w:val="single" w:color="E8C5C1" w:sz="1"/>
              <w:right w:val="single" w:color="E8C5C1" w:sz="1"/>
            </w:tcBorders>
            <w:shd w:fill="FADBD8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922B21"/>
                <w:sz w:val="18"/>
                <w:szCs w:val="18"/>
              </w:rPr>
              <w:t xml:space="preserve">claude --max-turns N</w:t>
            </w:r>
          </w:p>
        </w:tc>
        <w:tc>
          <w:tcPr>
            <w:tcW w:type="dxa" w:w="3240"/>
            <w:tcBorders>
              <w:top w:val="single" w:color="E8C5C1" w:sz="1"/>
              <w:left w:val="single" w:color="E8C5C1" w:sz="1"/>
              <w:bottom w:val="single" w:color="E8C5C1" w:sz="1"/>
              <w:right w:val="single" w:color="E8C5C1" w:sz="1"/>
            </w:tcBorders>
            <w:shd w:fill="FADBD8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Limita el número de turnos del agente</w:t>
            </w:r>
          </w:p>
        </w:tc>
        <w:tc>
          <w:tcPr>
            <w:tcW w:type="dxa" w:w="3000"/>
            <w:tcBorders>
              <w:top w:val="single" w:color="E8C5C1" w:sz="1"/>
              <w:left w:val="single" w:color="E8C5C1" w:sz="1"/>
              <w:bottom w:val="single" w:color="E8C5C1" w:sz="1"/>
              <w:right w:val="single" w:color="E8C5C1" w:sz="1"/>
            </w:tcBorders>
            <w:shd w:fill="FADBD8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claude -p "Fix tests" --max-turns 5</w:t>
            </w:r>
          </w:p>
        </w:tc>
      </w:tr>
      <w:tr>
        <w:tc>
          <w:tcPr>
            <w:tcW w:type="dxa" w:w="3120"/>
            <w:tcBorders>
              <w:top w:val="single" w:color="E8C5C1" w:sz="1"/>
              <w:left w:val="single" w:color="E8C5C1" w:sz="1"/>
              <w:bottom w:val="single" w:color="E8C5C1" w:sz="1"/>
              <w:right w:val="single" w:color="E8C5C1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922B21"/>
                <w:sz w:val="18"/>
                <w:szCs w:val="18"/>
              </w:rPr>
              <w:t xml:space="preserve">/clear</w:t>
            </w:r>
          </w:p>
        </w:tc>
        <w:tc>
          <w:tcPr>
            <w:tcW w:type="dxa" w:w="3240"/>
            <w:tcBorders>
              <w:top w:val="single" w:color="E8C5C1" w:sz="1"/>
              <w:left w:val="single" w:color="E8C5C1" w:sz="1"/>
              <w:bottom w:val="single" w:color="E8C5C1" w:sz="1"/>
              <w:right w:val="single" w:color="E8C5C1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Limpia contexto dentro de una sesión activa</w:t>
            </w:r>
          </w:p>
        </w:tc>
        <w:tc>
          <w:tcPr>
            <w:tcW w:type="dxa" w:w="3000"/>
            <w:tcBorders>
              <w:top w:val="single" w:color="E8C5C1" w:sz="1"/>
              <w:left w:val="single" w:color="E8C5C1" w:sz="1"/>
              <w:bottom w:val="single" w:color="E8C5C1" w:sz="1"/>
              <w:right w:val="single" w:color="E8C5C1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/clear</w:t>
            </w:r>
          </w:p>
        </w:tc>
      </w:tr>
    </w:tbl>
    <w:p>
      <w:pPr>
        <w:spacing w:after="0" w:before="360"/>
      </w:pPr>
    </w:p>
    <w:p>
      <w:pPr>
        <w:spacing w:after="120" w:before="320"/>
      </w:pPr>
      <w:r>
        <w:rPr>
          <w:rFonts w:ascii="Arial" w:cs="Arial" w:eastAsia="Arial" w:hAnsi="Arial"/>
          <w:b/>
          <w:bCs/>
          <w:color w:val="C0392B"/>
          <w:sz w:val="28"/>
          <w:szCs w:val="28"/>
        </w:rPr>
        <w:t xml:space="preserve">💡  Tip para Proyectos Java</w:t>
      </w:r>
    </w:p>
    <w:p>
      <w:pPr>
        <w:pBdr>
          <w:bottom w:val="single" w:color="C0392B" w:sz="6" w:space="1"/>
        </w:pBdr>
        <w:spacing w:after="0" w:before="0"/>
      </w:pPr>
    </w:p>
    <w:p>
      <w:pPr>
        <w:spacing w:after="10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8C5C1" w:sz="1"/>
              <w:left w:val="single" w:color="E8C5C1" w:sz="1"/>
              <w:bottom w:val="single" w:color="E8C5C1" w:sz="1"/>
              <w:right w:val="single" w:color="E8C5C1" w:sz="1"/>
            </w:tcBorders>
            <w:shd w:fill="FADBD8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922B21"/>
                <w:sz w:val="20"/>
                <w:szCs w:val="20"/>
              </w:rPr>
              <w:t xml:space="preserve">Combina pipe + claude -p para revisiones rápidas en tu codebase:</w:t>
            </w:r>
          </w:p>
          <w:p>
            <w:pPr>
              <w:spacing w:after="0" w:before="60"/>
            </w:pPr>
          </w:p>
          <w:p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cat src/main/java/com/floci/Service.java | claude -p "Refactoriza con patrón Builder y añade tests unitarios"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0392B" w:sz="4" w:space="1"/>
      </w:pBdr>
      <w:spacing w:before="80"/>
      <w:jc w:val="center"/>
    </w:pPr>
    <w:r>
      <w:rPr>
        <w:rFonts w:ascii="Arial" w:cs="Arial" w:eastAsia="Arial" w:hAnsi="Arial"/>
        <w:color w:val="C0392B"/>
        <w:sz w:val="16"/>
        <w:szCs w:val="16"/>
      </w:rPr>
      <w:t xml:space="preserve">docs.claude.com/en/docs/claude-code/overview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0392B" w:sz="4" w:space="1"/>
      </w:pBdr>
      <w:spacing w:after="0"/>
      <w:jc w:val="right"/>
    </w:pPr>
    <w:r>
      <w:rPr>
        <w:rFonts w:ascii="Arial" w:cs="Arial" w:eastAsia="Arial" w:hAnsi="Arial"/>
        <w:i/>
        <w:iCs/>
        <w:color w:val="C0392B"/>
        <w:sz w:val="18"/>
        <w:szCs w:val="18"/>
      </w:rPr>
      <w:t xml:space="preserve">Claude Code CLI  —  Quick Reference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C2C2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2026-06-16T13:56:47.831Z</dcterms:created>
  <dcterms:modified xsi:type="dcterms:W3CDTF">2026-06-16T13:56:47.831Z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