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Manual Técnico del Simulador de Máquina de Turing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Simulador de Máquina de Turing es una aplicación gráfica construida en Python utilizando la biblioteca Tkinter. Su propósito es simular el funcionamiento de una máquina de Turing, permitiendo a los usuarios configurar la máquina y visualizar su ejecución paso a paso.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Requisitos del 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Lenguaje: Python 3.x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Bibliotecas: Tkinter (incluido con Python), JSON (incluido con Python)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Sistema Operativo: Compatible con Windows, macOS y Linux.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Estructura del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proyecto consiste en un único archivo Python que contiene toda la lógica de la aplicación y la interfaz gráfica. A continuación, se detallan las secciones más relevantes del código.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1. Importaciones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 inicio del archivo, se importan las bibliotecas necesarias: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tkinter import messagebox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tkinter import filedialog, ttk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2. Clase Principal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clase principal `TuringMachineSimulator` gestiona toda la funcionalidad de la aplicación: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TuringMachineSimulator: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__init__(self, root):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Inicializa la ventana principal y configura el menú.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2.1 Inicialización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el método `__init__`, se configura la ventana principal, se crean los menús, se inicializan variables y se construyen los widgets.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3. Widgets de la Interfaz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Los widgets se crean en el método `create_widgets()`, que incluye: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Entradas de Texto: Para ingresar el alfabeto de entrada, alfabeto de la cinta, estados, estado inicial y estados de aceptación.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Lista de Transiciones: Un Listbox que muestra las transiciones configuradas.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Botones: Para agregar transiciones, visualizar la cinta y ejecutar la máquina paso a paso.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4. Funcionalidades Clave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4.1 Agregar Transiciones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add_transition(self):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Recoge los datos de entrada y los agrega a la lista de transiciones.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Este método permite a los usuarios ingresar transiciones y las valida antes de agregarlas a la lista.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4.2 Guardar y Cargar Configuración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save_configuration(self):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Guarda la configuración de la máquina en un archivo JSON.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Este método permite guardar la configuración actual en un archivo JSON y cargar configuraciones previamente guardadas.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4.3 Visualizar la Cinta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visualize_tape(self):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Muestra la cinta en la interfaz con el cabezal en la posición correspondiente.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 método `visualize_tape()` toma la entrada del usuario y inicializa la cinta para su visualización.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4.4 Ejecución Paso a Paso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execute_step(self):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Lógica para ejecutar un paso de la máquina de Turing.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Este método gestiona la lógica de la máquina de Turing y actualiza la cinta y la posición del cabezal según las transiciones configuradas.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5. Gestión de Resultados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Los resultados de la ejecución se muestran en etiquetas ocultas que se hacen visibles según el resultado de la ejecución: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Cadena Aceptada: Muestra un mensaje en verde.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Transición Inválida: Muestra un mensaje en rojo.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6. Diseño de la Interfaz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 interfaz se organiza utilizando `Frames` y un `Canvas` con un `Scrollbar` para permitir el desplazamiento en caso de que el contenido exceda el tamaño de la ventana.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7. Ejecución del Programa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simulador se inicia mediante el siguiente bloque en la parte inferior del archivo: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root = tk.Tk()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app = TuringMachineSimulator(root)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root.mainloop()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Esto crea una instancia de la clase `TuringMachineSimulator` y comienza el bucle principal de la interfaz gráfica.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Mejora y Extensibilidad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Los siguientes son algunos puntos a considerar para futuras mejoras y extensiones: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Validación de Entrada Mejorada: Implementar validaciones más robustas para asegurar que las entradas del usuario cumplan con los requisitos de la máquina de Turing.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Interfaz de Usuario Avanzada: Incorporar estilos y elementos gráficos más avanzados utilizando bibliotecas como `ttk` o `tkinter.ttk`.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Funcionalidad de Importación/Exportación: Ampliar la funcionalidad para permitir la importación de configuraciones desde otros formatos de archivo.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Soporte y Contribuciones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Para soporte adicional o para contribuir al proyecto, los desarrolladores pueden contactar al creador del simulador o consultar la documentación oficial de Python y Tkinter.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Conclusión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El Simulador de Máquina de Turing es una herramienta educativa poderosa que permite a los usuarios explorar y entender el funcionamiento de las máquinas de Turing. Con su diseño modular y fácil de usar, es fácil de extender y adaptar a futuras necesidades.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