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59" w:rsidRPr="009A3755" w:rsidRDefault="001A5F1F" w:rsidP="009B1D59">
      <w:pPr>
        <w:pStyle w:val="title"/>
      </w:pPr>
      <w:r>
        <w:t>Evaluation of the User Experience in the Use of Game Control</w:t>
      </w:r>
    </w:p>
    <w:p w:rsidR="009B1D59" w:rsidRDefault="009B1D59" w:rsidP="00E3194C">
      <w:pPr>
        <w:pStyle w:val="author"/>
        <w:spacing w:after="0"/>
        <w:rPr>
          <w:lang w:val="de-DE"/>
        </w:rPr>
      </w:pPr>
      <w:r w:rsidRPr="009A3755">
        <w:rPr>
          <w:lang w:val="de-DE"/>
        </w:rPr>
        <w:t>Alfred Hofmann</w:t>
      </w:r>
      <w:r w:rsidRPr="009A3755">
        <w:rPr>
          <w:position w:val="6"/>
          <w:sz w:val="12"/>
          <w:szCs w:val="12"/>
          <w:lang w:val="de-DE"/>
        </w:rPr>
        <w:t>1</w:t>
      </w:r>
      <w:r w:rsidRPr="009A3755">
        <w:rPr>
          <w:lang w:val="de-DE"/>
        </w:rPr>
        <w:t>, Ingrid Beyer</w:t>
      </w:r>
      <w:r w:rsidRPr="009A3755">
        <w:rPr>
          <w:vertAlign w:val="superscript"/>
          <w:lang w:val="de-DE"/>
        </w:rPr>
        <w:t>1</w:t>
      </w:r>
      <w:r w:rsidRPr="009A3755">
        <w:rPr>
          <w:lang w:val="de-DE"/>
        </w:rPr>
        <w:t>, Christine Günther</w:t>
      </w:r>
      <w:r w:rsidRPr="009A3755">
        <w:rPr>
          <w:position w:val="6"/>
          <w:sz w:val="12"/>
          <w:szCs w:val="12"/>
          <w:lang w:val="de-DE"/>
        </w:rPr>
        <w:t>1</w:t>
      </w:r>
      <w:r w:rsidRPr="009A3755">
        <w:rPr>
          <w:lang w:val="de-DE"/>
        </w:rPr>
        <w:t>, Anna Kramer</w:t>
      </w:r>
      <w:r w:rsidRPr="009A3755">
        <w:rPr>
          <w:position w:val="6"/>
          <w:sz w:val="12"/>
          <w:szCs w:val="12"/>
          <w:lang w:val="de-DE"/>
        </w:rPr>
        <w:t>1</w:t>
      </w:r>
      <w:r>
        <w:rPr>
          <w:lang w:val="de-DE"/>
        </w:rPr>
        <w:t xml:space="preserve"> </w:t>
      </w:r>
    </w:p>
    <w:p w:rsidR="009B1D59" w:rsidRPr="009A3755" w:rsidRDefault="009B1D59" w:rsidP="009B1D59">
      <w:pPr>
        <w:pStyle w:val="author"/>
        <w:rPr>
          <w:lang w:val="de-DE"/>
        </w:rPr>
      </w:pPr>
      <w:r w:rsidRPr="009A3755">
        <w:rPr>
          <w:lang w:val="de-DE"/>
        </w:rPr>
        <w:t>Erika Siebert-Cole</w:t>
      </w:r>
      <w:r w:rsidRPr="009A3755">
        <w:rPr>
          <w:position w:val="6"/>
          <w:sz w:val="12"/>
          <w:szCs w:val="12"/>
          <w:lang w:val="de-DE"/>
        </w:rPr>
        <w:t>1</w:t>
      </w: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rsidR="009B1D59" w:rsidRPr="009A3755" w:rsidRDefault="009B1D59" w:rsidP="009B1D59">
      <w:pPr>
        <w:pStyle w:val="email"/>
        <w:rPr>
          <w:lang w:val="de-DE"/>
        </w:rPr>
      </w:pPr>
      <w:r w:rsidRPr="009A3755">
        <w:rPr>
          <w:lang w:val="de-DE"/>
        </w:rPr>
        <w:t>{Alfred.Hofmann, Ingrid.Beyer, Christine.Guenther</w:t>
      </w:r>
    </w:p>
    <w:p w:rsidR="009B1D59" w:rsidRPr="009A3755" w:rsidRDefault="009B1D59" w:rsidP="009B1D59">
      <w:pPr>
        <w:pStyle w:val="email"/>
        <w:rPr>
          <w:lang w:val="de-DE"/>
        </w:rPr>
      </w:pPr>
      <w:r w:rsidRPr="009A3755">
        <w:rPr>
          <w:lang w:val="de-DE"/>
        </w:rPr>
        <w:t xml:space="preserve">Anna.Kramer, Erika.Siebert-Cole, </w:t>
      </w:r>
      <w:r w:rsidRPr="009A3755">
        <w:rPr>
          <w:rStyle w:val="Hyperlink"/>
          <w:sz w:val="16"/>
          <w:szCs w:val="16"/>
          <w:lang w:val="de-DE"/>
        </w:rPr>
        <w:t>LNCS}@Springer.com</w:t>
      </w:r>
    </w:p>
    <w:p w:rsidR="009B1D59" w:rsidRPr="009B1D59" w:rsidRDefault="009B1D59" w:rsidP="009B1D59">
      <w:pPr>
        <w:pStyle w:val="abstract"/>
        <w:rPr>
          <w:szCs w:val="18"/>
        </w:rPr>
      </w:pPr>
      <w:r>
        <w:rPr>
          <w:b/>
        </w:rPr>
        <w:t>Abstract.</w:t>
      </w:r>
      <w:r>
        <w:t xml:space="preserve"> </w:t>
      </w:r>
      <w:r w:rsidRPr="009B1D59">
        <w:rPr>
          <w:szCs w:val="18"/>
        </w:rPr>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rPr>
          <w:szCs w:val="18"/>
        </w:rPr>
        <w:t>quired format.</w:t>
      </w:r>
    </w:p>
    <w:p w:rsidR="009B1D59" w:rsidRPr="009A3755" w:rsidRDefault="009B1D59" w:rsidP="009B1D59">
      <w:pPr>
        <w:pStyle w:val="heading10"/>
      </w:pPr>
      <w:r w:rsidRPr="009A3755">
        <w:t>1   Introduction</w:t>
      </w:r>
    </w:p>
    <w:p w:rsidR="009B1D59" w:rsidRDefault="009B1D59" w:rsidP="009B1D59">
      <w:pPr>
        <w:pStyle w:val="p1a"/>
      </w:pPr>
      <w:r w:rsidRPr="009B1D59">
        <w:t xml:space="preserve">This instruction file for Word users </w:t>
      </w:r>
      <w:r w:rsidR="006A1BD8">
        <w:t xml:space="preserve">(there is a separate instruction file for LaTeX users) </w:t>
      </w:r>
      <w:r w:rsidRPr="009B1D59">
        <w:t>may be used as a template. Kindly send the final and checked Word and PDF file</w:t>
      </w:r>
      <w:r w:rsidR="00A8258F">
        <w:t>s</w:t>
      </w:r>
      <w:r w:rsidRPr="009B1D59">
        <w:t xml:space="preserve"> of your paper to the Contact Volume Editor. This is usually one of the organizers of the conference. </w:t>
      </w:r>
    </w:p>
    <w:p w:rsidR="00C951AE" w:rsidRPr="009A3755" w:rsidRDefault="004E368C" w:rsidP="00C951AE">
      <w:pPr>
        <w:pStyle w:val="heading20"/>
      </w:pPr>
      <w:r>
        <w:t xml:space="preserve">1.1   Entertainment Technologies </w:t>
      </w:r>
      <w:r w:rsidR="00D623EA">
        <w:t>- Games</w:t>
      </w:r>
    </w:p>
    <w:p w:rsidR="004E368C" w:rsidRDefault="00C951AE" w:rsidP="004E368C">
      <w:pPr>
        <w:pStyle w:val="p1a"/>
      </w:pPr>
      <w:r>
        <w:t>Kindly</w:t>
      </w:r>
      <w:r w:rsidRPr="009B1D59">
        <w:t xml:space="preserve"> assure that the Contact Volume Editor is given</w:t>
      </w:r>
      <w:r w:rsidR="00D623EA">
        <w:t xml:space="preserve"> the name and email address of </w:t>
      </w:r>
    </w:p>
    <w:p w:rsidR="004E368C" w:rsidRPr="009A3755" w:rsidRDefault="004E368C" w:rsidP="004E368C">
      <w:pPr>
        <w:pStyle w:val="heading20"/>
      </w:pPr>
      <w:r>
        <w:t xml:space="preserve">1.1.1   UX Measures in Games </w:t>
      </w:r>
    </w:p>
    <w:p w:rsidR="004E368C" w:rsidRDefault="004E368C" w:rsidP="004E368C">
      <w:r>
        <w:t>Kindly</w:t>
      </w:r>
      <w:r w:rsidRPr="009B1D59">
        <w:t xml:space="preserve"> assure that the Contact Volume Editor is given t</w:t>
      </w:r>
      <w:r w:rsidR="00D623EA">
        <w:t>he name and email address</w:t>
      </w:r>
    </w:p>
    <w:p w:rsidR="00D623EA" w:rsidRPr="009A3755" w:rsidRDefault="00D623EA" w:rsidP="00D623EA">
      <w:pPr>
        <w:pStyle w:val="heading20"/>
      </w:pPr>
      <w:r>
        <w:t>1</w:t>
      </w:r>
      <w:r w:rsidR="0038609D">
        <w:t>.1.2</w:t>
      </w:r>
      <w:r>
        <w:t xml:space="preserve">   Games Controllers</w:t>
      </w:r>
    </w:p>
    <w:p w:rsidR="00D623EA" w:rsidRDefault="00D623EA" w:rsidP="00D623EA">
      <w:r>
        <w:t>Kindly</w:t>
      </w:r>
      <w:r w:rsidRPr="009B1D59">
        <w:t xml:space="preserve"> assure that the Contact Volume Editor is given t</w:t>
      </w:r>
      <w:r>
        <w:t xml:space="preserve">he name and email address </w:t>
      </w:r>
    </w:p>
    <w:p w:rsidR="00D623EA" w:rsidRDefault="00D623EA" w:rsidP="004E368C"/>
    <w:p w:rsidR="00D623EA" w:rsidRPr="009A3755" w:rsidRDefault="0038609D" w:rsidP="00D623EA">
      <w:pPr>
        <w:pStyle w:val="heading20"/>
      </w:pPr>
      <w:r>
        <w:lastRenderedPageBreak/>
        <w:t xml:space="preserve">1.1.3 </w:t>
      </w:r>
      <w:r w:rsidR="00D623EA">
        <w:t xml:space="preserve"> </w:t>
      </w:r>
      <w:r>
        <w:tab/>
      </w:r>
      <w:r w:rsidR="00D623EA">
        <w:t xml:space="preserve">Physiological end Emotions </w:t>
      </w:r>
    </w:p>
    <w:p w:rsidR="00D623EA" w:rsidRDefault="00D623EA" w:rsidP="00D623EA">
      <w:r>
        <w:t>Kindly</w:t>
      </w:r>
      <w:r w:rsidRPr="009B1D59">
        <w:t xml:space="preserve"> assure that the Contact Volume Editor is given the name and email address of the contact author for your paper. </w:t>
      </w:r>
      <w:r>
        <w:t xml:space="preserve"> </w:t>
      </w:r>
    </w:p>
    <w:p w:rsidR="00D623EA" w:rsidRPr="009A3755" w:rsidRDefault="0038609D" w:rsidP="00D623EA">
      <w:pPr>
        <w:pStyle w:val="heading20"/>
      </w:pPr>
      <w:r>
        <w:t>1.1.3.1</w:t>
      </w:r>
      <w:r w:rsidR="00D623EA">
        <w:t xml:space="preserve">   EEG</w:t>
      </w:r>
    </w:p>
    <w:p w:rsidR="004E368C" w:rsidRDefault="00D623EA" w:rsidP="00D623EA">
      <w:r>
        <w:t>Kindly</w:t>
      </w:r>
      <w:r w:rsidRPr="009B1D59">
        <w:t xml:space="preserve"> assure that the Contact Volume Editor is given the name and email address of the contact author for your paper. </w:t>
      </w:r>
      <w:r>
        <w:t xml:space="preserve"> </w:t>
      </w:r>
    </w:p>
    <w:p w:rsidR="0038609D" w:rsidRPr="004E368C" w:rsidRDefault="0038609D" w:rsidP="00D623EA"/>
    <w:p w:rsidR="0038609D" w:rsidRPr="009A3755" w:rsidRDefault="0038609D" w:rsidP="0038609D">
      <w:pPr>
        <w:pStyle w:val="heading10"/>
      </w:pPr>
      <w:r>
        <w:t>2</w:t>
      </w:r>
      <w:r w:rsidR="00CA3B85">
        <w:t xml:space="preserve">   Overview of Research</w:t>
      </w:r>
    </w:p>
    <w:p w:rsidR="00C951AE" w:rsidRPr="009A3755" w:rsidRDefault="00CA3B85" w:rsidP="00C951AE">
      <w:pPr>
        <w:pStyle w:val="heading20"/>
      </w:pPr>
      <w:r>
        <w:t>2.1</w:t>
      </w:r>
      <w:r w:rsidR="00C951AE" w:rsidRPr="009A3755">
        <w:t xml:space="preserve">   </w:t>
      </w:r>
      <w:r w:rsidR="004E368C">
        <w:t>The Goal</w:t>
      </w:r>
    </w:p>
    <w:p w:rsidR="00C951AE" w:rsidRDefault="00C951AE" w:rsidP="00C951AE">
      <w:pPr>
        <w:pStyle w:val="p1a"/>
      </w:pPr>
      <w:r w:rsidRPr="009B1D59">
        <w:t xml:space="preserve">The copyright form may be downloaded from the For Authors section of the LNCS </w:t>
      </w:r>
    </w:p>
    <w:p w:rsidR="004E368C" w:rsidRPr="009A3755" w:rsidRDefault="00CA3B85" w:rsidP="004E368C">
      <w:pPr>
        <w:pStyle w:val="heading20"/>
      </w:pPr>
      <w:r>
        <w:t>2</w:t>
      </w:r>
      <w:r w:rsidR="004E368C">
        <w:t xml:space="preserve">.2 </w:t>
      </w:r>
      <w:r w:rsidR="004E368C" w:rsidRPr="009A3755">
        <w:t xml:space="preserve">  </w:t>
      </w:r>
      <w:r w:rsidR="004E368C">
        <w:t>Question of Research</w:t>
      </w:r>
    </w:p>
    <w:p w:rsidR="004E368C" w:rsidRDefault="004E368C" w:rsidP="004E368C">
      <w:pPr>
        <w:pStyle w:val="p1a"/>
      </w:pPr>
      <w:r w:rsidRPr="009B1D59">
        <w:t xml:space="preserve">The copyright form may be downloaded from the For Authors section of the LNCS </w:t>
      </w:r>
    </w:p>
    <w:p w:rsidR="004E368C" w:rsidRPr="009A3755" w:rsidRDefault="00CA3B85" w:rsidP="004E368C">
      <w:pPr>
        <w:pStyle w:val="heading20"/>
      </w:pPr>
      <w:r>
        <w:t>2</w:t>
      </w:r>
      <w:r w:rsidR="004E368C">
        <w:t xml:space="preserve">.3 </w:t>
      </w:r>
      <w:r w:rsidR="004E368C" w:rsidRPr="009A3755">
        <w:t xml:space="preserve">  </w:t>
      </w:r>
      <w:r w:rsidR="004E368C">
        <w:t>Hypotheses</w:t>
      </w:r>
    </w:p>
    <w:p w:rsidR="004E368C" w:rsidRDefault="004E368C" w:rsidP="004E368C">
      <w:pPr>
        <w:pStyle w:val="p1a"/>
      </w:pPr>
      <w:r w:rsidRPr="009B1D59">
        <w:t xml:space="preserve">The copyright form may be downloaded from the For Authors section of the LNCS </w:t>
      </w:r>
    </w:p>
    <w:p w:rsidR="004E368C" w:rsidRPr="004E368C" w:rsidRDefault="004E368C" w:rsidP="004E368C"/>
    <w:p w:rsidR="004E368C" w:rsidRPr="004E368C" w:rsidRDefault="004E368C" w:rsidP="004E368C"/>
    <w:p w:rsidR="009B1D59" w:rsidRPr="009A3755" w:rsidRDefault="00CA3B85" w:rsidP="009B1D59">
      <w:pPr>
        <w:pStyle w:val="heading10"/>
      </w:pPr>
      <w:r>
        <w:t>3</w:t>
      </w:r>
      <w:r w:rsidR="000730EE">
        <w:t xml:space="preserve">   Method</w:t>
      </w:r>
    </w:p>
    <w:p w:rsidR="00657488" w:rsidRDefault="009B1D59" w:rsidP="00657488">
      <w:pPr>
        <w:pStyle w:val="p1a"/>
      </w:pPr>
      <w:r w:rsidRPr="009B1D59">
        <w:t xml:space="preserve">The </w:t>
      </w:r>
      <w:r w:rsidR="00091284">
        <w:t xml:space="preserve">experiment of </w:t>
      </w:r>
      <w:r w:rsidRPr="009B1D59">
        <w:t xml:space="preserve">printing area is 122 mm × 193 mm. The text should be justified to occupy the full line width, so that the right margin is not ragged, with words hyphenated as appropriate. Please fill pages so that the length of </w:t>
      </w:r>
      <w:r w:rsidR="009F4136">
        <w:t>the text is no less than 180 mm, if possible.</w:t>
      </w:r>
      <w:r w:rsidR="00657488">
        <w:t xml:space="preserve"> </w:t>
      </w:r>
    </w:p>
    <w:p w:rsidR="009B1D59" w:rsidRPr="009A3755" w:rsidRDefault="00CA3B85" w:rsidP="009B1D59">
      <w:pPr>
        <w:pStyle w:val="heading20"/>
      </w:pPr>
      <w:r>
        <w:t>3</w:t>
      </w:r>
      <w:r w:rsidR="000730EE">
        <w:t>.1   Design</w:t>
      </w:r>
      <w:r w:rsidR="009B1D59" w:rsidRPr="009A3755">
        <w:t xml:space="preserve"> </w:t>
      </w:r>
    </w:p>
    <w:p w:rsidR="000730EE" w:rsidRDefault="009B1D59" w:rsidP="00657488">
      <w:pPr>
        <w:ind w:firstLine="0"/>
      </w:pPr>
      <w:r w:rsidRPr="009B1D59">
        <w:t xml:space="preserve">Please check that the lines in line drawings are not interrupted and have a constant width. </w:t>
      </w:r>
    </w:p>
    <w:p w:rsidR="000730EE" w:rsidRPr="009A3755" w:rsidRDefault="00CA3B85" w:rsidP="000730EE">
      <w:pPr>
        <w:pStyle w:val="heading20"/>
      </w:pPr>
      <w:r>
        <w:lastRenderedPageBreak/>
        <w:t>3</w:t>
      </w:r>
      <w:r w:rsidR="000730EE">
        <w:t>.2</w:t>
      </w:r>
      <w:r w:rsidR="000730EE">
        <w:tab/>
        <w:t>Participants</w:t>
      </w:r>
      <w:r w:rsidR="000730EE" w:rsidRPr="009A3755">
        <w:t xml:space="preserve"> </w:t>
      </w:r>
    </w:p>
    <w:p w:rsidR="000730EE" w:rsidRDefault="000730EE" w:rsidP="000730EE">
      <w:pPr>
        <w:ind w:firstLine="0"/>
      </w:pPr>
      <w:r w:rsidRPr="009B1D59">
        <w:t xml:space="preserve">Please check that the lines in line drawings are not interrupted and have a constant width. </w:t>
      </w:r>
      <w:r w:rsidR="009B1D59" w:rsidRPr="009B1D59">
        <w:t xml:space="preserve">always be positioned </w:t>
      </w:r>
      <w:r w:rsidR="009B1D59" w:rsidRPr="009B1D59">
        <w:rPr>
          <w:i/>
        </w:rPr>
        <w:t>under</w:t>
      </w:r>
      <w:r w:rsidR="009B1D59" w:rsidRPr="009B1D59">
        <w:t xml:space="preserve"> the figures, in contrast to the caption belonging to a table, which should always appear </w:t>
      </w:r>
      <w:r w:rsidR="009B1D59" w:rsidRPr="009B1D59">
        <w:rPr>
          <w:i/>
        </w:rPr>
        <w:t>above</w:t>
      </w:r>
      <w:r w:rsidR="009B1D59" w:rsidRPr="009B1D59">
        <w:t xml:space="preserve"> the table. </w:t>
      </w:r>
    </w:p>
    <w:p w:rsidR="000730EE" w:rsidRDefault="000730EE" w:rsidP="000730EE">
      <w:pPr>
        <w:ind w:firstLine="0"/>
      </w:pPr>
    </w:p>
    <w:p w:rsidR="000730EE" w:rsidRPr="009A3755" w:rsidRDefault="00CA3B85" w:rsidP="000730EE">
      <w:pPr>
        <w:pStyle w:val="heading20"/>
      </w:pPr>
      <w:r>
        <w:t>3</w:t>
      </w:r>
      <w:r w:rsidR="000730EE">
        <w:t>.3</w:t>
      </w:r>
      <w:r w:rsidR="000730EE">
        <w:tab/>
        <w:t>Materials</w:t>
      </w:r>
    </w:p>
    <w:p w:rsidR="000730EE" w:rsidRDefault="000730EE" w:rsidP="000730EE">
      <w:pPr>
        <w:ind w:firstLine="0"/>
      </w:pPr>
      <w:r w:rsidRPr="009B1D59">
        <w:t>Please check that the lines in line drawings are not interrupted and have a constant width. always be positioned</w:t>
      </w:r>
      <w:r>
        <w:t>.</w:t>
      </w:r>
    </w:p>
    <w:p w:rsidR="000730EE" w:rsidRDefault="000730EE" w:rsidP="000730EE">
      <w:pPr>
        <w:ind w:firstLine="0"/>
      </w:pPr>
    </w:p>
    <w:p w:rsidR="000730EE" w:rsidRPr="009A3755" w:rsidRDefault="00CA3B85" w:rsidP="000730EE">
      <w:pPr>
        <w:pStyle w:val="heading20"/>
      </w:pPr>
      <w:r>
        <w:t>3</w:t>
      </w:r>
      <w:r w:rsidR="000730EE">
        <w:t>.3.1</w:t>
      </w:r>
      <w:r w:rsidR="000730EE">
        <w:tab/>
      </w:r>
      <w:r w:rsidR="000730EE">
        <w:tab/>
      </w:r>
      <w:r w:rsidR="003424D1">
        <w:t xml:space="preserve">The </w:t>
      </w:r>
      <w:r w:rsidR="00091284">
        <w:t>Games</w:t>
      </w:r>
    </w:p>
    <w:p w:rsidR="000730EE" w:rsidRDefault="000730EE" w:rsidP="000730EE">
      <w:pPr>
        <w:ind w:firstLine="0"/>
      </w:pPr>
      <w:r w:rsidRPr="009B1D59">
        <w:t xml:space="preserve">Please check that the lines in line drawings are not interrupted and have a constant width. </w:t>
      </w:r>
    </w:p>
    <w:p w:rsidR="000730EE" w:rsidRDefault="000730EE" w:rsidP="000730EE">
      <w:pPr>
        <w:ind w:firstLine="0"/>
      </w:pPr>
    </w:p>
    <w:p w:rsidR="00091284" w:rsidRPr="009A3755" w:rsidRDefault="00CA3B85" w:rsidP="00091284">
      <w:pPr>
        <w:pStyle w:val="heading20"/>
      </w:pPr>
      <w:r>
        <w:t>3</w:t>
      </w:r>
      <w:r w:rsidR="00091284">
        <w:t>.3.2</w:t>
      </w:r>
      <w:r w:rsidR="00091284">
        <w:tab/>
      </w:r>
      <w:r w:rsidR="00091284">
        <w:tab/>
        <w:t>Game Controllers</w:t>
      </w:r>
    </w:p>
    <w:p w:rsidR="00091284" w:rsidRDefault="00091284" w:rsidP="00091284">
      <w:pPr>
        <w:ind w:firstLine="0"/>
      </w:pPr>
      <w:r w:rsidRPr="009B1D59">
        <w:t xml:space="preserve">Please check that the lines in line drawings are not interrupted and have a constant width. </w:t>
      </w:r>
    </w:p>
    <w:p w:rsidR="000730EE" w:rsidRDefault="000730EE" w:rsidP="000730EE">
      <w:pPr>
        <w:ind w:firstLine="0"/>
      </w:pPr>
    </w:p>
    <w:p w:rsidR="00091284" w:rsidRPr="009A3755" w:rsidRDefault="00CA3B85" w:rsidP="00091284">
      <w:pPr>
        <w:pStyle w:val="heading20"/>
      </w:pPr>
      <w:r>
        <w:t>3</w:t>
      </w:r>
      <w:r w:rsidR="00091284">
        <w:t>.3.3</w:t>
      </w:r>
      <w:r w:rsidR="00091284">
        <w:tab/>
      </w:r>
      <w:r w:rsidR="00091284">
        <w:tab/>
        <w:t>Emotiv Epoc</w:t>
      </w:r>
    </w:p>
    <w:p w:rsidR="00091284" w:rsidRDefault="00091284" w:rsidP="00091284">
      <w:pPr>
        <w:ind w:firstLine="0"/>
      </w:pPr>
      <w:r w:rsidRPr="009B1D59">
        <w:t xml:space="preserve">Please check that the lines in line drawings are not interrupted and have a constant width. </w:t>
      </w:r>
    </w:p>
    <w:p w:rsidR="000730EE" w:rsidRDefault="000730EE" w:rsidP="000730EE">
      <w:pPr>
        <w:ind w:firstLine="0"/>
      </w:pPr>
    </w:p>
    <w:p w:rsidR="00091284" w:rsidRPr="009A3755" w:rsidRDefault="00CA3B85" w:rsidP="00091284">
      <w:pPr>
        <w:pStyle w:val="heading20"/>
      </w:pPr>
      <w:r>
        <w:t>3</w:t>
      </w:r>
      <w:r w:rsidR="00091284">
        <w:t>.4</w:t>
      </w:r>
      <w:r w:rsidR="00091284">
        <w:tab/>
        <w:t xml:space="preserve">Experimental Procedure </w:t>
      </w:r>
    </w:p>
    <w:p w:rsidR="00091284" w:rsidRDefault="00844F78" w:rsidP="00C72C9F">
      <w:pPr>
        <w:autoSpaceDE w:val="0"/>
        <w:autoSpaceDN w:val="0"/>
        <w:adjustRightInd w:val="0"/>
        <w:ind w:firstLine="0"/>
        <w:jc w:val="left"/>
      </w:pPr>
      <w:r>
        <w:t xml:space="preserve">All participants </w:t>
      </w:r>
      <w:r w:rsidR="00C72C9F" w:rsidRPr="00C72C9F">
        <w:t xml:space="preserve">were invited </w:t>
      </w:r>
      <w:r w:rsidR="000206C9">
        <w:t>to UFF Laboratory</w:t>
      </w:r>
    </w:p>
    <w:p w:rsidR="00C72C9F" w:rsidRPr="009A3755" w:rsidRDefault="00CA3B85" w:rsidP="00C72C9F">
      <w:pPr>
        <w:pStyle w:val="heading20"/>
      </w:pPr>
      <w:r>
        <w:t>3</w:t>
      </w:r>
      <w:r w:rsidR="00C72C9F">
        <w:t>.4.1</w:t>
      </w:r>
      <w:r w:rsidR="00C72C9F">
        <w:tab/>
      </w:r>
      <w:r w:rsidR="00C72C9F">
        <w:tab/>
        <w:t>Task 1</w:t>
      </w:r>
    </w:p>
    <w:p w:rsidR="00C72C9F" w:rsidRDefault="00C72C9F" w:rsidP="00C72C9F">
      <w:pPr>
        <w:ind w:firstLine="0"/>
      </w:pPr>
      <w:r w:rsidRPr="009B1D59">
        <w:t xml:space="preserve">Please check that the lines in line drawings are not interrupted and have a constant width. </w:t>
      </w:r>
    </w:p>
    <w:p w:rsidR="00C72C9F" w:rsidRPr="009A3755" w:rsidRDefault="00CA3B85" w:rsidP="00C72C9F">
      <w:pPr>
        <w:pStyle w:val="heading20"/>
      </w:pPr>
      <w:r>
        <w:lastRenderedPageBreak/>
        <w:t>3</w:t>
      </w:r>
      <w:r w:rsidR="00C72C9F">
        <w:t>.4.2</w:t>
      </w:r>
      <w:r w:rsidR="00C72C9F">
        <w:tab/>
      </w:r>
      <w:r w:rsidR="00C72C9F">
        <w:tab/>
        <w:t>Task 2</w:t>
      </w:r>
    </w:p>
    <w:p w:rsidR="00C72C9F" w:rsidRDefault="00C72C9F" w:rsidP="00C72C9F">
      <w:pPr>
        <w:ind w:firstLine="0"/>
      </w:pPr>
      <w:r w:rsidRPr="009B1D59">
        <w:t xml:space="preserve">Please check that the lines in line drawings are not interrupted and have a constant width. </w:t>
      </w:r>
    </w:p>
    <w:p w:rsidR="00091284" w:rsidRPr="009A3755" w:rsidRDefault="00CA3B85" w:rsidP="00091284">
      <w:pPr>
        <w:pStyle w:val="heading20"/>
      </w:pPr>
      <w:r>
        <w:t>3</w:t>
      </w:r>
      <w:r w:rsidR="00091284">
        <w:t>.5</w:t>
      </w:r>
      <w:r w:rsidR="00091284">
        <w:tab/>
        <w:t xml:space="preserve">Measures </w:t>
      </w:r>
    </w:p>
    <w:p w:rsidR="00091284" w:rsidRDefault="00091284" w:rsidP="00091284">
      <w:pPr>
        <w:ind w:firstLine="0"/>
      </w:pPr>
      <w:r w:rsidRPr="009B1D59">
        <w:t>Please check that the lines in line drawings are not interru</w:t>
      </w:r>
      <w:r>
        <w:t>pted and have a constant width.</w:t>
      </w:r>
    </w:p>
    <w:p w:rsidR="00091284" w:rsidRPr="009A3755" w:rsidRDefault="00CA3B85" w:rsidP="00091284">
      <w:pPr>
        <w:pStyle w:val="heading20"/>
      </w:pPr>
      <w:r>
        <w:t>3</w:t>
      </w:r>
      <w:r w:rsidR="00091284">
        <w:t>.5.1</w:t>
      </w:r>
      <w:r w:rsidR="00091284">
        <w:tab/>
      </w:r>
      <w:r w:rsidR="00091284">
        <w:tab/>
      </w:r>
      <w:r w:rsidR="00A25C72">
        <w:t>Physiological</w:t>
      </w:r>
      <w:r w:rsidR="00987203">
        <w:t xml:space="preserve"> Data - </w:t>
      </w:r>
      <w:r w:rsidR="00091284">
        <w:t>EEG</w:t>
      </w:r>
    </w:p>
    <w:p w:rsidR="00091284" w:rsidRDefault="00091284" w:rsidP="00091284">
      <w:pPr>
        <w:ind w:firstLine="0"/>
      </w:pPr>
      <w:r w:rsidRPr="009B1D59">
        <w:t xml:space="preserve">Please check that the lines in line drawings are not interrupted and have a constant width. </w:t>
      </w:r>
    </w:p>
    <w:p w:rsidR="005B6AE7" w:rsidRPr="009A3755" w:rsidRDefault="005B6AE7" w:rsidP="005B6AE7">
      <w:pPr>
        <w:pStyle w:val="heading20"/>
      </w:pPr>
      <w:r>
        <w:t>3.5.2</w:t>
      </w:r>
      <w:r>
        <w:tab/>
      </w:r>
      <w:r>
        <w:tab/>
        <w:t>Game Performance</w:t>
      </w:r>
    </w:p>
    <w:p w:rsidR="005B6AE7" w:rsidRDefault="005B6AE7" w:rsidP="00091284">
      <w:pPr>
        <w:ind w:firstLine="0"/>
      </w:pPr>
      <w:r w:rsidRPr="009B1D59">
        <w:t xml:space="preserve">Please check that the lines in line drawings are not interrupted and have a constant width. </w:t>
      </w:r>
    </w:p>
    <w:p w:rsidR="00091284" w:rsidRPr="009A3755" w:rsidRDefault="00CA3B85" w:rsidP="00091284">
      <w:pPr>
        <w:pStyle w:val="heading20"/>
      </w:pPr>
      <w:r>
        <w:t>3</w:t>
      </w:r>
      <w:r w:rsidR="00091284">
        <w:t>.5.</w:t>
      </w:r>
      <w:r w:rsidR="005B6AE7">
        <w:t>3</w:t>
      </w:r>
      <w:r w:rsidR="00091284">
        <w:tab/>
      </w:r>
      <w:r w:rsidR="00091284">
        <w:tab/>
        <w:t xml:space="preserve">AttrakDiff </w:t>
      </w:r>
      <w:r w:rsidR="00A25C72">
        <w:t>Questionnaire</w:t>
      </w:r>
    </w:p>
    <w:p w:rsidR="00091284" w:rsidRDefault="00091284" w:rsidP="00091284">
      <w:pPr>
        <w:ind w:firstLine="0"/>
      </w:pPr>
      <w:r w:rsidRPr="009B1D59">
        <w:t>Please check that the lines in line drawings are not interrupted and have a constant width.</w:t>
      </w:r>
    </w:p>
    <w:p w:rsidR="00091284" w:rsidRPr="009A3755" w:rsidRDefault="00CA3B85" w:rsidP="00091284">
      <w:pPr>
        <w:pStyle w:val="heading20"/>
      </w:pPr>
      <w:r>
        <w:t>3</w:t>
      </w:r>
      <w:r w:rsidR="00091284">
        <w:t>.5</w:t>
      </w:r>
      <w:r w:rsidR="005B6AE7">
        <w:t>.4</w:t>
      </w:r>
      <w:r w:rsidR="00091284">
        <w:tab/>
      </w:r>
      <w:r w:rsidR="00091284">
        <w:tab/>
        <w:t xml:space="preserve">SUS </w:t>
      </w:r>
      <w:r w:rsidR="00A25C72">
        <w:t>Questionnaire</w:t>
      </w:r>
    </w:p>
    <w:p w:rsidR="00091284" w:rsidRDefault="00091284" w:rsidP="00091284">
      <w:pPr>
        <w:ind w:firstLine="0"/>
      </w:pPr>
      <w:r w:rsidRPr="009B1D59">
        <w:t xml:space="preserve">Please check that the lines in line drawings are not interrupted and have a constant width. </w:t>
      </w:r>
    </w:p>
    <w:p w:rsidR="00A8258F" w:rsidRPr="00091284" w:rsidRDefault="00A8258F" w:rsidP="00A8258F">
      <w:pPr>
        <w:pStyle w:val="p1a"/>
      </w:pPr>
    </w:p>
    <w:p w:rsidR="009B1D59" w:rsidRPr="009A3755" w:rsidRDefault="00CA3B85" w:rsidP="006A1BD8">
      <w:pPr>
        <w:pStyle w:val="heading20"/>
      </w:pPr>
      <w:r>
        <w:t>4</w:t>
      </w:r>
      <w:r w:rsidR="009B1D59">
        <w:t xml:space="preserve">   </w:t>
      </w:r>
      <w:r w:rsidR="00C72C9F">
        <w:t>Results</w:t>
      </w:r>
      <w:r w:rsidR="004E368C">
        <w:t xml:space="preserve"> and Analysis</w:t>
      </w:r>
    </w:p>
    <w:p w:rsidR="009B1D59" w:rsidRDefault="009B1D59" w:rsidP="003424D1">
      <w:pPr>
        <w:pStyle w:val="figurelegend"/>
        <w:rPr>
          <w:sz w:val="20"/>
        </w:rPr>
      </w:pPr>
      <w:r w:rsidRPr="009B1D59">
        <w:rPr>
          <w:sz w:val="20"/>
        </w:rPr>
        <w:t xml:space="preserve">Displayed equations or formulas are centered and set on a separate line (with an extra line or halfline space above and below). </w:t>
      </w:r>
    </w:p>
    <w:p w:rsidR="009942DC" w:rsidRPr="009A3755" w:rsidRDefault="00CA3B85" w:rsidP="009942DC">
      <w:pPr>
        <w:pStyle w:val="heading20"/>
      </w:pPr>
      <w:r>
        <w:t>4</w:t>
      </w:r>
      <w:r w:rsidR="003424D1">
        <w:t>.1</w:t>
      </w:r>
      <w:r w:rsidR="009942DC" w:rsidRPr="009A3755">
        <w:t xml:space="preserve">   </w:t>
      </w:r>
      <w:r w:rsidR="003424D1">
        <w:t xml:space="preserve">Results of </w:t>
      </w:r>
      <w:r w:rsidR="00987203">
        <w:t xml:space="preserve">Phisiologycal Data - </w:t>
      </w:r>
      <w:r w:rsidR="003424D1">
        <w:t>EEG</w:t>
      </w:r>
    </w:p>
    <w:p w:rsidR="009942DC" w:rsidRDefault="009942DC" w:rsidP="009942DC">
      <w:pPr>
        <w:pStyle w:val="p1a"/>
      </w:pPr>
      <w:r w:rsidRPr="009942DC">
        <w:t xml:space="preserve">The superscript numeral used to refer to a footnote appears in the text either directly </w:t>
      </w:r>
    </w:p>
    <w:p w:rsidR="005B6AE7" w:rsidRPr="009A3755" w:rsidRDefault="005B6AE7" w:rsidP="005B6AE7">
      <w:pPr>
        <w:pStyle w:val="heading20"/>
      </w:pPr>
      <w:r>
        <w:lastRenderedPageBreak/>
        <w:t>4.2</w:t>
      </w:r>
      <w:r w:rsidRPr="009A3755">
        <w:t xml:space="preserve">   </w:t>
      </w:r>
      <w:r>
        <w:t xml:space="preserve">Results of Game Performance </w:t>
      </w:r>
    </w:p>
    <w:p w:rsidR="005B6AE7" w:rsidRDefault="005B6AE7" w:rsidP="005B6AE7">
      <w:pPr>
        <w:pStyle w:val="p1a"/>
      </w:pPr>
      <w:r w:rsidRPr="009B1D59">
        <w:t xml:space="preserve">Program listings or program commands in the text are normally set in typewriter font, </w:t>
      </w:r>
    </w:p>
    <w:p w:rsidR="00E82E4C" w:rsidRPr="009A3755" w:rsidRDefault="00CA3B85" w:rsidP="00E82E4C">
      <w:pPr>
        <w:pStyle w:val="heading20"/>
      </w:pPr>
      <w:r>
        <w:t>4.</w:t>
      </w:r>
      <w:r w:rsidR="005B6AE7">
        <w:t>3</w:t>
      </w:r>
      <w:r w:rsidR="00E82E4C" w:rsidRPr="009A3755">
        <w:t xml:space="preserve">   </w:t>
      </w:r>
      <w:r w:rsidR="00E82E4C">
        <w:t xml:space="preserve">Results of AttrakDiff </w:t>
      </w:r>
      <w:r w:rsidR="00A25C72">
        <w:t>Questionnaire</w:t>
      </w:r>
    </w:p>
    <w:p w:rsidR="00E82E4C" w:rsidRDefault="00E82E4C" w:rsidP="00E82E4C">
      <w:pPr>
        <w:pStyle w:val="p1a"/>
      </w:pPr>
      <w:r w:rsidRPr="009B1D59">
        <w:t xml:space="preserve">Program listings or program commands in the text are normally set in typewriter font, </w:t>
      </w:r>
    </w:p>
    <w:p w:rsidR="00E82E4C" w:rsidRPr="009A3755" w:rsidRDefault="00CA3B85" w:rsidP="00E82E4C">
      <w:pPr>
        <w:pStyle w:val="heading20"/>
      </w:pPr>
      <w:r>
        <w:t>4</w:t>
      </w:r>
      <w:r w:rsidR="00E82E4C">
        <w:t>.</w:t>
      </w:r>
      <w:r w:rsidR="005B6AE7">
        <w:t>4</w:t>
      </w:r>
      <w:r w:rsidR="00E82E4C" w:rsidRPr="009A3755">
        <w:t xml:space="preserve">   </w:t>
      </w:r>
      <w:r w:rsidR="00E82E4C">
        <w:t xml:space="preserve">Results of SUS </w:t>
      </w:r>
      <w:r w:rsidR="00A25C72">
        <w:t>Questionnaire</w:t>
      </w:r>
    </w:p>
    <w:p w:rsidR="00E82E4C" w:rsidRDefault="00E82E4C" w:rsidP="00E82E4C">
      <w:pPr>
        <w:pStyle w:val="p1a"/>
      </w:pPr>
      <w:r w:rsidRPr="009B1D59">
        <w:t>Program listings or program commands in the text are normally set in typewriter font,.</w:t>
      </w:r>
    </w:p>
    <w:p w:rsidR="00987203" w:rsidRPr="009A3755" w:rsidRDefault="00CA3B85" w:rsidP="00987203">
      <w:pPr>
        <w:pStyle w:val="heading20"/>
      </w:pPr>
      <w:r>
        <w:t>4</w:t>
      </w:r>
      <w:r w:rsidR="00987203">
        <w:t>.</w:t>
      </w:r>
      <w:r w:rsidR="005B6AE7">
        <w:t>5</w:t>
      </w:r>
      <w:r w:rsidR="00987203" w:rsidRPr="009A3755">
        <w:t xml:space="preserve">   </w:t>
      </w:r>
      <w:r w:rsidR="00987203">
        <w:t xml:space="preserve">Correlation between </w:t>
      </w:r>
      <w:r w:rsidR="00A25C72">
        <w:t>Physiological</w:t>
      </w:r>
      <w:r w:rsidR="005B6AE7">
        <w:t xml:space="preserve"> Data - EEG</w:t>
      </w:r>
      <w:r w:rsidR="00987203">
        <w:t xml:space="preserve"> and AttrakDiff </w:t>
      </w:r>
      <w:r w:rsidR="00A25C72">
        <w:t>Questionnaire</w:t>
      </w:r>
      <w:r w:rsidR="00987203">
        <w:t xml:space="preserve"> responses</w:t>
      </w:r>
    </w:p>
    <w:p w:rsidR="00987203" w:rsidRDefault="00987203" w:rsidP="00987203">
      <w:pPr>
        <w:pStyle w:val="p1a"/>
      </w:pPr>
      <w:r w:rsidRPr="009B1D59">
        <w:t xml:space="preserve">Program listings or program commands in the text are normally set in typewriter font, </w:t>
      </w:r>
    </w:p>
    <w:p w:rsidR="00987203" w:rsidRPr="009A3755" w:rsidRDefault="00CA3B85" w:rsidP="00987203">
      <w:pPr>
        <w:pStyle w:val="heading20"/>
      </w:pPr>
      <w:r>
        <w:t>4.</w:t>
      </w:r>
      <w:r w:rsidR="005B6AE7">
        <w:t>6</w:t>
      </w:r>
      <w:r w:rsidR="00987203" w:rsidRPr="009A3755">
        <w:t xml:space="preserve">   </w:t>
      </w:r>
      <w:r w:rsidR="00987203">
        <w:t xml:space="preserve">Correlation between </w:t>
      </w:r>
      <w:r w:rsidR="00A25C72">
        <w:t>Physiological</w:t>
      </w:r>
      <w:r w:rsidR="005B6AE7">
        <w:t xml:space="preserve"> Data - EEG</w:t>
      </w:r>
      <w:r w:rsidR="00987203">
        <w:t xml:space="preserve"> and SUS </w:t>
      </w:r>
      <w:r w:rsidR="00A25C72">
        <w:t>Questionnaire</w:t>
      </w:r>
      <w:r w:rsidR="00987203">
        <w:t xml:space="preserve"> responses</w:t>
      </w:r>
    </w:p>
    <w:p w:rsidR="00987203" w:rsidRDefault="00987203" w:rsidP="00987203">
      <w:pPr>
        <w:pStyle w:val="p1a"/>
      </w:pPr>
      <w:r w:rsidRPr="009B1D59">
        <w:t>Program listings or program commands in the text are n</w:t>
      </w:r>
      <w:r w:rsidR="005B6AE7">
        <w:t>ormally set in typewriter font,</w:t>
      </w:r>
    </w:p>
    <w:p w:rsidR="005B6AE7" w:rsidRPr="009A3755" w:rsidRDefault="005B6AE7" w:rsidP="005B6AE7">
      <w:pPr>
        <w:pStyle w:val="heading20"/>
      </w:pPr>
      <w:r>
        <w:t>4.7</w:t>
      </w:r>
      <w:r w:rsidRPr="009A3755">
        <w:t xml:space="preserve">   </w:t>
      </w:r>
      <w:r>
        <w:t>Correlation between Physiological Data - EEG and Game Performance</w:t>
      </w:r>
    </w:p>
    <w:p w:rsidR="005B6AE7" w:rsidRDefault="005B6AE7" w:rsidP="005B6AE7">
      <w:pPr>
        <w:pStyle w:val="p1a"/>
      </w:pPr>
      <w:r w:rsidRPr="009B1D59">
        <w:t>Program listings or program commands in the text are normally set in typewriter font, e.g., CMTT10 or Courier.</w:t>
      </w:r>
    </w:p>
    <w:p w:rsidR="009B1D59" w:rsidRDefault="00CA3B85" w:rsidP="009942DC">
      <w:pPr>
        <w:pStyle w:val="heading10"/>
      </w:pPr>
      <w:r>
        <w:t>5</w:t>
      </w:r>
      <w:r w:rsidR="009B1D59" w:rsidRPr="009A3755">
        <w:t xml:space="preserve">   </w:t>
      </w:r>
      <w:r w:rsidR="00A25C72">
        <w:t>Discussion</w:t>
      </w:r>
    </w:p>
    <w:p w:rsidR="009B1D59" w:rsidRDefault="009B1D59" w:rsidP="009B1D59">
      <w:pPr>
        <w:pStyle w:val="p1a"/>
      </w:pPr>
      <w:r>
        <w:t>The online version of the volume will be available in LNCS Online. Members of institutes subscribing to the Le</w:t>
      </w:r>
      <w:r w:rsidR="00A25C72">
        <w:t>cture Notes in Computer Science.</w:t>
      </w:r>
    </w:p>
    <w:p w:rsidR="00A25C72" w:rsidRPr="009A3755" w:rsidRDefault="00CA3B85" w:rsidP="00A25C72">
      <w:pPr>
        <w:pStyle w:val="heading20"/>
      </w:pPr>
      <w:r>
        <w:t>5</w:t>
      </w:r>
      <w:r w:rsidR="00A25C72">
        <w:t>.1</w:t>
      </w:r>
      <w:r w:rsidR="00A25C72" w:rsidRPr="009A3755">
        <w:t xml:space="preserve">   </w:t>
      </w:r>
      <w:r w:rsidR="00A25C72">
        <w:t>Limitations</w:t>
      </w:r>
    </w:p>
    <w:p w:rsidR="00A25C72" w:rsidRDefault="00A25C72" w:rsidP="00A25C72">
      <w:r w:rsidRPr="009B1D59">
        <w:t>Program listings or program commands in the text are normally set in typewriter font, e.g., CMTT10 or Courier</w:t>
      </w:r>
    </w:p>
    <w:p w:rsidR="00A25C72" w:rsidRPr="009A3755" w:rsidRDefault="00CA3B85" w:rsidP="00A25C72">
      <w:pPr>
        <w:pStyle w:val="heading20"/>
      </w:pPr>
      <w:r>
        <w:lastRenderedPageBreak/>
        <w:t>5</w:t>
      </w:r>
      <w:r w:rsidR="00A25C72">
        <w:t>.2</w:t>
      </w:r>
      <w:r w:rsidR="00A25C72" w:rsidRPr="009A3755">
        <w:t xml:space="preserve">   </w:t>
      </w:r>
      <w:r w:rsidR="00A25C72">
        <w:t>Related Works</w:t>
      </w:r>
    </w:p>
    <w:p w:rsidR="00A25C72" w:rsidRPr="00A25C72" w:rsidRDefault="00A25C72" w:rsidP="00A25C72">
      <w:r w:rsidRPr="009B1D59">
        <w:t>Program listings or program commands in the text are normally set in typewriter font, e.g., CMTT10 or Courier</w:t>
      </w:r>
    </w:p>
    <w:p w:rsidR="009B1D59" w:rsidRDefault="00CA3B85" w:rsidP="009942DC">
      <w:pPr>
        <w:pStyle w:val="heading10"/>
      </w:pPr>
      <w:r>
        <w:t>6</w:t>
      </w:r>
      <w:r w:rsidR="009B1D59" w:rsidRPr="009A3755">
        <w:t xml:space="preserve">   </w:t>
      </w:r>
      <w:r w:rsidR="00A25C72">
        <w:t>Conclusion</w:t>
      </w:r>
    </w:p>
    <w:p w:rsidR="009B1D59" w:rsidRDefault="009B1D59" w:rsidP="009B1D59">
      <w:pPr>
        <w:pStyle w:val="p1a"/>
      </w:pPr>
      <w:r>
        <w:t xml:space="preserve">The correct BibTeX entries for the Lecture Notes in Computer Science volumes can </w:t>
      </w:r>
    </w:p>
    <w:p w:rsidR="009B1D59" w:rsidRDefault="00CA3B85" w:rsidP="009942DC">
      <w:pPr>
        <w:pStyle w:val="heading10"/>
      </w:pPr>
      <w:r>
        <w:t>7</w:t>
      </w:r>
      <w:r w:rsidR="009B1D59" w:rsidRPr="009A3755">
        <w:t xml:space="preserve">   </w:t>
      </w:r>
      <w:r w:rsidR="00A25C72">
        <w:t>References</w:t>
      </w:r>
    </w:p>
    <w:p w:rsidR="009B1D59" w:rsidRPr="009A3755" w:rsidRDefault="009B1D59" w:rsidP="009942DC">
      <w:pPr>
        <w:pStyle w:val="reference"/>
      </w:pPr>
      <w:r w:rsidRPr="009A3755">
        <w:t>1. Baldonado, M., Chang, C.-C.K., Gravano, L., Paepcke, A.: The Stanford Digital Library Metadata Architecture. Int. J. Digit. Libr. 1 (1997) 108–121</w:t>
      </w:r>
    </w:p>
    <w:p w:rsidR="009B1D59" w:rsidRPr="009A3755" w:rsidRDefault="009B1D59" w:rsidP="009942DC">
      <w:pPr>
        <w:pStyle w:val="reference"/>
      </w:pPr>
      <w:r w:rsidRPr="009A3755">
        <w:t xml:space="preserve">2. Bruce, K.B., Cardelli, L., Pierce, B.C.: Comparing Object Encodings. In: Abadi, M., Ito, T. (eds.): Theoretical Aspects of Computer Software. Lecture Notes in Computer Science, Vol. 1281. </w:t>
      </w:r>
      <w:smartTag w:uri="urn:schemas-microsoft-com:office:smarttags" w:element="place">
        <w:smartTag w:uri="urn:schemas-microsoft-com:office:smarttags" w:element="City">
          <w:r w:rsidRPr="009A3755">
            <w:t>Springer-Verlag</w:t>
          </w:r>
        </w:smartTag>
        <w:r w:rsidRPr="009A3755">
          <w:t xml:space="preserve">, </w:t>
        </w:r>
        <w:smartTag w:uri="urn:schemas-microsoft-com:office:smarttags" w:element="State">
          <w:r w:rsidRPr="009A3755">
            <w:t>Berlin</w:t>
          </w:r>
        </w:smartTag>
      </w:smartTag>
      <w:r w:rsidRPr="009A3755">
        <w:t xml:space="preserve"> </w:t>
      </w:r>
      <w:smartTag w:uri="urn:schemas-microsoft-com:office:smarttags" w:element="place">
        <w:smartTag w:uri="urn:schemas-microsoft-com:office:smarttags" w:element="City">
          <w:r w:rsidRPr="009A3755">
            <w:t>Heidelberg</w:t>
          </w:r>
        </w:smartTag>
        <w:r w:rsidRPr="009A3755">
          <w:t xml:space="preserve"> </w:t>
        </w:r>
        <w:smartTag w:uri="urn:schemas-microsoft-com:office:smarttags" w:element="State">
          <w:r w:rsidRPr="009A3755">
            <w:t>New York</w:t>
          </w:r>
        </w:smartTag>
      </w:smartTag>
      <w:r w:rsidRPr="009A3755">
        <w:t xml:space="preserve"> (1997) 415–438</w:t>
      </w:r>
    </w:p>
    <w:p w:rsidR="009B1D59" w:rsidRPr="009A3755" w:rsidRDefault="009B1D59" w:rsidP="009942DC">
      <w:pPr>
        <w:pStyle w:val="reference"/>
      </w:pPr>
      <w:r w:rsidRPr="009A3755">
        <w:t xml:space="preserve">3. van Leeuwen, J. (ed.): Computer Science Today. Recent Trends and Developments. Lecture Notes in Computer Science, Vol. 1000. </w:t>
      </w:r>
      <w:smartTag w:uri="urn:schemas-microsoft-com:office:smarttags" w:element="place">
        <w:smartTag w:uri="urn:schemas-microsoft-com:office:smarttags" w:element="City">
          <w:r w:rsidRPr="009A3755">
            <w:t>Springer-Verlag</w:t>
          </w:r>
        </w:smartTag>
        <w:r w:rsidRPr="009A3755">
          <w:t xml:space="preserve">, </w:t>
        </w:r>
        <w:smartTag w:uri="urn:schemas-microsoft-com:office:smarttags" w:element="State">
          <w:r w:rsidRPr="009A3755">
            <w:t>Berlin</w:t>
          </w:r>
        </w:smartTag>
      </w:smartTag>
      <w:r w:rsidRPr="009A3755">
        <w:t xml:space="preserve"> </w:t>
      </w:r>
      <w:smartTag w:uri="urn:schemas-microsoft-com:office:smarttags" w:element="place">
        <w:smartTag w:uri="urn:schemas-microsoft-com:office:smarttags" w:element="City">
          <w:r w:rsidRPr="009A3755">
            <w:t>Heidelberg</w:t>
          </w:r>
        </w:smartTag>
        <w:r w:rsidRPr="009A3755">
          <w:t xml:space="preserve"> </w:t>
        </w:r>
        <w:smartTag w:uri="urn:schemas-microsoft-com:office:smarttags" w:element="State">
          <w:r w:rsidRPr="009A3755">
            <w:t>New York</w:t>
          </w:r>
        </w:smartTag>
      </w:smartTag>
      <w:r w:rsidRPr="009A3755">
        <w:t xml:space="preserve"> (1995)</w:t>
      </w:r>
    </w:p>
    <w:p w:rsidR="009B1D59" w:rsidRPr="009A3755" w:rsidRDefault="009B1D59" w:rsidP="009942DC">
      <w:pPr>
        <w:pStyle w:val="reference"/>
      </w:pPr>
      <w:r w:rsidRPr="009A3755">
        <w:t xml:space="preserve">4. Michalewicz, Z.: Genetic Algorithms + Data Structures = Evolution Programs. 3rd edn. </w:t>
      </w:r>
      <w:smartTag w:uri="urn:schemas-microsoft-com:office:smarttags" w:element="place">
        <w:smartTag w:uri="urn:schemas-microsoft-com:office:smarttags" w:element="City">
          <w:r w:rsidRPr="009A3755">
            <w:t>Springer-Verlag</w:t>
          </w:r>
        </w:smartTag>
        <w:r w:rsidRPr="009A3755">
          <w:t xml:space="preserve">, </w:t>
        </w:r>
        <w:smartTag w:uri="urn:schemas-microsoft-com:office:smarttags" w:element="State">
          <w:r w:rsidRPr="009A3755">
            <w:t>Berlin</w:t>
          </w:r>
        </w:smartTag>
      </w:smartTag>
      <w:r w:rsidRPr="009A3755">
        <w:t xml:space="preserve"> </w:t>
      </w:r>
      <w:smartTag w:uri="urn:schemas-microsoft-com:office:smarttags" w:element="place">
        <w:smartTag w:uri="urn:schemas-microsoft-com:office:smarttags" w:element="City">
          <w:r w:rsidRPr="009A3755">
            <w:t>Heidelberg</w:t>
          </w:r>
        </w:smartTag>
        <w:r w:rsidRPr="009A3755">
          <w:t xml:space="preserve"> </w:t>
        </w:r>
        <w:smartTag w:uri="urn:schemas-microsoft-com:office:smarttags" w:element="State">
          <w:r w:rsidRPr="009A3755">
            <w:t>New York</w:t>
          </w:r>
        </w:smartTag>
      </w:smartTag>
      <w:r w:rsidRPr="009A3755">
        <w:t xml:space="preserve"> (1996)</w:t>
      </w:r>
    </w:p>
    <w:sectPr w:rsidR="009B1D59" w:rsidRPr="009A3755" w:rsidSect="00A96E4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F8E" w:rsidRDefault="00671F8E">
      <w:r>
        <w:separator/>
      </w:r>
    </w:p>
  </w:endnote>
  <w:endnote w:type="continuationSeparator" w:id="1">
    <w:p w:rsidR="00671F8E" w:rsidRDefault="00671F8E">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F8E" w:rsidRDefault="00671F8E">
      <w:r>
        <w:separator/>
      </w:r>
    </w:p>
  </w:footnote>
  <w:footnote w:type="continuationSeparator" w:id="1">
    <w:p w:rsidR="00671F8E" w:rsidRDefault="00671F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942DC"/>
    <w:rsid w:val="000206C9"/>
    <w:rsid w:val="00040D46"/>
    <w:rsid w:val="00050DFE"/>
    <w:rsid w:val="000730EE"/>
    <w:rsid w:val="00091284"/>
    <w:rsid w:val="00094440"/>
    <w:rsid w:val="00165C6D"/>
    <w:rsid w:val="001A5F1F"/>
    <w:rsid w:val="001D3036"/>
    <w:rsid w:val="001E2B8E"/>
    <w:rsid w:val="00203798"/>
    <w:rsid w:val="00237078"/>
    <w:rsid w:val="00252BAB"/>
    <w:rsid w:val="002A3EE9"/>
    <w:rsid w:val="003424D1"/>
    <w:rsid w:val="00371779"/>
    <w:rsid w:val="0038609D"/>
    <w:rsid w:val="003C5FA0"/>
    <w:rsid w:val="003D3C40"/>
    <w:rsid w:val="004E368C"/>
    <w:rsid w:val="00586CFF"/>
    <w:rsid w:val="005B16A6"/>
    <w:rsid w:val="005B6AE7"/>
    <w:rsid w:val="006225EA"/>
    <w:rsid w:val="006258ED"/>
    <w:rsid w:val="00652234"/>
    <w:rsid w:val="00657488"/>
    <w:rsid w:val="00663895"/>
    <w:rsid w:val="00671F8E"/>
    <w:rsid w:val="0067477F"/>
    <w:rsid w:val="00680262"/>
    <w:rsid w:val="006A1BD8"/>
    <w:rsid w:val="007131A7"/>
    <w:rsid w:val="007309D0"/>
    <w:rsid w:val="00844F78"/>
    <w:rsid w:val="008A0799"/>
    <w:rsid w:val="00914605"/>
    <w:rsid w:val="00987203"/>
    <w:rsid w:val="009942DC"/>
    <w:rsid w:val="009B1D59"/>
    <w:rsid w:val="009F4136"/>
    <w:rsid w:val="00A02F42"/>
    <w:rsid w:val="00A25C72"/>
    <w:rsid w:val="00A61B46"/>
    <w:rsid w:val="00A8258F"/>
    <w:rsid w:val="00A82AC2"/>
    <w:rsid w:val="00A96E45"/>
    <w:rsid w:val="00B069EE"/>
    <w:rsid w:val="00BD4ADC"/>
    <w:rsid w:val="00C21DCE"/>
    <w:rsid w:val="00C72C9F"/>
    <w:rsid w:val="00C951AE"/>
    <w:rsid w:val="00CA3B85"/>
    <w:rsid w:val="00CF0521"/>
    <w:rsid w:val="00D15D54"/>
    <w:rsid w:val="00D25733"/>
    <w:rsid w:val="00D46E59"/>
    <w:rsid w:val="00D623EA"/>
    <w:rsid w:val="00DC2926"/>
    <w:rsid w:val="00E04A1F"/>
    <w:rsid w:val="00E23D03"/>
    <w:rsid w:val="00E3194C"/>
    <w:rsid w:val="00E3380D"/>
    <w:rsid w:val="00E82E4C"/>
    <w:rsid w:val="00EA1D86"/>
    <w:rsid w:val="00EA3C57"/>
    <w:rsid w:val="00F17123"/>
    <w:rsid w:val="00F3503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rsid w:val="00A96E45"/>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A96E45"/>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A96E45"/>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A96E45"/>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A96E45"/>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A96E45"/>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A96E45"/>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A96E45"/>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A96E45"/>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96E45"/>
    <w:pPr>
      <w:tabs>
        <w:tab w:val="center" w:pos="4536"/>
        <w:tab w:val="right" w:pos="9072"/>
      </w:tabs>
    </w:pPr>
  </w:style>
  <w:style w:type="paragraph" w:styleId="Footer">
    <w:name w:val="footer"/>
    <w:basedOn w:val="Normal"/>
    <w:rsid w:val="00A96E45"/>
    <w:pPr>
      <w:tabs>
        <w:tab w:val="center" w:pos="4536"/>
        <w:tab w:val="right" w:pos="9072"/>
      </w:tabs>
    </w:pPr>
  </w:style>
  <w:style w:type="character" w:styleId="PageNumber">
    <w:name w:val="page number"/>
    <w:basedOn w:val="DefaultParagraphFont"/>
    <w:rsid w:val="00A96E45"/>
  </w:style>
  <w:style w:type="paragraph" w:customStyle="1" w:styleId="title">
    <w:name w:val="title"/>
    <w:basedOn w:val="Normal"/>
    <w:next w:val="author"/>
    <w:rsid w:val="00A96E45"/>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A96E45"/>
    <w:pPr>
      <w:spacing w:after="220"/>
      <w:jc w:val="center"/>
    </w:pPr>
  </w:style>
  <w:style w:type="paragraph" w:customStyle="1" w:styleId="authorinfo">
    <w:name w:val="authorinfo"/>
    <w:basedOn w:val="Normal"/>
    <w:next w:val="email"/>
    <w:rsid w:val="00A96E45"/>
    <w:pPr>
      <w:jc w:val="center"/>
    </w:pPr>
    <w:rPr>
      <w:sz w:val="18"/>
    </w:rPr>
  </w:style>
  <w:style w:type="paragraph" w:customStyle="1" w:styleId="email">
    <w:name w:val="email"/>
    <w:basedOn w:val="Normal"/>
    <w:next w:val="abstract"/>
    <w:rsid w:val="00A96E45"/>
    <w:pPr>
      <w:jc w:val="center"/>
    </w:pPr>
    <w:rPr>
      <w:sz w:val="18"/>
    </w:rPr>
  </w:style>
  <w:style w:type="paragraph" w:customStyle="1" w:styleId="heading10">
    <w:name w:val="heading1"/>
    <w:basedOn w:val="Normal"/>
    <w:next w:val="p1a"/>
    <w:rsid w:val="00A96E45"/>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A96E45"/>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A96E45"/>
    <w:pPr>
      <w:keepNext/>
      <w:keepLines/>
      <w:tabs>
        <w:tab w:val="left" w:pos="284"/>
      </w:tabs>
      <w:suppressAutoHyphens/>
      <w:spacing w:before="320"/>
      <w:ind w:firstLine="0"/>
    </w:pPr>
    <w:rPr>
      <w:b/>
    </w:rPr>
  </w:style>
  <w:style w:type="paragraph" w:customStyle="1" w:styleId="equation">
    <w:name w:val="equation"/>
    <w:basedOn w:val="Normal"/>
    <w:next w:val="Normal"/>
    <w:rsid w:val="00A96E45"/>
    <w:pPr>
      <w:tabs>
        <w:tab w:val="left" w:pos="6237"/>
      </w:tabs>
      <w:spacing w:before="120" w:after="120"/>
      <w:ind w:left="227"/>
      <w:jc w:val="center"/>
    </w:pPr>
  </w:style>
  <w:style w:type="paragraph" w:customStyle="1" w:styleId="figlegend">
    <w:name w:val="figlegend"/>
    <w:basedOn w:val="Normal"/>
    <w:next w:val="Normal"/>
    <w:rsid w:val="00A96E45"/>
    <w:pPr>
      <w:keepNext/>
      <w:keepLines/>
      <w:spacing w:before="120" w:after="240"/>
      <w:ind w:firstLine="0"/>
    </w:pPr>
    <w:rPr>
      <w:sz w:val="18"/>
    </w:rPr>
  </w:style>
  <w:style w:type="paragraph" w:customStyle="1" w:styleId="tablelegend">
    <w:name w:val="tablelegend"/>
    <w:basedOn w:val="Normal"/>
    <w:next w:val="Normal"/>
    <w:rsid w:val="00A96E45"/>
    <w:pPr>
      <w:keepNext/>
      <w:keepLines/>
      <w:spacing w:before="240" w:after="120"/>
      <w:ind w:firstLine="0"/>
    </w:pPr>
    <w:rPr>
      <w:sz w:val="18"/>
      <w:lang w:val="de-DE"/>
    </w:rPr>
  </w:style>
  <w:style w:type="paragraph" w:customStyle="1" w:styleId="abstract">
    <w:name w:val="abstract"/>
    <w:basedOn w:val="p1a"/>
    <w:next w:val="heading10"/>
    <w:rsid w:val="00A96E45"/>
    <w:pPr>
      <w:spacing w:before="600" w:after="120"/>
      <w:ind w:left="567" w:right="567"/>
    </w:pPr>
    <w:rPr>
      <w:sz w:val="18"/>
    </w:rPr>
  </w:style>
  <w:style w:type="paragraph" w:customStyle="1" w:styleId="p1a">
    <w:name w:val="p1a"/>
    <w:basedOn w:val="Normal"/>
    <w:next w:val="Normal"/>
    <w:link w:val="p1aZchn"/>
    <w:rsid w:val="00A96E45"/>
    <w:pPr>
      <w:ind w:firstLine="0"/>
    </w:pPr>
  </w:style>
  <w:style w:type="paragraph" w:customStyle="1" w:styleId="reference">
    <w:name w:val="reference"/>
    <w:basedOn w:val="Normal"/>
    <w:rsid w:val="00A96E45"/>
    <w:pPr>
      <w:ind w:left="227" w:hanging="227"/>
    </w:pPr>
    <w:rPr>
      <w:sz w:val="18"/>
    </w:rPr>
  </w:style>
  <w:style w:type="character" w:styleId="FootnoteReference">
    <w:name w:val="footnote reference"/>
    <w:basedOn w:val="DefaultParagraphFont"/>
    <w:semiHidden/>
    <w:rsid w:val="00A96E45"/>
    <w:rPr>
      <w:position w:val="6"/>
      <w:sz w:val="12"/>
      <w:vertAlign w:val="baseline"/>
    </w:rPr>
  </w:style>
  <w:style w:type="paragraph" w:customStyle="1" w:styleId="Runninghead-left">
    <w:name w:val="Running head - left"/>
    <w:basedOn w:val="Normal"/>
    <w:rsid w:val="00A96E45"/>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A96E45"/>
    <w:pPr>
      <w:jc w:val="right"/>
    </w:pPr>
  </w:style>
  <w:style w:type="paragraph" w:customStyle="1" w:styleId="BulletItem">
    <w:name w:val="Bullet Item"/>
    <w:basedOn w:val="Item"/>
    <w:rsid w:val="00A96E45"/>
  </w:style>
  <w:style w:type="paragraph" w:customStyle="1" w:styleId="Item">
    <w:name w:val="Item"/>
    <w:basedOn w:val="Normal"/>
    <w:next w:val="Normal"/>
    <w:rsid w:val="00A96E45"/>
    <w:pPr>
      <w:tabs>
        <w:tab w:val="left" w:pos="227"/>
        <w:tab w:val="left" w:pos="454"/>
      </w:tabs>
      <w:ind w:left="227" w:hanging="227"/>
    </w:pPr>
  </w:style>
  <w:style w:type="paragraph" w:customStyle="1" w:styleId="NumberedItem">
    <w:name w:val="Numbered Item"/>
    <w:basedOn w:val="Item"/>
    <w:rsid w:val="00A96E45"/>
  </w:style>
  <w:style w:type="paragraph" w:styleId="FootnoteText">
    <w:name w:val="footnote text"/>
    <w:basedOn w:val="Normal"/>
    <w:semiHidden/>
    <w:rsid w:val="00A96E45"/>
    <w:pPr>
      <w:tabs>
        <w:tab w:val="left" w:pos="170"/>
      </w:tabs>
      <w:ind w:left="170" w:hanging="170"/>
    </w:pPr>
    <w:rPr>
      <w:sz w:val="18"/>
    </w:rPr>
  </w:style>
  <w:style w:type="paragraph" w:customStyle="1" w:styleId="programcode">
    <w:name w:val="programcode"/>
    <w:basedOn w:val="Normal"/>
    <w:rsid w:val="00A96E45"/>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A96E45"/>
    <w:pPr>
      <w:tabs>
        <w:tab w:val="left" w:pos="170"/>
      </w:tabs>
      <w:ind w:left="170" w:hanging="170"/>
    </w:pPr>
    <w:rPr>
      <w:sz w:val="18"/>
    </w:rPr>
  </w:style>
  <w:style w:type="paragraph" w:styleId="Caption">
    <w:name w:val="caption"/>
    <w:basedOn w:val="Normal"/>
    <w:next w:val="Normal"/>
    <w:qFormat/>
    <w:rsid w:val="00A96E45"/>
    <w:pPr>
      <w:spacing w:before="120" w:after="120"/>
    </w:pPr>
    <w:rPr>
      <w:b/>
    </w:rPr>
  </w:style>
  <w:style w:type="paragraph" w:customStyle="1" w:styleId="heading40">
    <w:name w:val="heading4"/>
    <w:basedOn w:val="Normal"/>
    <w:next w:val="p1a"/>
    <w:rsid w:val="00A96E45"/>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0730EE"/>
    <w:rPr>
      <w:rFonts w:ascii="Tahoma" w:hAnsi="Tahoma" w:cs="Tahoma"/>
      <w:sz w:val="16"/>
      <w:szCs w:val="16"/>
    </w:rPr>
  </w:style>
  <w:style w:type="character" w:customStyle="1" w:styleId="BalloonTextChar">
    <w:name w:val="Balloon Text Char"/>
    <w:basedOn w:val="DefaultParagraphFont"/>
    <w:link w:val="BalloonText"/>
    <w:uiPriority w:val="99"/>
    <w:semiHidden/>
    <w:rsid w:val="000730EE"/>
    <w:rPr>
      <w:rFonts w:ascii="Tahoma" w:hAnsi="Tahoma" w:cs="Tahoma"/>
      <w:sz w:val="16"/>
      <w:szCs w:val="16"/>
      <w:lang w:val="en-US"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trial.dot</Template>
  <TotalTime>117</TotalTime>
  <Pages>6</Pages>
  <Words>992</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6340</CharactersWithSpaces>
  <SharedDoc>false</SharedDoc>
  <HLinks>
    <vt:vector size="18" baseType="variant">
      <vt:variant>
        <vt:i4>5046332</vt:i4>
      </vt:variant>
      <vt:variant>
        <vt:i4>15</vt:i4>
      </vt:variant>
      <vt:variant>
        <vt:i4>0</vt:i4>
      </vt:variant>
      <vt:variant>
        <vt:i4>5</vt:i4>
      </vt:variant>
      <vt:variant>
        <vt:lpwstr>mailto:SDC.bookorder@springer.com</vt:lpwstr>
      </vt:variant>
      <vt:variant>
        <vt:lpwstr/>
      </vt:variant>
      <vt:variant>
        <vt:i4>1245215</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ERICA</cp:lastModifiedBy>
  <cp:revision>15</cp:revision>
  <cp:lastPrinted>2006-03-24T11:58:00Z</cp:lastPrinted>
  <dcterms:created xsi:type="dcterms:W3CDTF">2016-11-09T12:11:00Z</dcterms:created>
  <dcterms:modified xsi:type="dcterms:W3CDTF">2016-11-09T14:13:00Z</dcterms:modified>
</cp:coreProperties>
</file>