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http://support.minitab.com/pt-br/minitab/17/topic-library/modeling-statistics/anova/basics/what-is-anova/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http://posgraduando.com/como-fazer-analise-de-variancia-one-way-anova-one-way-no-r/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upport.minitab.com/pt-br/minitab/17/topic-library/modeling-statistics/anova/basics/what-is-anova/" TargetMode="External"/><Relationship Id="rId7" Type="http://schemas.openxmlformats.org/officeDocument/2006/relationships/hyperlink" Target="http://posgraduando.com/como-fazer-analise-de-variancia-one-way-anova-one-way-no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