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65E0" w:rsidRPr="00FB65E0" w:rsidRDefault="00FB65E0" w:rsidP="00FB65E0">
      <w:pPr>
        <w:shd w:val="clear" w:color="auto" w:fill="244C3C"/>
        <w:spacing w:after="0" w:line="307" w:lineRule="atLeast"/>
        <w:outlineLvl w:val="0"/>
        <w:rPr>
          <w:rFonts w:ascii="Trebuchet MS" w:eastAsia="Times New Roman" w:hAnsi="Trebuchet MS" w:cs="Times New Roman"/>
          <w:color w:val="FFFFFF"/>
          <w:kern w:val="36"/>
          <w:sz w:val="38"/>
          <w:szCs w:val="38"/>
          <w:lang w:val="es-AR" w:eastAsia="es-AR"/>
        </w:rPr>
      </w:pPr>
      <w:r w:rsidRPr="00FB65E0">
        <w:rPr>
          <w:rFonts w:ascii="Trebuchet MS" w:eastAsia="Times New Roman" w:hAnsi="Trebuchet MS" w:cs="Times New Roman"/>
          <w:color w:val="FFFFFF"/>
          <w:kern w:val="36"/>
          <w:sz w:val="38"/>
          <w:szCs w:val="38"/>
          <w:lang w:val="es-AR" w:eastAsia="es-AR"/>
        </w:rPr>
        <w:fldChar w:fldCharType="begin"/>
      </w:r>
      <w:r w:rsidRPr="00FB65E0">
        <w:rPr>
          <w:rFonts w:ascii="Trebuchet MS" w:eastAsia="Times New Roman" w:hAnsi="Trebuchet MS" w:cs="Times New Roman"/>
          <w:color w:val="FFFFFF"/>
          <w:kern w:val="36"/>
          <w:sz w:val="38"/>
          <w:szCs w:val="38"/>
          <w:lang w:val="es-AR" w:eastAsia="es-AR"/>
        </w:rPr>
        <w:instrText xml:space="preserve"> HYPERLINK "http://www.portal.efn.uncor.edu/" </w:instrText>
      </w:r>
      <w:r w:rsidRPr="00FB65E0">
        <w:rPr>
          <w:rFonts w:ascii="Trebuchet MS" w:eastAsia="Times New Roman" w:hAnsi="Trebuchet MS" w:cs="Times New Roman"/>
          <w:color w:val="FFFFFF"/>
          <w:kern w:val="36"/>
          <w:sz w:val="38"/>
          <w:szCs w:val="38"/>
          <w:lang w:val="es-AR" w:eastAsia="es-AR"/>
        </w:rPr>
        <w:fldChar w:fldCharType="separate"/>
      </w:r>
      <w:r w:rsidRPr="00FB65E0">
        <w:rPr>
          <w:rFonts w:ascii="Trebuchet MS" w:eastAsia="Times New Roman" w:hAnsi="Trebuchet MS" w:cs="Times New Roman"/>
          <w:color w:val="FFFFFF"/>
          <w:kern w:val="36"/>
          <w:sz w:val="38"/>
          <w:szCs w:val="38"/>
          <w:shd w:val="clear" w:color="auto" w:fill="244C3C"/>
          <w:lang w:val="es-AR" w:eastAsia="es-AR"/>
        </w:rPr>
        <w:t>Facultad de Ciencias Exactas, Físicas y Naturales</w:t>
      </w:r>
      <w:r w:rsidRPr="00FB65E0">
        <w:rPr>
          <w:rFonts w:ascii="Trebuchet MS" w:eastAsia="Times New Roman" w:hAnsi="Trebuchet MS" w:cs="Times New Roman"/>
          <w:color w:val="FFFFFF"/>
          <w:kern w:val="36"/>
          <w:sz w:val="38"/>
          <w:szCs w:val="38"/>
          <w:lang w:val="es-AR" w:eastAsia="es-AR"/>
        </w:rPr>
        <w:fldChar w:fldCharType="end"/>
      </w:r>
    </w:p>
    <w:p w:rsidR="00FB65E0" w:rsidRPr="00FB65E0" w:rsidRDefault="00FB65E0" w:rsidP="00FB65E0">
      <w:pPr>
        <w:shd w:val="clear" w:color="auto" w:fill="244C3C"/>
        <w:spacing w:after="0" w:line="307" w:lineRule="atLeast"/>
        <w:rPr>
          <w:rFonts w:ascii="Trebuchet MS" w:eastAsia="Times New Roman" w:hAnsi="Trebuchet MS" w:cs="Times New Roman"/>
          <w:color w:val="FFFFFF"/>
          <w:sz w:val="19"/>
          <w:szCs w:val="19"/>
          <w:lang w:val="es-AR" w:eastAsia="es-AR"/>
        </w:rPr>
      </w:pPr>
      <w:r w:rsidRPr="00FB65E0">
        <w:rPr>
          <w:rFonts w:ascii="Trebuchet MS" w:eastAsia="Times New Roman" w:hAnsi="Trebuchet MS" w:cs="Times New Roman"/>
          <w:color w:val="FFFFFF"/>
          <w:sz w:val="19"/>
          <w:szCs w:val="19"/>
          <w:lang w:val="es-AR" w:eastAsia="es-AR"/>
        </w:rPr>
        <w:t>Universidad Nacional de Córdoba</w:t>
      </w:r>
    </w:p>
    <w:p w:rsidR="0051693E" w:rsidRPr="00FB65E0" w:rsidRDefault="0051693E" w:rsidP="0051693E">
      <w:pPr>
        <w:pStyle w:val="Textoindependiente"/>
        <w:ind w:left="720"/>
        <w:rPr>
          <w:rFonts w:ascii="Times New Roman" w:hAnsi="Times New Roman"/>
          <w:b/>
          <w:sz w:val="22"/>
          <w:szCs w:val="22"/>
          <w:lang w:val="es-AR"/>
        </w:rPr>
      </w:pPr>
    </w:p>
    <w:p w:rsidR="0051693E" w:rsidRDefault="0051693E" w:rsidP="0051693E">
      <w:pPr>
        <w:pStyle w:val="Textoindependiente"/>
        <w:ind w:left="720"/>
        <w:rPr>
          <w:rFonts w:ascii="Times New Roman" w:hAnsi="Times New Roman"/>
          <w:b/>
          <w:sz w:val="22"/>
          <w:szCs w:val="22"/>
        </w:rPr>
      </w:pPr>
    </w:p>
    <w:p w:rsidR="00FB65E0" w:rsidRPr="003377BB" w:rsidRDefault="003377BB" w:rsidP="0051693E">
      <w:pPr>
        <w:pStyle w:val="Textoindependiente"/>
        <w:ind w:left="720"/>
        <w:rPr>
          <w:rFonts w:ascii="Times New Roman" w:hAnsi="Times New Roman"/>
          <w:b/>
          <w:sz w:val="28"/>
          <w:szCs w:val="22"/>
        </w:rPr>
      </w:pPr>
      <w:r w:rsidRPr="003377BB">
        <w:rPr>
          <w:rFonts w:ascii="Times New Roman" w:hAnsi="Times New Roman"/>
          <w:b/>
          <w:sz w:val="28"/>
          <w:szCs w:val="22"/>
        </w:rPr>
        <w:t>CURSO D POSTGRADO: ESCRITURA CIENTÍFICA N INGLÉS</w:t>
      </w:r>
    </w:p>
    <w:p w:rsidR="00FB65E0" w:rsidRDefault="00FB65E0" w:rsidP="0051693E">
      <w:pPr>
        <w:pStyle w:val="Textoindependiente"/>
        <w:ind w:left="720"/>
        <w:rPr>
          <w:rFonts w:ascii="Times New Roman" w:hAnsi="Times New Roman"/>
          <w:b/>
          <w:sz w:val="22"/>
          <w:szCs w:val="22"/>
        </w:rPr>
      </w:pPr>
    </w:p>
    <w:p w:rsidR="00FB65E0" w:rsidRDefault="00A41CF6" w:rsidP="0051693E">
      <w:pPr>
        <w:pStyle w:val="Textoindependiente"/>
        <w:ind w:left="720"/>
        <w:rPr>
          <w:rFonts w:ascii="Times New Roman" w:hAnsi="Times New Roman"/>
          <w:b/>
          <w:sz w:val="22"/>
          <w:szCs w:val="22"/>
        </w:rPr>
      </w:pPr>
      <w:r>
        <w:rPr>
          <w:rFonts w:ascii="Times New Roman" w:hAnsi="Times New Roman"/>
          <w:b/>
          <w:sz w:val="22"/>
          <w:szCs w:val="22"/>
        </w:rPr>
        <w:t>SEPTIEMBRE 2017</w:t>
      </w:r>
      <w:bookmarkStart w:id="0" w:name="_GoBack"/>
      <w:bookmarkEnd w:id="0"/>
    </w:p>
    <w:p w:rsidR="00FB65E0" w:rsidRDefault="00FB65E0" w:rsidP="0051693E">
      <w:pPr>
        <w:pStyle w:val="Textoindependiente"/>
        <w:ind w:left="720"/>
        <w:rPr>
          <w:rFonts w:ascii="Times New Roman" w:hAnsi="Times New Roman"/>
          <w:b/>
          <w:sz w:val="22"/>
          <w:szCs w:val="22"/>
        </w:rPr>
      </w:pPr>
    </w:p>
    <w:p w:rsidR="003377BB" w:rsidRDefault="003377BB" w:rsidP="0051693E">
      <w:pPr>
        <w:pStyle w:val="Textoindependiente"/>
        <w:ind w:left="720"/>
        <w:rPr>
          <w:rFonts w:ascii="Times New Roman" w:hAnsi="Times New Roman"/>
          <w:b/>
          <w:sz w:val="22"/>
          <w:szCs w:val="22"/>
        </w:rPr>
      </w:pPr>
    </w:p>
    <w:p w:rsidR="00B75E22" w:rsidRPr="00217F66" w:rsidRDefault="00FB65E0" w:rsidP="0051693E">
      <w:pPr>
        <w:pStyle w:val="Textoindependiente"/>
        <w:ind w:left="720"/>
        <w:rPr>
          <w:rFonts w:ascii="Times New Roman" w:hAnsi="Times New Roman"/>
          <w:b/>
          <w:sz w:val="22"/>
          <w:szCs w:val="22"/>
        </w:rPr>
      </w:pPr>
      <w:r>
        <w:rPr>
          <w:rFonts w:ascii="Times New Roman" w:hAnsi="Times New Roman"/>
          <w:b/>
          <w:sz w:val="22"/>
          <w:szCs w:val="22"/>
        </w:rPr>
        <w:t>PROGRAMA</w:t>
      </w:r>
      <w:r w:rsidR="00B75E22" w:rsidRPr="00217F66">
        <w:rPr>
          <w:rFonts w:ascii="Times New Roman" w:hAnsi="Times New Roman"/>
          <w:b/>
          <w:sz w:val="22"/>
          <w:szCs w:val="22"/>
        </w:rPr>
        <w:t xml:space="preserve"> DEL CURSO</w:t>
      </w:r>
    </w:p>
    <w:p w:rsidR="00B75E22" w:rsidRPr="00217F66" w:rsidRDefault="00B75E22" w:rsidP="00B75E22">
      <w:pPr>
        <w:pStyle w:val="Textoindependiente"/>
        <w:rPr>
          <w:rFonts w:ascii="Times New Roman" w:hAnsi="Times New Roman"/>
          <w:b/>
          <w:sz w:val="22"/>
          <w:szCs w:val="22"/>
        </w:rPr>
      </w:pPr>
    </w:p>
    <w:p w:rsidR="00B75E22" w:rsidRPr="00217F66" w:rsidRDefault="00B75E22" w:rsidP="00B75E22">
      <w:pPr>
        <w:pStyle w:val="Textoindependiente"/>
        <w:numPr>
          <w:ilvl w:val="0"/>
          <w:numId w:val="5"/>
        </w:numPr>
        <w:rPr>
          <w:rFonts w:ascii="Times New Roman" w:hAnsi="Times New Roman"/>
          <w:b/>
          <w:sz w:val="22"/>
          <w:szCs w:val="22"/>
        </w:rPr>
      </w:pPr>
      <w:r w:rsidRPr="00217F66">
        <w:rPr>
          <w:rFonts w:ascii="Times New Roman" w:hAnsi="Times New Roman"/>
          <w:b/>
          <w:sz w:val="22"/>
          <w:szCs w:val="22"/>
        </w:rPr>
        <w:t>Fundamentación</w:t>
      </w:r>
    </w:p>
    <w:p w:rsidR="00B75E22" w:rsidRPr="00217F66" w:rsidRDefault="00B75E22" w:rsidP="00B75E22">
      <w:pPr>
        <w:pStyle w:val="Textoindependiente"/>
        <w:ind w:left="720"/>
        <w:rPr>
          <w:rFonts w:ascii="Times New Roman" w:hAnsi="Times New Roman"/>
          <w:sz w:val="22"/>
          <w:szCs w:val="22"/>
        </w:rPr>
      </w:pPr>
    </w:p>
    <w:p w:rsidR="00B75E22" w:rsidRPr="00217F66" w:rsidRDefault="00B75E22" w:rsidP="00B75E22">
      <w:pPr>
        <w:pStyle w:val="Textoindependiente"/>
        <w:spacing w:line="240" w:lineRule="auto"/>
        <w:ind w:left="720"/>
        <w:jc w:val="both"/>
        <w:rPr>
          <w:rFonts w:ascii="Times New Roman" w:hAnsi="Times New Roman"/>
          <w:sz w:val="22"/>
          <w:szCs w:val="22"/>
          <w:lang w:val="es-AR"/>
        </w:rPr>
      </w:pPr>
      <w:r w:rsidRPr="00217F66">
        <w:rPr>
          <w:rFonts w:ascii="Times New Roman" w:hAnsi="Times New Roman"/>
          <w:sz w:val="22"/>
          <w:szCs w:val="22"/>
          <w:lang w:val="es-AR"/>
        </w:rPr>
        <w:t>El proceso de investigación no se considera completo hasta tanto los resultados no hayan sido escritos como artículos de investigación y publicados en revistas especializadas, integrándose así a la literatura existente en el campo. Sin embargo no es sólo la publicación lo que tiene vital importancia para el investigador y su carrera, sino que también cuenta la audiencia y la calidad de las revistas especializadas (</w:t>
      </w:r>
      <w:proofErr w:type="spellStart"/>
      <w:r w:rsidRPr="00217F66">
        <w:rPr>
          <w:rFonts w:ascii="Times New Roman" w:hAnsi="Times New Roman"/>
          <w:sz w:val="22"/>
          <w:szCs w:val="22"/>
          <w:lang w:val="es-AR"/>
        </w:rPr>
        <w:t>journals</w:t>
      </w:r>
      <w:proofErr w:type="spellEnd"/>
      <w:r w:rsidRPr="00217F66">
        <w:rPr>
          <w:rFonts w:ascii="Times New Roman" w:hAnsi="Times New Roman"/>
          <w:sz w:val="22"/>
          <w:szCs w:val="22"/>
          <w:lang w:val="es-AR"/>
        </w:rPr>
        <w:t xml:space="preserve">) en que se realiza. Cuando los investigadores desean insertarse en contextos más amplios para llegar a audiencias más amplias o más especializadas, surge la necesidad de publicar en inglés. Lo mismo ocurre cuando los investigadores eligen para sus publicaciones revistas especializadas según el índice de impacto de las mismas, ya que las de mayor calidad están escritas en inglés. Según </w:t>
      </w:r>
      <w:proofErr w:type="spellStart"/>
      <w:r w:rsidRPr="00217F66">
        <w:rPr>
          <w:rFonts w:ascii="Times New Roman" w:hAnsi="Times New Roman"/>
          <w:sz w:val="22"/>
          <w:szCs w:val="22"/>
          <w:lang w:val="es-AR"/>
        </w:rPr>
        <w:t>Hyland</w:t>
      </w:r>
      <w:proofErr w:type="spellEnd"/>
      <w:r w:rsidRPr="00217F66">
        <w:rPr>
          <w:rFonts w:ascii="Times New Roman" w:hAnsi="Times New Roman"/>
          <w:sz w:val="22"/>
          <w:szCs w:val="22"/>
          <w:lang w:val="es-AR"/>
        </w:rPr>
        <w:t xml:space="preserve"> (2006) de las alrededor de 6.000 publicaciones que escanea el Instituto de Información Científica (</w:t>
      </w:r>
      <w:proofErr w:type="spellStart"/>
      <w:r w:rsidRPr="00217F66">
        <w:rPr>
          <w:rFonts w:ascii="Times New Roman" w:hAnsi="Times New Roman"/>
          <w:sz w:val="22"/>
          <w:szCs w:val="22"/>
          <w:lang w:val="es-AR"/>
        </w:rPr>
        <w:t>Institute</w:t>
      </w:r>
      <w:proofErr w:type="spellEnd"/>
      <w:r w:rsidRPr="00217F66">
        <w:rPr>
          <w:rFonts w:ascii="Times New Roman" w:hAnsi="Times New Roman"/>
          <w:sz w:val="22"/>
          <w:szCs w:val="22"/>
          <w:lang w:val="es-AR"/>
        </w:rPr>
        <w:t xml:space="preserve"> of </w:t>
      </w:r>
      <w:proofErr w:type="spellStart"/>
      <w:r w:rsidRPr="00217F66">
        <w:rPr>
          <w:rFonts w:ascii="Times New Roman" w:hAnsi="Times New Roman"/>
          <w:sz w:val="22"/>
          <w:szCs w:val="22"/>
          <w:lang w:val="es-AR"/>
        </w:rPr>
        <w:t>Scientific</w:t>
      </w:r>
      <w:proofErr w:type="spellEnd"/>
      <w:r w:rsidRPr="00217F66">
        <w:rPr>
          <w:rFonts w:ascii="Times New Roman" w:hAnsi="Times New Roman"/>
          <w:sz w:val="22"/>
          <w:szCs w:val="22"/>
          <w:lang w:val="es-AR"/>
        </w:rPr>
        <w:t xml:space="preserve"> </w:t>
      </w:r>
      <w:proofErr w:type="spellStart"/>
      <w:r w:rsidRPr="00217F66">
        <w:rPr>
          <w:rFonts w:ascii="Times New Roman" w:hAnsi="Times New Roman"/>
          <w:sz w:val="22"/>
          <w:szCs w:val="22"/>
          <w:lang w:val="es-AR"/>
        </w:rPr>
        <w:t>Information</w:t>
      </w:r>
      <w:proofErr w:type="spellEnd"/>
      <w:r w:rsidRPr="00217F66">
        <w:rPr>
          <w:rFonts w:ascii="Times New Roman" w:hAnsi="Times New Roman"/>
          <w:sz w:val="22"/>
          <w:szCs w:val="22"/>
          <w:lang w:val="es-AR"/>
        </w:rPr>
        <w:t xml:space="preserve">, ISI) para construir el </w:t>
      </w:r>
      <w:proofErr w:type="spellStart"/>
      <w:r w:rsidRPr="00217F66">
        <w:rPr>
          <w:rFonts w:ascii="Times New Roman" w:hAnsi="Times New Roman"/>
          <w:sz w:val="22"/>
          <w:szCs w:val="22"/>
          <w:lang w:val="es-AR"/>
        </w:rPr>
        <w:t>Science</w:t>
      </w:r>
      <w:proofErr w:type="spellEnd"/>
      <w:r w:rsidRPr="00217F66">
        <w:rPr>
          <w:rFonts w:ascii="Times New Roman" w:hAnsi="Times New Roman"/>
          <w:sz w:val="22"/>
          <w:szCs w:val="22"/>
          <w:lang w:val="es-AR"/>
        </w:rPr>
        <w:t xml:space="preserve"> </w:t>
      </w:r>
      <w:proofErr w:type="spellStart"/>
      <w:r w:rsidRPr="00217F66">
        <w:rPr>
          <w:rFonts w:ascii="Times New Roman" w:hAnsi="Times New Roman"/>
          <w:sz w:val="22"/>
          <w:szCs w:val="22"/>
          <w:lang w:val="es-AR"/>
        </w:rPr>
        <w:t>Citation</w:t>
      </w:r>
      <w:proofErr w:type="spellEnd"/>
      <w:r w:rsidRPr="00217F66">
        <w:rPr>
          <w:rFonts w:ascii="Times New Roman" w:hAnsi="Times New Roman"/>
          <w:sz w:val="22"/>
          <w:szCs w:val="22"/>
          <w:lang w:val="es-AR"/>
        </w:rPr>
        <w:t xml:space="preserve"> </w:t>
      </w:r>
      <w:proofErr w:type="spellStart"/>
      <w:r w:rsidRPr="00217F66">
        <w:rPr>
          <w:rFonts w:ascii="Times New Roman" w:hAnsi="Times New Roman"/>
          <w:sz w:val="22"/>
          <w:szCs w:val="22"/>
          <w:lang w:val="es-AR"/>
        </w:rPr>
        <w:t>Index</w:t>
      </w:r>
      <w:proofErr w:type="spellEnd"/>
      <w:r w:rsidRPr="00217F66">
        <w:rPr>
          <w:rFonts w:ascii="Times New Roman" w:hAnsi="Times New Roman"/>
          <w:sz w:val="22"/>
          <w:szCs w:val="22"/>
          <w:lang w:val="es-AR"/>
        </w:rPr>
        <w:t xml:space="preserve"> (SCI) aproximadamente el 95% están escritas en inglés, y son estas publicaciones las que reciben el mayor número de citas. Esta evolución  del idioma inglés como lengua de comunicación científica motiva la inclusión de cursos destinados a promover y mejorar la escritura de trabajos científicos en inglés en las carreras de cuarto nivel. Cursos de esta naturaleza forman parte de la </w:t>
      </w:r>
      <w:proofErr w:type="spellStart"/>
      <w:r w:rsidRPr="00217F66">
        <w:rPr>
          <w:rFonts w:ascii="Times New Roman" w:hAnsi="Times New Roman"/>
          <w:sz w:val="22"/>
          <w:szCs w:val="22"/>
          <w:lang w:val="es-AR"/>
        </w:rPr>
        <w:t>currícula</w:t>
      </w:r>
      <w:proofErr w:type="spellEnd"/>
      <w:r w:rsidRPr="00217F66">
        <w:rPr>
          <w:rFonts w:ascii="Times New Roman" w:hAnsi="Times New Roman"/>
          <w:sz w:val="22"/>
          <w:szCs w:val="22"/>
          <w:lang w:val="es-AR"/>
        </w:rPr>
        <w:t xml:space="preserve"> de los cursos de postgrado de universidades de países de habla inglesa para alumnos internacionales y de países que ofrecen sus carreras en inglés (Cortés, 2007; </w:t>
      </w:r>
      <w:proofErr w:type="spellStart"/>
      <w:r w:rsidRPr="00217F66">
        <w:rPr>
          <w:rFonts w:ascii="Times New Roman" w:hAnsi="Times New Roman"/>
          <w:sz w:val="22"/>
          <w:szCs w:val="22"/>
          <w:lang w:val="es-AR"/>
        </w:rPr>
        <w:t>Dudley</w:t>
      </w:r>
      <w:proofErr w:type="spellEnd"/>
      <w:r w:rsidRPr="00217F66">
        <w:rPr>
          <w:rFonts w:ascii="Times New Roman" w:hAnsi="Times New Roman"/>
          <w:sz w:val="22"/>
          <w:szCs w:val="22"/>
          <w:lang w:val="es-AR"/>
        </w:rPr>
        <w:t xml:space="preserve">-Evans, 1995; </w:t>
      </w:r>
      <w:proofErr w:type="spellStart"/>
      <w:r w:rsidRPr="00217F66">
        <w:rPr>
          <w:rFonts w:ascii="Times New Roman" w:hAnsi="Times New Roman"/>
          <w:sz w:val="22"/>
          <w:szCs w:val="22"/>
          <w:lang w:val="es-AR"/>
        </w:rPr>
        <w:t>Hedge</w:t>
      </w:r>
      <w:proofErr w:type="spellEnd"/>
      <w:r w:rsidRPr="00217F66">
        <w:rPr>
          <w:rFonts w:ascii="Times New Roman" w:hAnsi="Times New Roman"/>
          <w:sz w:val="22"/>
          <w:szCs w:val="22"/>
          <w:lang w:val="es-AR"/>
        </w:rPr>
        <w:t xml:space="preserve"> and </w:t>
      </w:r>
      <w:proofErr w:type="spellStart"/>
      <w:r w:rsidRPr="00217F66">
        <w:rPr>
          <w:rFonts w:ascii="Times New Roman" w:hAnsi="Times New Roman"/>
          <w:sz w:val="22"/>
          <w:szCs w:val="22"/>
          <w:lang w:val="es-AR"/>
        </w:rPr>
        <w:t>Gosden</w:t>
      </w:r>
      <w:proofErr w:type="spellEnd"/>
      <w:r w:rsidRPr="00217F66">
        <w:rPr>
          <w:rFonts w:ascii="Times New Roman" w:hAnsi="Times New Roman"/>
          <w:sz w:val="22"/>
          <w:szCs w:val="22"/>
          <w:lang w:val="es-AR"/>
        </w:rPr>
        <w:t xml:space="preserve">, 1992; </w:t>
      </w:r>
      <w:proofErr w:type="spellStart"/>
      <w:r w:rsidRPr="00217F66">
        <w:rPr>
          <w:rFonts w:ascii="Times New Roman" w:hAnsi="Times New Roman"/>
          <w:sz w:val="22"/>
          <w:szCs w:val="22"/>
          <w:lang w:val="es-AR"/>
        </w:rPr>
        <w:t>Hyland</w:t>
      </w:r>
      <w:proofErr w:type="spellEnd"/>
      <w:r w:rsidRPr="00217F66">
        <w:rPr>
          <w:rFonts w:ascii="Times New Roman" w:hAnsi="Times New Roman"/>
          <w:sz w:val="22"/>
          <w:szCs w:val="22"/>
          <w:lang w:val="es-AR"/>
        </w:rPr>
        <w:t xml:space="preserve">, 2004; </w:t>
      </w:r>
      <w:proofErr w:type="spellStart"/>
      <w:r w:rsidRPr="00217F66">
        <w:rPr>
          <w:rFonts w:ascii="Times New Roman" w:hAnsi="Times New Roman"/>
          <w:sz w:val="22"/>
          <w:szCs w:val="22"/>
          <w:lang w:val="es-AR"/>
        </w:rPr>
        <w:t>Hyon</w:t>
      </w:r>
      <w:proofErr w:type="spellEnd"/>
      <w:r w:rsidRPr="00217F66">
        <w:rPr>
          <w:rFonts w:ascii="Times New Roman" w:hAnsi="Times New Roman"/>
          <w:sz w:val="22"/>
          <w:szCs w:val="22"/>
          <w:lang w:val="es-AR"/>
        </w:rPr>
        <w:t xml:space="preserve">, 2002; </w:t>
      </w:r>
      <w:proofErr w:type="spellStart"/>
      <w:r w:rsidRPr="00217F66">
        <w:rPr>
          <w:rFonts w:ascii="Times New Roman" w:hAnsi="Times New Roman"/>
          <w:sz w:val="22"/>
          <w:szCs w:val="22"/>
          <w:lang w:val="es-AR"/>
        </w:rPr>
        <w:t>Jacoby</w:t>
      </w:r>
      <w:proofErr w:type="spellEnd"/>
      <w:r w:rsidRPr="00217F66">
        <w:rPr>
          <w:rFonts w:ascii="Times New Roman" w:hAnsi="Times New Roman"/>
          <w:sz w:val="22"/>
          <w:szCs w:val="22"/>
          <w:lang w:val="es-AR"/>
        </w:rPr>
        <w:t xml:space="preserve">, </w:t>
      </w:r>
      <w:proofErr w:type="spellStart"/>
      <w:r w:rsidRPr="00217F66">
        <w:rPr>
          <w:rFonts w:ascii="Times New Roman" w:hAnsi="Times New Roman"/>
          <w:sz w:val="22"/>
          <w:szCs w:val="22"/>
          <w:lang w:val="es-AR"/>
        </w:rPr>
        <w:t>Leech</w:t>
      </w:r>
      <w:proofErr w:type="spellEnd"/>
      <w:r w:rsidRPr="00217F66">
        <w:rPr>
          <w:rFonts w:ascii="Times New Roman" w:hAnsi="Times New Roman"/>
          <w:sz w:val="22"/>
          <w:szCs w:val="22"/>
          <w:lang w:val="es-AR"/>
        </w:rPr>
        <w:t xml:space="preserve"> and </w:t>
      </w:r>
      <w:proofErr w:type="spellStart"/>
      <w:r w:rsidRPr="00217F66">
        <w:rPr>
          <w:rFonts w:ascii="Times New Roman" w:hAnsi="Times New Roman"/>
          <w:sz w:val="22"/>
          <w:szCs w:val="22"/>
          <w:lang w:val="es-AR"/>
        </w:rPr>
        <w:t>Holten</w:t>
      </w:r>
      <w:proofErr w:type="spellEnd"/>
      <w:r w:rsidRPr="00217F66">
        <w:rPr>
          <w:rFonts w:ascii="Times New Roman" w:hAnsi="Times New Roman"/>
          <w:sz w:val="22"/>
          <w:szCs w:val="22"/>
          <w:lang w:val="es-AR"/>
        </w:rPr>
        <w:t xml:space="preserve">, 1995; Johns, 1995; </w:t>
      </w:r>
      <w:proofErr w:type="spellStart"/>
      <w:r w:rsidRPr="00217F66">
        <w:rPr>
          <w:rFonts w:ascii="Times New Roman" w:hAnsi="Times New Roman"/>
          <w:sz w:val="22"/>
          <w:szCs w:val="22"/>
          <w:lang w:val="es-AR"/>
        </w:rPr>
        <w:t>Swales</w:t>
      </w:r>
      <w:proofErr w:type="spellEnd"/>
      <w:r w:rsidRPr="00217F66">
        <w:rPr>
          <w:rFonts w:ascii="Times New Roman" w:hAnsi="Times New Roman"/>
          <w:sz w:val="22"/>
          <w:szCs w:val="22"/>
          <w:lang w:val="es-AR"/>
        </w:rPr>
        <w:t xml:space="preserve"> &amp; </w:t>
      </w:r>
      <w:proofErr w:type="spellStart"/>
      <w:r w:rsidRPr="00217F66">
        <w:rPr>
          <w:rFonts w:ascii="Times New Roman" w:hAnsi="Times New Roman"/>
          <w:sz w:val="22"/>
          <w:szCs w:val="22"/>
          <w:lang w:val="es-AR"/>
        </w:rPr>
        <w:t>Feak</w:t>
      </w:r>
      <w:proofErr w:type="spellEnd"/>
      <w:r w:rsidRPr="00217F66">
        <w:rPr>
          <w:rFonts w:ascii="Times New Roman" w:hAnsi="Times New Roman"/>
          <w:sz w:val="22"/>
          <w:szCs w:val="22"/>
          <w:lang w:val="es-AR"/>
        </w:rPr>
        <w:t xml:space="preserve">, 1994, 2000). </w:t>
      </w:r>
    </w:p>
    <w:p w:rsidR="00B75E22" w:rsidRPr="00217F66" w:rsidRDefault="00B75E22" w:rsidP="00B75E22">
      <w:pPr>
        <w:pStyle w:val="Textoindependiente"/>
        <w:ind w:left="720"/>
        <w:rPr>
          <w:rFonts w:ascii="Times New Roman" w:hAnsi="Times New Roman"/>
          <w:sz w:val="22"/>
          <w:szCs w:val="22"/>
        </w:rPr>
      </w:pPr>
    </w:p>
    <w:p w:rsidR="00B75E22" w:rsidRPr="00217F66" w:rsidRDefault="00B75E22" w:rsidP="00B75E22">
      <w:pPr>
        <w:pStyle w:val="Textoindependiente"/>
        <w:rPr>
          <w:rFonts w:ascii="Times New Roman" w:hAnsi="Times New Roman"/>
          <w:sz w:val="22"/>
          <w:szCs w:val="22"/>
        </w:rPr>
      </w:pPr>
    </w:p>
    <w:p w:rsidR="00B75E22" w:rsidRPr="00217F66" w:rsidRDefault="00B75E22" w:rsidP="00B75E22">
      <w:pPr>
        <w:pStyle w:val="Textoindependiente"/>
        <w:numPr>
          <w:ilvl w:val="0"/>
          <w:numId w:val="5"/>
        </w:numPr>
        <w:rPr>
          <w:rFonts w:ascii="Times New Roman" w:hAnsi="Times New Roman"/>
          <w:b/>
          <w:sz w:val="22"/>
          <w:szCs w:val="22"/>
        </w:rPr>
      </w:pPr>
      <w:r w:rsidRPr="00217F66">
        <w:rPr>
          <w:rFonts w:ascii="Times New Roman" w:hAnsi="Times New Roman"/>
          <w:b/>
          <w:sz w:val="22"/>
          <w:szCs w:val="22"/>
        </w:rPr>
        <w:t>Objetivos del curso</w:t>
      </w:r>
    </w:p>
    <w:p w:rsidR="00B75E22" w:rsidRPr="00217F66" w:rsidRDefault="00B75E22" w:rsidP="00B75E22">
      <w:pPr>
        <w:pStyle w:val="Textoindependiente"/>
        <w:ind w:left="720"/>
        <w:rPr>
          <w:rFonts w:ascii="Times New Roman" w:hAnsi="Times New Roman"/>
          <w:sz w:val="22"/>
          <w:szCs w:val="22"/>
        </w:rPr>
      </w:pPr>
    </w:p>
    <w:p w:rsidR="00B75E22" w:rsidRPr="00217F66" w:rsidRDefault="00B75E22" w:rsidP="00B75E22">
      <w:pPr>
        <w:pStyle w:val="Textoindependiente"/>
        <w:ind w:left="720"/>
        <w:rPr>
          <w:rFonts w:ascii="Times New Roman" w:hAnsi="Times New Roman"/>
          <w:b/>
          <w:sz w:val="22"/>
          <w:szCs w:val="22"/>
          <w:lang w:val="es-AR"/>
        </w:rPr>
      </w:pPr>
      <w:r w:rsidRPr="00217F66">
        <w:rPr>
          <w:rFonts w:ascii="Times New Roman" w:hAnsi="Times New Roman"/>
          <w:b/>
          <w:sz w:val="22"/>
          <w:szCs w:val="22"/>
          <w:lang w:val="es-AR"/>
        </w:rPr>
        <w:t>Objetivos generales</w:t>
      </w:r>
    </w:p>
    <w:p w:rsidR="00B75E22" w:rsidRPr="00217F66" w:rsidRDefault="00B75E22" w:rsidP="00B75E22">
      <w:pPr>
        <w:pStyle w:val="Textoindependiente"/>
        <w:ind w:left="720"/>
        <w:rPr>
          <w:rFonts w:ascii="Times New Roman" w:hAnsi="Times New Roman"/>
          <w:sz w:val="22"/>
          <w:szCs w:val="22"/>
          <w:lang w:val="es-AR"/>
        </w:rPr>
      </w:pPr>
    </w:p>
    <w:p w:rsidR="00685A9A" w:rsidRDefault="00B75E22" w:rsidP="00685A9A">
      <w:pPr>
        <w:pStyle w:val="Textoindependiente"/>
        <w:numPr>
          <w:ilvl w:val="0"/>
          <w:numId w:val="2"/>
        </w:numPr>
        <w:rPr>
          <w:rFonts w:ascii="Times New Roman" w:hAnsi="Times New Roman"/>
          <w:sz w:val="22"/>
          <w:szCs w:val="22"/>
          <w:lang w:val="es-AR"/>
        </w:rPr>
      </w:pPr>
      <w:r w:rsidRPr="00217F66">
        <w:rPr>
          <w:rFonts w:ascii="Times New Roman" w:hAnsi="Times New Roman"/>
          <w:sz w:val="22"/>
          <w:szCs w:val="22"/>
          <w:lang w:val="es-AR"/>
        </w:rPr>
        <w:t xml:space="preserve">Contribuir a mejorar la competencia comunicativa académica escrita de investigadores de ciencias experimentales que </w:t>
      </w:r>
      <w:r w:rsidR="00685A9A">
        <w:rPr>
          <w:rFonts w:ascii="Times New Roman" w:hAnsi="Times New Roman"/>
          <w:sz w:val="22"/>
          <w:szCs w:val="22"/>
          <w:lang w:val="es-AR"/>
        </w:rPr>
        <w:t>pueden leer ciencia</w:t>
      </w:r>
      <w:r w:rsidRPr="00217F66">
        <w:rPr>
          <w:rFonts w:ascii="Times New Roman" w:hAnsi="Times New Roman"/>
          <w:sz w:val="22"/>
          <w:szCs w:val="22"/>
          <w:lang w:val="es-AR"/>
        </w:rPr>
        <w:t xml:space="preserve"> en inglés y que escriben trabajos en sus especialidades.</w:t>
      </w:r>
    </w:p>
    <w:p w:rsidR="00685A9A" w:rsidRPr="00685A9A" w:rsidRDefault="00685A9A" w:rsidP="00685A9A">
      <w:pPr>
        <w:pStyle w:val="Textoindependiente"/>
        <w:numPr>
          <w:ilvl w:val="0"/>
          <w:numId w:val="2"/>
        </w:numPr>
        <w:rPr>
          <w:rFonts w:ascii="Times New Roman" w:hAnsi="Times New Roman"/>
          <w:sz w:val="22"/>
          <w:szCs w:val="22"/>
          <w:lang w:val="es-AR"/>
        </w:rPr>
      </w:pPr>
      <w:proofErr w:type="spellStart"/>
      <w:r>
        <w:rPr>
          <w:rFonts w:ascii="Times New Roman" w:hAnsi="Times New Roman"/>
          <w:sz w:val="22"/>
          <w:szCs w:val="22"/>
          <w:lang w:val="es-AR"/>
        </w:rPr>
        <w:t>Despertat</w:t>
      </w:r>
      <w:proofErr w:type="spellEnd"/>
      <w:r>
        <w:rPr>
          <w:rFonts w:ascii="Times New Roman" w:hAnsi="Times New Roman"/>
          <w:sz w:val="22"/>
          <w:szCs w:val="22"/>
          <w:lang w:val="es-AR"/>
        </w:rPr>
        <w:t xml:space="preserve"> conciencia acerca de la relación entre los valores de la comunidad científica y las formas lingüísticas adecuadas para la comunicación internacional.</w:t>
      </w:r>
    </w:p>
    <w:p w:rsidR="00685A9A" w:rsidRPr="00217F66" w:rsidRDefault="00685A9A" w:rsidP="00B75E22">
      <w:pPr>
        <w:pStyle w:val="Textoindependiente"/>
        <w:numPr>
          <w:ilvl w:val="0"/>
          <w:numId w:val="2"/>
        </w:numPr>
        <w:rPr>
          <w:rFonts w:ascii="Times New Roman" w:hAnsi="Times New Roman"/>
          <w:sz w:val="22"/>
          <w:szCs w:val="22"/>
          <w:lang w:val="es-AR"/>
        </w:rPr>
      </w:pPr>
    </w:p>
    <w:p w:rsidR="00B75E22" w:rsidRDefault="00B75E22" w:rsidP="00B75E22">
      <w:pPr>
        <w:pStyle w:val="Textoindependiente"/>
        <w:numPr>
          <w:ilvl w:val="0"/>
          <w:numId w:val="1"/>
        </w:numPr>
        <w:rPr>
          <w:rFonts w:ascii="Times New Roman" w:hAnsi="Times New Roman"/>
          <w:sz w:val="22"/>
          <w:szCs w:val="22"/>
          <w:lang w:val="es-AR"/>
        </w:rPr>
      </w:pPr>
      <w:r w:rsidRPr="00217F66">
        <w:rPr>
          <w:rFonts w:ascii="Times New Roman" w:hAnsi="Times New Roman"/>
          <w:sz w:val="22"/>
          <w:szCs w:val="22"/>
          <w:lang w:val="es-AR"/>
        </w:rPr>
        <w:t>Despertar conciencia acerca de las características lingüísticas del género “Artículo de Investigación” ("</w:t>
      </w:r>
      <w:proofErr w:type="spellStart"/>
      <w:r w:rsidRPr="00217F66">
        <w:rPr>
          <w:rFonts w:ascii="Times New Roman" w:hAnsi="Times New Roman"/>
          <w:sz w:val="22"/>
          <w:szCs w:val="22"/>
          <w:lang w:val="es-AR"/>
        </w:rPr>
        <w:t>research</w:t>
      </w:r>
      <w:proofErr w:type="spellEnd"/>
      <w:r w:rsidRPr="00217F66">
        <w:rPr>
          <w:rFonts w:ascii="Times New Roman" w:hAnsi="Times New Roman"/>
          <w:sz w:val="22"/>
          <w:szCs w:val="22"/>
          <w:lang w:val="es-AR"/>
        </w:rPr>
        <w:t xml:space="preserve"> </w:t>
      </w:r>
      <w:proofErr w:type="spellStart"/>
      <w:r w:rsidRPr="00217F66">
        <w:rPr>
          <w:rFonts w:ascii="Times New Roman" w:hAnsi="Times New Roman"/>
          <w:sz w:val="22"/>
          <w:szCs w:val="22"/>
          <w:lang w:val="es-AR"/>
        </w:rPr>
        <w:t>article</w:t>
      </w:r>
      <w:proofErr w:type="spellEnd"/>
      <w:r w:rsidRPr="00217F66">
        <w:rPr>
          <w:rFonts w:ascii="Times New Roman" w:hAnsi="Times New Roman"/>
          <w:sz w:val="22"/>
          <w:szCs w:val="22"/>
          <w:lang w:val="es-AR"/>
        </w:rPr>
        <w:t>") y de su</w:t>
      </w:r>
      <w:r w:rsidR="00685A9A">
        <w:rPr>
          <w:rFonts w:ascii="Times New Roman" w:hAnsi="Times New Roman"/>
          <w:sz w:val="22"/>
          <w:szCs w:val="22"/>
          <w:lang w:val="es-AR"/>
        </w:rPr>
        <w:t xml:space="preserve">s relaciones y diferencias </w:t>
      </w:r>
      <w:r w:rsidRPr="00217F66">
        <w:rPr>
          <w:rFonts w:ascii="Times New Roman" w:hAnsi="Times New Roman"/>
          <w:sz w:val="22"/>
          <w:szCs w:val="22"/>
          <w:lang w:val="es-AR"/>
        </w:rPr>
        <w:t>con otros géneros académicos.</w:t>
      </w:r>
    </w:p>
    <w:p w:rsidR="00685A9A" w:rsidRDefault="00685A9A" w:rsidP="00B75E22">
      <w:pPr>
        <w:pStyle w:val="Textoindependiente"/>
        <w:numPr>
          <w:ilvl w:val="0"/>
          <w:numId w:val="1"/>
        </w:numPr>
        <w:rPr>
          <w:rFonts w:ascii="Times New Roman" w:hAnsi="Times New Roman"/>
          <w:sz w:val="22"/>
          <w:szCs w:val="22"/>
          <w:lang w:val="es-AR"/>
        </w:rPr>
      </w:pPr>
    </w:p>
    <w:p w:rsidR="00685A9A" w:rsidRDefault="00685A9A" w:rsidP="00685A9A">
      <w:pPr>
        <w:pStyle w:val="Textoindependiente"/>
        <w:numPr>
          <w:ilvl w:val="0"/>
          <w:numId w:val="1"/>
        </w:numPr>
        <w:rPr>
          <w:rFonts w:ascii="Times New Roman" w:hAnsi="Times New Roman"/>
          <w:sz w:val="22"/>
          <w:szCs w:val="22"/>
          <w:lang w:val="es-AR"/>
        </w:rPr>
      </w:pPr>
      <w:r w:rsidRPr="00217F66">
        <w:rPr>
          <w:rFonts w:ascii="Times New Roman" w:hAnsi="Times New Roman"/>
          <w:sz w:val="22"/>
          <w:szCs w:val="22"/>
          <w:lang w:val="es-AR"/>
        </w:rPr>
        <w:t>Despertar conciencia acerca de</w:t>
      </w:r>
      <w:r>
        <w:rPr>
          <w:rFonts w:ascii="Times New Roman" w:hAnsi="Times New Roman"/>
          <w:sz w:val="22"/>
          <w:szCs w:val="22"/>
          <w:lang w:val="es-AR"/>
        </w:rPr>
        <w:t xml:space="preserve"> la variación del lenguaje científico a través de las distintas disciplinas. </w:t>
      </w:r>
    </w:p>
    <w:p w:rsidR="00685A9A" w:rsidRDefault="00685A9A" w:rsidP="00685A9A">
      <w:pPr>
        <w:pStyle w:val="Textoindependiente"/>
        <w:numPr>
          <w:ilvl w:val="0"/>
          <w:numId w:val="1"/>
        </w:numPr>
        <w:rPr>
          <w:rFonts w:ascii="Times New Roman" w:hAnsi="Times New Roman"/>
          <w:sz w:val="22"/>
          <w:szCs w:val="22"/>
          <w:lang w:val="es-AR"/>
        </w:rPr>
      </w:pPr>
    </w:p>
    <w:p w:rsidR="00B75E22" w:rsidRPr="00217F66" w:rsidRDefault="00B75E22" w:rsidP="00685A9A">
      <w:pPr>
        <w:pStyle w:val="Textoindependiente"/>
        <w:numPr>
          <w:ilvl w:val="0"/>
          <w:numId w:val="1"/>
        </w:numPr>
        <w:rPr>
          <w:rFonts w:ascii="Times New Roman" w:hAnsi="Times New Roman"/>
          <w:sz w:val="22"/>
          <w:szCs w:val="22"/>
          <w:lang w:val="es-AR"/>
        </w:rPr>
      </w:pPr>
      <w:r w:rsidRPr="00217F66">
        <w:rPr>
          <w:rFonts w:ascii="Times New Roman" w:hAnsi="Times New Roman"/>
          <w:sz w:val="22"/>
          <w:szCs w:val="22"/>
          <w:lang w:val="es-AR"/>
        </w:rPr>
        <w:t>Ofrecer recursos que permitan elegir las estructuras lingüísticas y retóricas apropiadas para la escritura del artículo de investigación de diseño experimental y sus secciones.</w:t>
      </w:r>
    </w:p>
    <w:p w:rsidR="00B75E22" w:rsidRPr="00217F66" w:rsidRDefault="00B75E22" w:rsidP="00B75E22">
      <w:pPr>
        <w:pStyle w:val="Textoindependiente"/>
        <w:ind w:left="720"/>
        <w:rPr>
          <w:rFonts w:ascii="Times New Roman" w:hAnsi="Times New Roman"/>
          <w:sz w:val="22"/>
          <w:szCs w:val="22"/>
          <w:lang w:val="es-AR"/>
        </w:rPr>
      </w:pPr>
    </w:p>
    <w:p w:rsidR="00B75E22" w:rsidRPr="00217F66" w:rsidRDefault="00B75E22" w:rsidP="00B75E22">
      <w:pPr>
        <w:pStyle w:val="Textoindependiente"/>
        <w:numPr>
          <w:ilvl w:val="0"/>
          <w:numId w:val="3"/>
        </w:numPr>
        <w:rPr>
          <w:rFonts w:ascii="Times New Roman" w:hAnsi="Times New Roman"/>
          <w:sz w:val="22"/>
          <w:szCs w:val="22"/>
          <w:lang w:val="es-AR"/>
        </w:rPr>
      </w:pPr>
      <w:r w:rsidRPr="00217F66">
        <w:rPr>
          <w:rFonts w:ascii="Times New Roman" w:hAnsi="Times New Roman"/>
          <w:sz w:val="22"/>
          <w:szCs w:val="22"/>
          <w:lang w:val="es-AR"/>
        </w:rPr>
        <w:t>Proveer orientación para la escritura de textos basada en modelos.</w:t>
      </w:r>
    </w:p>
    <w:p w:rsidR="00B75E22" w:rsidRPr="00217F66" w:rsidRDefault="00B75E22" w:rsidP="00B75E22">
      <w:pPr>
        <w:pStyle w:val="Textoindependiente"/>
        <w:ind w:left="720"/>
        <w:rPr>
          <w:rFonts w:ascii="Times New Roman" w:hAnsi="Times New Roman"/>
          <w:sz w:val="22"/>
          <w:szCs w:val="22"/>
          <w:lang w:val="es-AR"/>
        </w:rPr>
      </w:pPr>
    </w:p>
    <w:p w:rsidR="00B75E22" w:rsidRPr="00217F66" w:rsidRDefault="00B75E22" w:rsidP="00B75E22">
      <w:pPr>
        <w:pStyle w:val="Textoindependiente"/>
        <w:ind w:left="720"/>
        <w:rPr>
          <w:rFonts w:ascii="Times New Roman" w:hAnsi="Times New Roman"/>
          <w:sz w:val="22"/>
          <w:szCs w:val="22"/>
          <w:lang w:val="es-AR"/>
        </w:rPr>
      </w:pPr>
    </w:p>
    <w:p w:rsidR="00B75E22" w:rsidRPr="00217F66" w:rsidRDefault="00B75E22" w:rsidP="00B75E22">
      <w:pPr>
        <w:pStyle w:val="Textoindependiente"/>
        <w:ind w:left="720"/>
        <w:rPr>
          <w:rFonts w:ascii="Times New Roman" w:hAnsi="Times New Roman"/>
          <w:b/>
          <w:sz w:val="22"/>
          <w:szCs w:val="22"/>
          <w:lang w:val="es-AR"/>
        </w:rPr>
      </w:pPr>
      <w:r w:rsidRPr="00217F66">
        <w:rPr>
          <w:rFonts w:ascii="Times New Roman" w:hAnsi="Times New Roman"/>
          <w:b/>
          <w:sz w:val="22"/>
          <w:szCs w:val="22"/>
          <w:lang w:val="es-AR"/>
        </w:rPr>
        <w:t>Objetivos específicos</w:t>
      </w:r>
    </w:p>
    <w:p w:rsidR="00B75E22" w:rsidRPr="00217F66" w:rsidRDefault="00B75E22" w:rsidP="00B75E22">
      <w:pPr>
        <w:pStyle w:val="Textoindependiente"/>
        <w:ind w:left="720"/>
        <w:rPr>
          <w:rFonts w:ascii="Times New Roman" w:hAnsi="Times New Roman"/>
          <w:b/>
          <w:sz w:val="22"/>
          <w:szCs w:val="22"/>
          <w:lang w:val="es-AR"/>
        </w:rPr>
      </w:pPr>
    </w:p>
    <w:p w:rsidR="00B75E22" w:rsidRPr="00217F66" w:rsidRDefault="00B75E22" w:rsidP="00B75E22">
      <w:pPr>
        <w:pStyle w:val="Textoindependiente"/>
        <w:ind w:left="360"/>
        <w:rPr>
          <w:rFonts w:ascii="Times New Roman" w:hAnsi="Times New Roman"/>
          <w:sz w:val="22"/>
          <w:szCs w:val="22"/>
          <w:lang w:val="es-AR"/>
        </w:rPr>
      </w:pPr>
      <w:r w:rsidRPr="00217F66">
        <w:rPr>
          <w:rFonts w:ascii="Times New Roman" w:hAnsi="Times New Roman"/>
          <w:sz w:val="22"/>
          <w:szCs w:val="22"/>
          <w:lang w:val="es-AR"/>
        </w:rPr>
        <w:t>Conocer</w:t>
      </w:r>
      <w:r w:rsidR="00685A9A">
        <w:rPr>
          <w:rFonts w:ascii="Times New Roman" w:hAnsi="Times New Roman"/>
          <w:sz w:val="22"/>
          <w:szCs w:val="22"/>
          <w:lang w:val="es-AR"/>
        </w:rPr>
        <w:t xml:space="preserve"> el lenguaje típico del artículo de investigación de diseño experimental, específicamente</w:t>
      </w:r>
      <w:r w:rsidRPr="00217F66">
        <w:rPr>
          <w:rFonts w:ascii="Times New Roman" w:hAnsi="Times New Roman"/>
          <w:sz w:val="22"/>
          <w:szCs w:val="22"/>
          <w:lang w:val="es-AR"/>
        </w:rPr>
        <w:t>:</w:t>
      </w:r>
    </w:p>
    <w:p w:rsidR="00B75E22" w:rsidRPr="00217F66" w:rsidRDefault="00B75E22" w:rsidP="00B75E22">
      <w:pPr>
        <w:pStyle w:val="Textoindependiente"/>
        <w:numPr>
          <w:ilvl w:val="0"/>
          <w:numId w:val="1"/>
        </w:numPr>
        <w:tabs>
          <w:tab w:val="clear" w:pos="360"/>
          <w:tab w:val="num" w:pos="720"/>
        </w:tabs>
        <w:ind w:left="720"/>
        <w:rPr>
          <w:rFonts w:ascii="Times New Roman" w:hAnsi="Times New Roman"/>
          <w:sz w:val="22"/>
          <w:szCs w:val="22"/>
          <w:lang w:val="es-AR"/>
        </w:rPr>
      </w:pPr>
      <w:r w:rsidRPr="00217F66">
        <w:rPr>
          <w:rFonts w:ascii="Times New Roman" w:hAnsi="Times New Roman"/>
          <w:sz w:val="22"/>
          <w:szCs w:val="22"/>
          <w:lang w:val="es-AR"/>
        </w:rPr>
        <w:t xml:space="preserve">Los aspectos formales que diferencian las distintas secciones de un artículo de investigación </w:t>
      </w:r>
    </w:p>
    <w:p w:rsidR="00B75E22" w:rsidRDefault="00685A9A" w:rsidP="00B75E22">
      <w:pPr>
        <w:pStyle w:val="Textoindependiente"/>
        <w:numPr>
          <w:ilvl w:val="0"/>
          <w:numId w:val="1"/>
        </w:numPr>
        <w:tabs>
          <w:tab w:val="clear" w:pos="360"/>
          <w:tab w:val="num" w:pos="720"/>
        </w:tabs>
        <w:ind w:left="720"/>
        <w:rPr>
          <w:rFonts w:ascii="Times New Roman" w:hAnsi="Times New Roman"/>
          <w:sz w:val="22"/>
          <w:szCs w:val="22"/>
          <w:lang w:val="es-AR"/>
        </w:rPr>
      </w:pPr>
      <w:r>
        <w:rPr>
          <w:rFonts w:ascii="Times New Roman" w:hAnsi="Times New Roman"/>
          <w:sz w:val="22"/>
          <w:szCs w:val="22"/>
          <w:lang w:val="es-AR"/>
        </w:rPr>
        <w:t xml:space="preserve">Las macro-estructuras retóricas </w:t>
      </w:r>
      <w:r w:rsidR="00B75E22" w:rsidRPr="00217F66">
        <w:rPr>
          <w:rFonts w:ascii="Times New Roman" w:hAnsi="Times New Roman"/>
          <w:sz w:val="22"/>
          <w:szCs w:val="22"/>
          <w:lang w:val="es-AR"/>
        </w:rPr>
        <w:t>específicas</w:t>
      </w:r>
      <w:r w:rsidR="00025D38">
        <w:rPr>
          <w:rFonts w:ascii="Times New Roman" w:hAnsi="Times New Roman"/>
          <w:sz w:val="22"/>
          <w:szCs w:val="22"/>
          <w:lang w:val="es-AR"/>
        </w:rPr>
        <w:t>.</w:t>
      </w:r>
    </w:p>
    <w:p w:rsidR="00CB4FE5" w:rsidRPr="00217F66" w:rsidRDefault="00CB4FE5" w:rsidP="00B75E22">
      <w:pPr>
        <w:pStyle w:val="Textoindependiente"/>
        <w:numPr>
          <w:ilvl w:val="0"/>
          <w:numId w:val="1"/>
        </w:numPr>
        <w:tabs>
          <w:tab w:val="clear" w:pos="360"/>
          <w:tab w:val="num" w:pos="720"/>
        </w:tabs>
        <w:ind w:left="720"/>
        <w:rPr>
          <w:rFonts w:ascii="Times New Roman" w:hAnsi="Times New Roman"/>
          <w:sz w:val="22"/>
          <w:szCs w:val="22"/>
          <w:lang w:val="es-AR"/>
        </w:rPr>
      </w:pPr>
      <w:r>
        <w:rPr>
          <w:rFonts w:ascii="Times New Roman" w:hAnsi="Times New Roman"/>
          <w:sz w:val="22"/>
          <w:szCs w:val="22"/>
          <w:lang w:val="es-AR"/>
        </w:rPr>
        <w:t>Aspectos del vocabulario científico</w:t>
      </w:r>
    </w:p>
    <w:p w:rsidR="00B75E22" w:rsidRPr="00217F66" w:rsidRDefault="00B75E22" w:rsidP="00B75E22">
      <w:pPr>
        <w:pStyle w:val="Textoindependiente"/>
        <w:numPr>
          <w:ilvl w:val="0"/>
          <w:numId w:val="1"/>
        </w:numPr>
        <w:tabs>
          <w:tab w:val="clear" w:pos="360"/>
          <w:tab w:val="num" w:pos="720"/>
        </w:tabs>
        <w:ind w:left="720"/>
        <w:rPr>
          <w:rFonts w:ascii="Times New Roman" w:hAnsi="Times New Roman"/>
          <w:sz w:val="22"/>
          <w:szCs w:val="22"/>
          <w:lang w:val="es-AR"/>
        </w:rPr>
      </w:pPr>
      <w:r w:rsidRPr="00217F66">
        <w:rPr>
          <w:rFonts w:ascii="Times New Roman" w:hAnsi="Times New Roman"/>
          <w:sz w:val="22"/>
          <w:szCs w:val="22"/>
          <w:lang w:val="es-AR"/>
        </w:rPr>
        <w:t>Las estructuras de cláusula que permiten expresar significados interpersonales</w:t>
      </w:r>
      <w:r w:rsidR="00025D38">
        <w:rPr>
          <w:rFonts w:ascii="Times New Roman" w:hAnsi="Times New Roman"/>
          <w:sz w:val="22"/>
          <w:szCs w:val="22"/>
          <w:lang w:val="es-AR"/>
        </w:rPr>
        <w:t>, o de negociación en la ciencia.</w:t>
      </w:r>
    </w:p>
    <w:p w:rsidR="00B75E22" w:rsidRPr="00217F66" w:rsidRDefault="00B75E22" w:rsidP="00B75E22">
      <w:pPr>
        <w:pStyle w:val="Textoindependiente"/>
        <w:numPr>
          <w:ilvl w:val="0"/>
          <w:numId w:val="1"/>
        </w:numPr>
        <w:tabs>
          <w:tab w:val="clear" w:pos="360"/>
          <w:tab w:val="num" w:pos="720"/>
        </w:tabs>
        <w:ind w:left="720"/>
        <w:rPr>
          <w:rFonts w:ascii="Times New Roman" w:hAnsi="Times New Roman"/>
          <w:sz w:val="22"/>
          <w:szCs w:val="22"/>
          <w:lang w:val="es-AR"/>
        </w:rPr>
      </w:pPr>
      <w:r w:rsidRPr="00217F66">
        <w:rPr>
          <w:rFonts w:ascii="Times New Roman" w:hAnsi="Times New Roman"/>
          <w:sz w:val="22"/>
          <w:szCs w:val="22"/>
          <w:lang w:val="es-AR"/>
        </w:rPr>
        <w:t xml:space="preserve">Las estructuras de cláusula que permiten expresar significados experienciales, </w:t>
      </w:r>
      <w:r w:rsidR="00025D38">
        <w:rPr>
          <w:rFonts w:ascii="Times New Roman" w:hAnsi="Times New Roman"/>
          <w:sz w:val="22"/>
          <w:szCs w:val="22"/>
          <w:lang w:val="es-AR"/>
        </w:rPr>
        <w:t xml:space="preserve">o de hechos, </w:t>
      </w:r>
      <w:r w:rsidRPr="00217F66">
        <w:rPr>
          <w:rFonts w:ascii="Times New Roman" w:hAnsi="Times New Roman"/>
          <w:sz w:val="22"/>
          <w:szCs w:val="22"/>
          <w:lang w:val="es-AR"/>
        </w:rPr>
        <w:t>particularmente el sistema de transitividad.</w:t>
      </w:r>
    </w:p>
    <w:p w:rsidR="00B75E22" w:rsidRPr="00217F66" w:rsidRDefault="00B75E22" w:rsidP="00B75E22">
      <w:pPr>
        <w:pStyle w:val="Textoindependiente"/>
        <w:numPr>
          <w:ilvl w:val="0"/>
          <w:numId w:val="1"/>
        </w:numPr>
        <w:tabs>
          <w:tab w:val="clear" w:pos="360"/>
          <w:tab w:val="num" w:pos="720"/>
        </w:tabs>
        <w:ind w:left="720"/>
        <w:rPr>
          <w:rFonts w:ascii="Times New Roman" w:hAnsi="Times New Roman"/>
          <w:sz w:val="22"/>
          <w:szCs w:val="22"/>
          <w:lang w:val="es-AR"/>
        </w:rPr>
      </w:pPr>
      <w:r w:rsidRPr="00217F66">
        <w:rPr>
          <w:rFonts w:ascii="Times New Roman" w:hAnsi="Times New Roman"/>
          <w:sz w:val="22"/>
          <w:szCs w:val="22"/>
          <w:lang w:val="es-AR"/>
        </w:rPr>
        <w:t>Las estructuras de cláusula que permiten expresar significados textuales</w:t>
      </w:r>
      <w:r w:rsidR="003A6CCA">
        <w:rPr>
          <w:rFonts w:ascii="Times New Roman" w:hAnsi="Times New Roman"/>
          <w:sz w:val="22"/>
          <w:szCs w:val="22"/>
          <w:lang w:val="es-AR"/>
        </w:rPr>
        <w:t>, o de organización</w:t>
      </w:r>
      <w:r w:rsidRPr="00217F66">
        <w:rPr>
          <w:rFonts w:ascii="Times New Roman" w:hAnsi="Times New Roman"/>
          <w:sz w:val="22"/>
          <w:szCs w:val="22"/>
          <w:lang w:val="es-AR"/>
        </w:rPr>
        <w:t>.</w:t>
      </w:r>
    </w:p>
    <w:p w:rsidR="00B75E22" w:rsidRPr="00217F66" w:rsidRDefault="00B75E22" w:rsidP="00B75E22">
      <w:pPr>
        <w:pStyle w:val="Textoindependiente"/>
        <w:numPr>
          <w:ilvl w:val="0"/>
          <w:numId w:val="1"/>
        </w:numPr>
        <w:tabs>
          <w:tab w:val="clear" w:pos="360"/>
          <w:tab w:val="num" w:pos="720"/>
        </w:tabs>
        <w:ind w:left="720"/>
        <w:rPr>
          <w:rFonts w:ascii="Times New Roman" w:hAnsi="Times New Roman"/>
          <w:sz w:val="22"/>
          <w:szCs w:val="22"/>
          <w:lang w:val="es-AR"/>
        </w:rPr>
      </w:pPr>
      <w:r w:rsidRPr="00217F66">
        <w:rPr>
          <w:rFonts w:ascii="Times New Roman" w:hAnsi="Times New Roman"/>
          <w:sz w:val="22"/>
          <w:szCs w:val="22"/>
          <w:lang w:val="es-AR"/>
        </w:rPr>
        <w:t>La conceptualización de la realidad desde diferentes ángulos:</w:t>
      </w:r>
      <w:r w:rsidR="003A6CCA">
        <w:rPr>
          <w:rFonts w:ascii="Times New Roman" w:hAnsi="Times New Roman"/>
          <w:sz w:val="22"/>
          <w:szCs w:val="22"/>
          <w:lang w:val="es-AR"/>
        </w:rPr>
        <w:t xml:space="preserve"> opciones tales como las </w:t>
      </w:r>
      <w:r w:rsidRPr="00217F66">
        <w:rPr>
          <w:rFonts w:ascii="Times New Roman" w:hAnsi="Times New Roman"/>
          <w:sz w:val="22"/>
          <w:szCs w:val="22"/>
          <w:lang w:val="es-AR"/>
        </w:rPr>
        <w:t xml:space="preserve"> metáforas gramaticales y </w:t>
      </w:r>
      <w:r w:rsidR="003A6CCA">
        <w:rPr>
          <w:rFonts w:ascii="Times New Roman" w:hAnsi="Times New Roman"/>
          <w:sz w:val="22"/>
          <w:szCs w:val="22"/>
          <w:lang w:val="es-AR"/>
        </w:rPr>
        <w:t>la voz (pasiva o activa)</w:t>
      </w:r>
    </w:p>
    <w:p w:rsidR="00B75E22" w:rsidRPr="00217F66" w:rsidRDefault="003A6CCA" w:rsidP="00B75E22">
      <w:pPr>
        <w:pStyle w:val="Textoindependiente"/>
        <w:numPr>
          <w:ilvl w:val="0"/>
          <w:numId w:val="1"/>
        </w:numPr>
        <w:tabs>
          <w:tab w:val="clear" w:pos="360"/>
          <w:tab w:val="num" w:pos="720"/>
        </w:tabs>
        <w:ind w:left="720"/>
        <w:rPr>
          <w:rFonts w:ascii="Times New Roman" w:hAnsi="Times New Roman"/>
          <w:sz w:val="22"/>
          <w:szCs w:val="22"/>
          <w:lang w:val="es-AR"/>
        </w:rPr>
      </w:pPr>
      <w:r>
        <w:rPr>
          <w:rFonts w:ascii="Times New Roman" w:hAnsi="Times New Roman"/>
          <w:sz w:val="22"/>
          <w:szCs w:val="22"/>
          <w:lang w:val="es-AR"/>
        </w:rPr>
        <w:t xml:space="preserve">Algunas </w:t>
      </w:r>
      <w:r w:rsidR="00B75E22" w:rsidRPr="00217F66">
        <w:rPr>
          <w:rFonts w:ascii="Times New Roman" w:hAnsi="Times New Roman"/>
          <w:sz w:val="22"/>
          <w:szCs w:val="22"/>
          <w:lang w:val="es-AR"/>
        </w:rPr>
        <w:t>características generales de otros géneros académicos (</w:t>
      </w:r>
      <w:proofErr w:type="spellStart"/>
      <w:r w:rsidR="00B75E22" w:rsidRPr="00217F66">
        <w:rPr>
          <w:rFonts w:ascii="Times New Roman" w:hAnsi="Times New Roman"/>
          <w:sz w:val="22"/>
          <w:szCs w:val="22"/>
          <w:lang w:val="es-AR"/>
        </w:rPr>
        <w:t>abstract</w:t>
      </w:r>
      <w:proofErr w:type="spellEnd"/>
      <w:r w:rsidR="00B75E22" w:rsidRPr="00217F66">
        <w:rPr>
          <w:rFonts w:ascii="Times New Roman" w:hAnsi="Times New Roman"/>
          <w:sz w:val="22"/>
          <w:szCs w:val="22"/>
          <w:lang w:val="es-AR"/>
        </w:rPr>
        <w:t xml:space="preserve">, </w:t>
      </w:r>
      <w:proofErr w:type="spellStart"/>
      <w:r w:rsidR="00B75E22" w:rsidRPr="00217F66">
        <w:rPr>
          <w:rFonts w:ascii="Times New Roman" w:hAnsi="Times New Roman"/>
          <w:sz w:val="22"/>
          <w:szCs w:val="22"/>
          <w:lang w:val="es-AR"/>
        </w:rPr>
        <w:t>grant</w:t>
      </w:r>
      <w:proofErr w:type="spellEnd"/>
      <w:r w:rsidR="00B75E22" w:rsidRPr="00217F66">
        <w:rPr>
          <w:rFonts w:ascii="Times New Roman" w:hAnsi="Times New Roman"/>
          <w:sz w:val="22"/>
          <w:szCs w:val="22"/>
          <w:lang w:val="es-AR"/>
        </w:rPr>
        <w:t xml:space="preserve"> </w:t>
      </w:r>
      <w:proofErr w:type="spellStart"/>
      <w:r w:rsidR="00B75E22" w:rsidRPr="00217F66">
        <w:rPr>
          <w:rFonts w:ascii="Times New Roman" w:hAnsi="Times New Roman"/>
          <w:sz w:val="22"/>
          <w:szCs w:val="22"/>
          <w:lang w:val="es-AR"/>
        </w:rPr>
        <w:t>proposal</w:t>
      </w:r>
      <w:proofErr w:type="spellEnd"/>
      <w:r w:rsidR="00B75E22" w:rsidRPr="00217F66">
        <w:rPr>
          <w:rFonts w:ascii="Times New Roman" w:hAnsi="Times New Roman"/>
          <w:sz w:val="22"/>
          <w:szCs w:val="22"/>
          <w:lang w:val="es-AR"/>
        </w:rPr>
        <w:t>, carta de presentación del artículo, solicitud de separatas, presentación oral, artículos de divulgación, discusión epistolar con pares evaluadores de artículos)</w:t>
      </w:r>
    </w:p>
    <w:p w:rsidR="00B75E22" w:rsidRPr="00217F66" w:rsidRDefault="00B75E22" w:rsidP="00B75E22">
      <w:pPr>
        <w:pStyle w:val="Textoindependiente"/>
        <w:numPr>
          <w:ilvl w:val="0"/>
          <w:numId w:val="1"/>
        </w:numPr>
        <w:tabs>
          <w:tab w:val="clear" w:pos="360"/>
          <w:tab w:val="num" w:pos="720"/>
        </w:tabs>
        <w:ind w:left="720"/>
        <w:rPr>
          <w:rFonts w:ascii="Times New Roman" w:hAnsi="Times New Roman"/>
          <w:sz w:val="22"/>
          <w:szCs w:val="22"/>
          <w:lang w:val="es-AR"/>
        </w:rPr>
      </w:pPr>
      <w:r w:rsidRPr="00217F66">
        <w:rPr>
          <w:rFonts w:ascii="Times New Roman" w:hAnsi="Times New Roman"/>
          <w:sz w:val="22"/>
          <w:szCs w:val="22"/>
          <w:lang w:val="es-AR"/>
        </w:rPr>
        <w:t xml:space="preserve">Los problemas de </w:t>
      </w:r>
      <w:proofErr w:type="spellStart"/>
      <w:r w:rsidRPr="00217F66">
        <w:rPr>
          <w:rFonts w:ascii="Times New Roman" w:hAnsi="Times New Roman"/>
          <w:sz w:val="22"/>
          <w:szCs w:val="22"/>
          <w:lang w:val="es-AR"/>
        </w:rPr>
        <w:t>idiomaticidad</w:t>
      </w:r>
      <w:proofErr w:type="spellEnd"/>
      <w:r w:rsidRPr="00217F66">
        <w:rPr>
          <w:rFonts w:ascii="Times New Roman" w:hAnsi="Times New Roman"/>
          <w:sz w:val="22"/>
          <w:szCs w:val="22"/>
          <w:lang w:val="es-AR"/>
        </w:rPr>
        <w:t xml:space="preserve"> que se observan en textos de hablantes de español que escriben en inglés.</w:t>
      </w:r>
    </w:p>
    <w:p w:rsidR="00B75E22" w:rsidRPr="00217F66" w:rsidRDefault="00B75E22" w:rsidP="00B75E22">
      <w:pPr>
        <w:pStyle w:val="Textoindependiente"/>
        <w:numPr>
          <w:ilvl w:val="0"/>
          <w:numId w:val="1"/>
        </w:numPr>
        <w:tabs>
          <w:tab w:val="clear" w:pos="360"/>
          <w:tab w:val="num" w:pos="720"/>
        </w:tabs>
        <w:ind w:left="720"/>
        <w:rPr>
          <w:rFonts w:ascii="Times New Roman" w:hAnsi="Times New Roman"/>
          <w:sz w:val="22"/>
          <w:szCs w:val="22"/>
          <w:lang w:val="es-AR"/>
        </w:rPr>
      </w:pPr>
      <w:proofErr w:type="spellStart"/>
      <w:r w:rsidRPr="00217F66">
        <w:rPr>
          <w:rFonts w:ascii="Times New Roman" w:hAnsi="Times New Roman"/>
          <w:sz w:val="22"/>
          <w:szCs w:val="22"/>
          <w:lang w:val="es-AR"/>
        </w:rPr>
        <w:t>Concordancer</w:t>
      </w:r>
      <w:proofErr w:type="spellEnd"/>
      <w:r w:rsidRPr="00217F66">
        <w:rPr>
          <w:rFonts w:ascii="Times New Roman" w:hAnsi="Times New Roman"/>
          <w:sz w:val="22"/>
          <w:szCs w:val="22"/>
          <w:lang w:val="es-AR"/>
        </w:rPr>
        <w:t xml:space="preserve">, software  apto para la resolución de problemas de </w:t>
      </w:r>
      <w:proofErr w:type="spellStart"/>
      <w:r w:rsidRPr="00217F66">
        <w:rPr>
          <w:rFonts w:ascii="Times New Roman" w:hAnsi="Times New Roman"/>
          <w:sz w:val="22"/>
          <w:szCs w:val="22"/>
          <w:lang w:val="es-AR"/>
        </w:rPr>
        <w:t>idiomaticidad</w:t>
      </w:r>
      <w:proofErr w:type="spellEnd"/>
      <w:r w:rsidRPr="00217F66">
        <w:rPr>
          <w:rFonts w:ascii="Times New Roman" w:hAnsi="Times New Roman"/>
          <w:sz w:val="22"/>
          <w:szCs w:val="22"/>
          <w:lang w:val="es-AR"/>
        </w:rPr>
        <w:t>.</w:t>
      </w:r>
    </w:p>
    <w:p w:rsidR="00B75E22" w:rsidRPr="00217F66" w:rsidRDefault="00B75E22" w:rsidP="00B75E22">
      <w:pPr>
        <w:pStyle w:val="Textoindependiente"/>
        <w:ind w:left="720"/>
        <w:rPr>
          <w:rFonts w:ascii="Times New Roman" w:hAnsi="Times New Roman"/>
          <w:sz w:val="22"/>
          <w:szCs w:val="22"/>
          <w:lang w:val="es-AR"/>
        </w:rPr>
      </w:pPr>
    </w:p>
    <w:p w:rsidR="00B75E22" w:rsidRPr="00217F66" w:rsidRDefault="00B75E22" w:rsidP="00B75E22">
      <w:pPr>
        <w:pStyle w:val="Textoindependiente"/>
        <w:rPr>
          <w:rFonts w:ascii="Times New Roman" w:hAnsi="Times New Roman"/>
          <w:sz w:val="22"/>
          <w:szCs w:val="22"/>
          <w:lang w:val="es-AR"/>
        </w:rPr>
      </w:pPr>
      <w:r w:rsidRPr="00217F66">
        <w:rPr>
          <w:rFonts w:ascii="Times New Roman" w:hAnsi="Times New Roman"/>
          <w:sz w:val="22"/>
          <w:szCs w:val="22"/>
          <w:lang w:val="es-AR"/>
        </w:rPr>
        <w:t xml:space="preserve"> Comprender</w:t>
      </w:r>
    </w:p>
    <w:p w:rsidR="00B75E22" w:rsidRPr="00217F66" w:rsidRDefault="00B75E22" w:rsidP="00B75E22">
      <w:pPr>
        <w:pStyle w:val="Textoindependiente"/>
        <w:numPr>
          <w:ilvl w:val="0"/>
          <w:numId w:val="1"/>
        </w:numPr>
        <w:tabs>
          <w:tab w:val="clear" w:pos="360"/>
          <w:tab w:val="num" w:pos="720"/>
        </w:tabs>
        <w:ind w:left="720"/>
        <w:rPr>
          <w:rFonts w:ascii="Times New Roman" w:hAnsi="Times New Roman"/>
          <w:sz w:val="22"/>
          <w:szCs w:val="22"/>
          <w:lang w:val="es-AR"/>
        </w:rPr>
      </w:pPr>
      <w:r w:rsidRPr="00217F66">
        <w:rPr>
          <w:rFonts w:ascii="Times New Roman" w:hAnsi="Times New Roman"/>
          <w:sz w:val="22"/>
          <w:szCs w:val="22"/>
          <w:lang w:val="es-AR"/>
        </w:rPr>
        <w:t>la lengua como un sistema de opciones entrelazadas para la creación de significados;</w:t>
      </w:r>
    </w:p>
    <w:p w:rsidR="00B75E22" w:rsidRPr="00217F66" w:rsidRDefault="00B75E22" w:rsidP="00B75E22">
      <w:pPr>
        <w:pStyle w:val="Textoindependiente"/>
        <w:numPr>
          <w:ilvl w:val="0"/>
          <w:numId w:val="1"/>
        </w:numPr>
        <w:tabs>
          <w:tab w:val="clear" w:pos="360"/>
          <w:tab w:val="num" w:pos="720"/>
        </w:tabs>
        <w:ind w:left="720"/>
        <w:rPr>
          <w:rFonts w:ascii="Times New Roman" w:hAnsi="Times New Roman"/>
          <w:sz w:val="22"/>
          <w:szCs w:val="22"/>
          <w:lang w:val="es-AR"/>
        </w:rPr>
      </w:pPr>
      <w:r w:rsidRPr="00217F66">
        <w:rPr>
          <w:rFonts w:ascii="Times New Roman" w:hAnsi="Times New Roman"/>
          <w:sz w:val="22"/>
          <w:szCs w:val="22"/>
          <w:lang w:val="es-AR"/>
        </w:rPr>
        <w:t>el uso del lenguaje para el logro de objetivos reconocidos culturalmente;</w:t>
      </w:r>
    </w:p>
    <w:p w:rsidR="00B75E22" w:rsidRPr="00217F66" w:rsidRDefault="00B75E22" w:rsidP="00B75E22">
      <w:pPr>
        <w:pStyle w:val="Textoindependiente"/>
        <w:numPr>
          <w:ilvl w:val="0"/>
          <w:numId w:val="1"/>
        </w:numPr>
        <w:tabs>
          <w:tab w:val="clear" w:pos="360"/>
          <w:tab w:val="num" w:pos="720"/>
        </w:tabs>
        <w:ind w:left="720"/>
        <w:rPr>
          <w:rFonts w:ascii="Times New Roman" w:hAnsi="Times New Roman"/>
          <w:sz w:val="22"/>
          <w:szCs w:val="22"/>
          <w:lang w:val="es-AR"/>
        </w:rPr>
      </w:pPr>
      <w:r w:rsidRPr="00217F66">
        <w:rPr>
          <w:rFonts w:ascii="Times New Roman" w:hAnsi="Times New Roman"/>
          <w:sz w:val="22"/>
          <w:szCs w:val="22"/>
          <w:lang w:val="es-AR"/>
        </w:rPr>
        <w:t>las variaciones en las selecciones lingüísticas determinadas por la relación emisor-receptor, el campo y el modo</w:t>
      </w:r>
      <w:r w:rsidR="00044ACE">
        <w:rPr>
          <w:rFonts w:ascii="Times New Roman" w:hAnsi="Times New Roman"/>
          <w:sz w:val="22"/>
          <w:szCs w:val="22"/>
          <w:lang w:val="es-AR"/>
        </w:rPr>
        <w:t xml:space="preserve"> en el marco de una cultura específica, en este caso, la comunicad científica</w:t>
      </w:r>
      <w:r w:rsidRPr="00217F66">
        <w:rPr>
          <w:rFonts w:ascii="Times New Roman" w:hAnsi="Times New Roman"/>
          <w:sz w:val="22"/>
          <w:szCs w:val="22"/>
          <w:lang w:val="es-AR"/>
        </w:rPr>
        <w:t>.</w:t>
      </w:r>
    </w:p>
    <w:p w:rsidR="00B75E22" w:rsidRPr="00217F66" w:rsidRDefault="00B75E22" w:rsidP="00B75E22">
      <w:pPr>
        <w:pStyle w:val="Textoindependiente"/>
        <w:ind w:left="720"/>
        <w:rPr>
          <w:rFonts w:ascii="Times New Roman" w:hAnsi="Times New Roman"/>
          <w:sz w:val="22"/>
          <w:szCs w:val="22"/>
          <w:lang w:val="es-AR"/>
        </w:rPr>
      </w:pPr>
    </w:p>
    <w:p w:rsidR="00B75E22" w:rsidRPr="00217F66" w:rsidRDefault="00B75E22" w:rsidP="00B75E22">
      <w:pPr>
        <w:pStyle w:val="Textoindependiente"/>
        <w:ind w:left="360"/>
        <w:rPr>
          <w:rFonts w:ascii="Times New Roman" w:hAnsi="Times New Roman"/>
          <w:sz w:val="22"/>
          <w:szCs w:val="22"/>
          <w:lang w:val="es-AR"/>
        </w:rPr>
      </w:pPr>
      <w:r w:rsidRPr="00217F66">
        <w:rPr>
          <w:rFonts w:ascii="Times New Roman" w:hAnsi="Times New Roman"/>
          <w:sz w:val="22"/>
          <w:szCs w:val="22"/>
          <w:lang w:val="es-AR"/>
        </w:rPr>
        <w:t>Analizar</w:t>
      </w:r>
    </w:p>
    <w:p w:rsidR="00B75E22" w:rsidRPr="00217F66" w:rsidRDefault="00B75E22" w:rsidP="00B75E22">
      <w:pPr>
        <w:pStyle w:val="Textoindependiente"/>
        <w:numPr>
          <w:ilvl w:val="0"/>
          <w:numId w:val="1"/>
        </w:numPr>
        <w:tabs>
          <w:tab w:val="clear" w:pos="360"/>
          <w:tab w:val="num" w:pos="720"/>
        </w:tabs>
        <w:ind w:left="720"/>
        <w:rPr>
          <w:rFonts w:ascii="Times New Roman" w:hAnsi="Times New Roman"/>
          <w:sz w:val="22"/>
          <w:szCs w:val="22"/>
          <w:lang w:val="es-AR"/>
        </w:rPr>
      </w:pPr>
      <w:r w:rsidRPr="00217F66">
        <w:rPr>
          <w:rFonts w:ascii="Times New Roman" w:hAnsi="Times New Roman"/>
          <w:sz w:val="22"/>
          <w:szCs w:val="22"/>
          <w:lang w:val="es-AR"/>
        </w:rPr>
        <w:t xml:space="preserve"> ejemplos prototípicos del género “Artículo de Investigación” y de géneros relevantes relacionados con el conocimiento científico.</w:t>
      </w:r>
    </w:p>
    <w:p w:rsidR="00B75E22" w:rsidRPr="00217F66" w:rsidRDefault="00B75E22" w:rsidP="00B75E22">
      <w:pPr>
        <w:pStyle w:val="Textoindependiente"/>
        <w:ind w:left="720"/>
        <w:rPr>
          <w:rFonts w:ascii="Times New Roman" w:hAnsi="Times New Roman"/>
          <w:sz w:val="22"/>
          <w:szCs w:val="22"/>
          <w:lang w:val="es-AR"/>
        </w:rPr>
      </w:pPr>
    </w:p>
    <w:p w:rsidR="00B75E22" w:rsidRPr="00217F66" w:rsidRDefault="00B75E22" w:rsidP="00B75E22">
      <w:pPr>
        <w:pStyle w:val="Textoindependiente"/>
        <w:ind w:left="360"/>
        <w:rPr>
          <w:rFonts w:ascii="Times New Roman" w:hAnsi="Times New Roman"/>
          <w:sz w:val="22"/>
          <w:szCs w:val="22"/>
          <w:lang w:val="es-AR"/>
        </w:rPr>
      </w:pPr>
      <w:r w:rsidRPr="00217F66">
        <w:rPr>
          <w:rFonts w:ascii="Times New Roman" w:hAnsi="Times New Roman"/>
          <w:sz w:val="22"/>
          <w:szCs w:val="22"/>
          <w:lang w:val="es-AR"/>
        </w:rPr>
        <w:t xml:space="preserve">Aplicar </w:t>
      </w:r>
    </w:p>
    <w:p w:rsidR="00B75E22" w:rsidRPr="00217F66" w:rsidRDefault="00B75E22" w:rsidP="00B75E22">
      <w:pPr>
        <w:pStyle w:val="Textoindependiente"/>
        <w:numPr>
          <w:ilvl w:val="0"/>
          <w:numId w:val="1"/>
        </w:numPr>
        <w:tabs>
          <w:tab w:val="clear" w:pos="360"/>
          <w:tab w:val="num" w:pos="720"/>
        </w:tabs>
        <w:ind w:left="720"/>
        <w:rPr>
          <w:rFonts w:ascii="Times New Roman" w:hAnsi="Times New Roman"/>
          <w:sz w:val="22"/>
          <w:szCs w:val="22"/>
          <w:lang w:val="es-AR"/>
        </w:rPr>
      </w:pPr>
      <w:r w:rsidRPr="00217F66">
        <w:rPr>
          <w:rFonts w:ascii="Times New Roman" w:hAnsi="Times New Roman"/>
          <w:sz w:val="22"/>
          <w:szCs w:val="22"/>
          <w:lang w:val="es-AR"/>
        </w:rPr>
        <w:t>principios de aprendizaje independiente para la resolución de problemas específicos.</w:t>
      </w:r>
    </w:p>
    <w:p w:rsidR="00B75E22" w:rsidRPr="00217F66" w:rsidRDefault="00B75E22" w:rsidP="00B75E22">
      <w:pPr>
        <w:pStyle w:val="Textoindependiente"/>
        <w:numPr>
          <w:ilvl w:val="0"/>
          <w:numId w:val="1"/>
        </w:numPr>
        <w:tabs>
          <w:tab w:val="clear" w:pos="360"/>
          <w:tab w:val="num" w:pos="720"/>
        </w:tabs>
        <w:ind w:left="720"/>
        <w:rPr>
          <w:rFonts w:ascii="Times New Roman" w:hAnsi="Times New Roman"/>
          <w:sz w:val="22"/>
          <w:szCs w:val="22"/>
          <w:lang w:val="es-AR"/>
        </w:rPr>
      </w:pPr>
      <w:r w:rsidRPr="00217F66">
        <w:rPr>
          <w:rFonts w:ascii="Times New Roman" w:hAnsi="Times New Roman"/>
          <w:sz w:val="22"/>
          <w:szCs w:val="22"/>
          <w:lang w:val="es-AR"/>
        </w:rPr>
        <w:t>software de análisis de textos (</w:t>
      </w:r>
      <w:proofErr w:type="spellStart"/>
      <w:r w:rsidRPr="00217F66">
        <w:rPr>
          <w:rFonts w:ascii="Times New Roman" w:hAnsi="Times New Roman"/>
          <w:sz w:val="22"/>
          <w:szCs w:val="22"/>
          <w:lang w:val="es-AR"/>
        </w:rPr>
        <w:t>concordancer</w:t>
      </w:r>
      <w:proofErr w:type="spellEnd"/>
      <w:r w:rsidRPr="00217F66">
        <w:rPr>
          <w:rFonts w:ascii="Times New Roman" w:hAnsi="Times New Roman"/>
          <w:sz w:val="22"/>
          <w:szCs w:val="22"/>
          <w:lang w:val="es-AR"/>
        </w:rPr>
        <w:t xml:space="preserve">) para la consulta de corpus de ciencia y la </w:t>
      </w:r>
      <w:r w:rsidR="00044ACE">
        <w:rPr>
          <w:rFonts w:ascii="Times New Roman" w:hAnsi="Times New Roman"/>
          <w:sz w:val="22"/>
          <w:szCs w:val="22"/>
          <w:lang w:val="es-AR"/>
        </w:rPr>
        <w:t xml:space="preserve">autocorrección y </w:t>
      </w:r>
      <w:r w:rsidRPr="00217F66">
        <w:rPr>
          <w:rFonts w:ascii="Times New Roman" w:hAnsi="Times New Roman"/>
          <w:sz w:val="22"/>
          <w:szCs w:val="22"/>
          <w:lang w:val="es-AR"/>
        </w:rPr>
        <w:t xml:space="preserve">resolución de problemas de </w:t>
      </w:r>
      <w:proofErr w:type="spellStart"/>
      <w:r w:rsidRPr="00217F66">
        <w:rPr>
          <w:rFonts w:ascii="Times New Roman" w:hAnsi="Times New Roman"/>
          <w:sz w:val="22"/>
          <w:szCs w:val="22"/>
          <w:lang w:val="es-AR"/>
        </w:rPr>
        <w:t>idiomaticidad</w:t>
      </w:r>
      <w:proofErr w:type="spellEnd"/>
      <w:r w:rsidRPr="00217F66">
        <w:rPr>
          <w:rFonts w:ascii="Times New Roman" w:hAnsi="Times New Roman"/>
          <w:sz w:val="22"/>
          <w:szCs w:val="22"/>
          <w:lang w:val="es-AR"/>
        </w:rPr>
        <w:t>.</w:t>
      </w:r>
    </w:p>
    <w:p w:rsidR="00B75E22" w:rsidRPr="00217F66" w:rsidRDefault="00B75E22" w:rsidP="00B75E22">
      <w:pPr>
        <w:pStyle w:val="Textoindependiente"/>
        <w:numPr>
          <w:ilvl w:val="0"/>
          <w:numId w:val="1"/>
        </w:numPr>
        <w:tabs>
          <w:tab w:val="clear" w:pos="360"/>
          <w:tab w:val="num" w:pos="720"/>
        </w:tabs>
        <w:ind w:left="720"/>
        <w:rPr>
          <w:rFonts w:ascii="Times New Roman" w:hAnsi="Times New Roman"/>
          <w:sz w:val="22"/>
          <w:szCs w:val="22"/>
          <w:lang w:val="es-AR"/>
        </w:rPr>
      </w:pPr>
      <w:r w:rsidRPr="00217F66">
        <w:rPr>
          <w:rFonts w:ascii="Times New Roman" w:hAnsi="Times New Roman"/>
          <w:sz w:val="22"/>
          <w:szCs w:val="22"/>
          <w:lang w:val="es-AR"/>
        </w:rPr>
        <w:t>los conocimientos aprendidos para la redacción de artículos de investigación de la especialidad</w:t>
      </w:r>
      <w:r w:rsidR="00044ACE">
        <w:rPr>
          <w:rFonts w:ascii="Times New Roman" w:hAnsi="Times New Roman"/>
          <w:sz w:val="22"/>
          <w:szCs w:val="22"/>
          <w:lang w:val="es-AR"/>
        </w:rPr>
        <w:t xml:space="preserve"> de acuerdo a los requisitos </w:t>
      </w:r>
      <w:proofErr w:type="spellStart"/>
      <w:r w:rsidR="00044ACE">
        <w:rPr>
          <w:rFonts w:ascii="Times New Roman" w:hAnsi="Times New Roman"/>
          <w:sz w:val="22"/>
          <w:szCs w:val="22"/>
          <w:lang w:val="es-AR"/>
        </w:rPr>
        <w:t>linguíticos</w:t>
      </w:r>
      <w:proofErr w:type="spellEnd"/>
      <w:r w:rsidR="00044ACE">
        <w:rPr>
          <w:rFonts w:ascii="Times New Roman" w:hAnsi="Times New Roman"/>
          <w:sz w:val="22"/>
          <w:szCs w:val="22"/>
          <w:lang w:val="es-AR"/>
        </w:rPr>
        <w:t xml:space="preserve"> y argumentativos de la comunidad científica</w:t>
      </w:r>
      <w:r w:rsidRPr="00217F66">
        <w:rPr>
          <w:rFonts w:ascii="Times New Roman" w:hAnsi="Times New Roman"/>
          <w:sz w:val="22"/>
          <w:szCs w:val="22"/>
          <w:lang w:val="es-AR"/>
        </w:rPr>
        <w:t>.</w:t>
      </w:r>
    </w:p>
    <w:p w:rsidR="00B75E22" w:rsidRPr="00217F66" w:rsidRDefault="00B75E22" w:rsidP="00B75E22">
      <w:pPr>
        <w:pStyle w:val="Textoindependiente"/>
        <w:ind w:left="720"/>
        <w:rPr>
          <w:rFonts w:ascii="Times New Roman" w:hAnsi="Times New Roman"/>
          <w:b/>
          <w:sz w:val="22"/>
          <w:szCs w:val="22"/>
          <w:lang w:val="es-AR"/>
        </w:rPr>
      </w:pPr>
    </w:p>
    <w:p w:rsidR="00B75E22" w:rsidRPr="00217F66" w:rsidRDefault="00B75E22" w:rsidP="00B75E22">
      <w:pPr>
        <w:pStyle w:val="Textoindependiente"/>
        <w:numPr>
          <w:ilvl w:val="0"/>
          <w:numId w:val="5"/>
        </w:numPr>
        <w:rPr>
          <w:rFonts w:ascii="Times New Roman" w:hAnsi="Times New Roman"/>
          <w:b/>
          <w:sz w:val="22"/>
          <w:szCs w:val="22"/>
        </w:rPr>
      </w:pPr>
      <w:r w:rsidRPr="00217F66">
        <w:rPr>
          <w:rFonts w:ascii="Times New Roman" w:hAnsi="Times New Roman"/>
          <w:b/>
          <w:sz w:val="22"/>
          <w:szCs w:val="22"/>
        </w:rPr>
        <w:t>Contenidos</w:t>
      </w:r>
    </w:p>
    <w:p w:rsidR="00B75E22" w:rsidRPr="00217F66" w:rsidRDefault="00B75E22" w:rsidP="00B75E22">
      <w:pPr>
        <w:pStyle w:val="Textoindependiente"/>
        <w:ind w:left="720"/>
        <w:rPr>
          <w:rFonts w:ascii="Times New Roman" w:hAnsi="Times New Roman"/>
          <w:b/>
          <w:sz w:val="22"/>
          <w:szCs w:val="22"/>
        </w:rPr>
      </w:pPr>
    </w:p>
    <w:p w:rsidR="00B75E22" w:rsidRPr="00217F66" w:rsidRDefault="00B75E22" w:rsidP="00B75E22">
      <w:pPr>
        <w:pStyle w:val="Textoindependiente"/>
        <w:ind w:left="720"/>
        <w:rPr>
          <w:rFonts w:ascii="Times New Roman" w:hAnsi="Times New Roman"/>
          <w:b/>
          <w:sz w:val="22"/>
          <w:szCs w:val="22"/>
          <w:lang w:val="es-AR"/>
        </w:rPr>
      </w:pPr>
      <w:r w:rsidRPr="00217F66">
        <w:rPr>
          <w:rFonts w:ascii="Times New Roman" w:hAnsi="Times New Roman"/>
          <w:b/>
          <w:sz w:val="22"/>
          <w:szCs w:val="22"/>
          <w:lang w:val="es-AR"/>
        </w:rPr>
        <w:t>UNIDAD 1</w:t>
      </w:r>
    </w:p>
    <w:p w:rsidR="00DC270D" w:rsidRDefault="00BF1B70" w:rsidP="00B75E22">
      <w:pPr>
        <w:pStyle w:val="Textoindependiente"/>
        <w:ind w:left="720"/>
        <w:rPr>
          <w:rFonts w:ascii="Times New Roman" w:hAnsi="Times New Roman"/>
          <w:sz w:val="22"/>
          <w:szCs w:val="22"/>
          <w:lang w:val="es-AR"/>
        </w:rPr>
      </w:pPr>
      <w:r>
        <w:rPr>
          <w:rFonts w:ascii="Times New Roman" w:hAnsi="Times New Roman"/>
          <w:sz w:val="22"/>
          <w:szCs w:val="22"/>
          <w:lang w:val="es-AR"/>
        </w:rPr>
        <w:t xml:space="preserve">Aspectos de la cultura de la ciencia. Valores, convenciones, </w:t>
      </w:r>
      <w:r w:rsidR="00DC270D">
        <w:rPr>
          <w:rFonts w:ascii="Times New Roman" w:hAnsi="Times New Roman"/>
          <w:sz w:val="22"/>
          <w:szCs w:val="22"/>
          <w:lang w:val="es-AR"/>
        </w:rPr>
        <w:t xml:space="preserve">actores. </w:t>
      </w:r>
    </w:p>
    <w:p w:rsidR="00B75E22" w:rsidRPr="00217F66" w:rsidRDefault="00DC270D" w:rsidP="00B75E22">
      <w:pPr>
        <w:pStyle w:val="Textoindependiente"/>
        <w:ind w:left="720"/>
        <w:rPr>
          <w:rFonts w:ascii="Times New Roman" w:hAnsi="Times New Roman"/>
          <w:sz w:val="22"/>
          <w:szCs w:val="22"/>
          <w:lang w:val="es-AR"/>
        </w:rPr>
      </w:pPr>
      <w:r>
        <w:rPr>
          <w:rFonts w:ascii="Times New Roman" w:hAnsi="Times New Roman"/>
          <w:sz w:val="22"/>
          <w:szCs w:val="22"/>
          <w:lang w:val="es-AR"/>
        </w:rPr>
        <w:t>El concepto de Género y  Registro. V</w:t>
      </w:r>
      <w:r w:rsidR="00B75E22" w:rsidRPr="00217F66">
        <w:rPr>
          <w:rFonts w:ascii="Times New Roman" w:hAnsi="Times New Roman"/>
          <w:sz w:val="22"/>
          <w:szCs w:val="22"/>
          <w:lang w:val="es-AR"/>
        </w:rPr>
        <w:t xml:space="preserve">ariables que afectan selecciones gramaticales: campo, participantes, medio. Características del lenguaje escrito - Reconocimiento del Artículo de Investigación como un género específico. </w:t>
      </w:r>
    </w:p>
    <w:p w:rsidR="00B75E22" w:rsidRPr="00217F66" w:rsidRDefault="00B75E22" w:rsidP="00B75E22">
      <w:pPr>
        <w:pStyle w:val="Textoindependiente"/>
        <w:ind w:left="720"/>
        <w:rPr>
          <w:rFonts w:ascii="Times New Roman" w:hAnsi="Times New Roman"/>
          <w:b/>
          <w:sz w:val="22"/>
          <w:szCs w:val="22"/>
          <w:lang w:val="es-AR"/>
        </w:rPr>
      </w:pPr>
    </w:p>
    <w:p w:rsidR="00B75E22" w:rsidRPr="00217F66" w:rsidRDefault="00B75E22" w:rsidP="00B75E22">
      <w:pPr>
        <w:pStyle w:val="Textoindependiente"/>
        <w:ind w:left="720"/>
        <w:rPr>
          <w:rFonts w:ascii="Times New Roman" w:hAnsi="Times New Roman"/>
          <w:b/>
          <w:sz w:val="22"/>
          <w:szCs w:val="22"/>
          <w:lang w:val="es-AR"/>
        </w:rPr>
      </w:pPr>
      <w:r w:rsidRPr="00217F66">
        <w:rPr>
          <w:rFonts w:ascii="Times New Roman" w:hAnsi="Times New Roman"/>
          <w:b/>
          <w:sz w:val="22"/>
          <w:szCs w:val="22"/>
          <w:lang w:val="es-AR"/>
        </w:rPr>
        <w:t>UNIDAD 2</w:t>
      </w:r>
    </w:p>
    <w:p w:rsidR="00B75E22" w:rsidRDefault="00B75E22" w:rsidP="00B75E22">
      <w:pPr>
        <w:pStyle w:val="Textoindependiente"/>
        <w:ind w:left="720"/>
        <w:rPr>
          <w:rFonts w:ascii="Times New Roman" w:hAnsi="Times New Roman"/>
          <w:sz w:val="22"/>
          <w:szCs w:val="22"/>
          <w:lang w:val="es-AR"/>
        </w:rPr>
      </w:pPr>
      <w:r w:rsidRPr="00217F66">
        <w:rPr>
          <w:rFonts w:ascii="Times New Roman" w:hAnsi="Times New Roman"/>
          <w:sz w:val="22"/>
          <w:szCs w:val="22"/>
          <w:lang w:val="es-AR"/>
        </w:rPr>
        <w:t xml:space="preserve">Los títulos del artículo de investigación. Características estructurales y léxicas. </w:t>
      </w:r>
    </w:p>
    <w:p w:rsidR="00CB4FE5" w:rsidRDefault="00CB4FE5" w:rsidP="00B75E22">
      <w:pPr>
        <w:pStyle w:val="Textoindependiente"/>
        <w:ind w:left="720"/>
        <w:rPr>
          <w:rFonts w:ascii="Times New Roman" w:hAnsi="Times New Roman"/>
          <w:sz w:val="22"/>
          <w:szCs w:val="22"/>
          <w:lang w:val="es-AR"/>
        </w:rPr>
      </w:pPr>
    </w:p>
    <w:p w:rsidR="00CB4FE5" w:rsidRPr="00217F66" w:rsidRDefault="00CB4FE5" w:rsidP="00CB4FE5">
      <w:pPr>
        <w:pStyle w:val="Textoindependiente"/>
        <w:ind w:left="720"/>
        <w:rPr>
          <w:rFonts w:ascii="Times New Roman" w:hAnsi="Times New Roman"/>
          <w:b/>
          <w:sz w:val="22"/>
          <w:szCs w:val="22"/>
          <w:lang w:val="es-AR"/>
        </w:rPr>
      </w:pPr>
    </w:p>
    <w:p w:rsidR="00CB4FE5" w:rsidRDefault="00CB4FE5" w:rsidP="00B75E22">
      <w:pPr>
        <w:pStyle w:val="Textoindependiente"/>
        <w:ind w:left="720"/>
        <w:rPr>
          <w:rFonts w:ascii="Times New Roman" w:hAnsi="Times New Roman"/>
          <w:b/>
          <w:sz w:val="22"/>
          <w:szCs w:val="22"/>
          <w:lang w:val="es-AR"/>
        </w:rPr>
      </w:pPr>
      <w:r w:rsidRPr="00217F66">
        <w:rPr>
          <w:rFonts w:ascii="Times New Roman" w:hAnsi="Times New Roman"/>
          <w:b/>
          <w:sz w:val="22"/>
          <w:szCs w:val="22"/>
          <w:lang w:val="es-AR"/>
        </w:rPr>
        <w:t>UNIDAD 3</w:t>
      </w:r>
      <w:r>
        <w:rPr>
          <w:rFonts w:ascii="Times New Roman" w:hAnsi="Times New Roman"/>
          <w:b/>
          <w:sz w:val="22"/>
          <w:szCs w:val="22"/>
          <w:lang w:val="es-AR"/>
        </w:rPr>
        <w:t xml:space="preserve">. </w:t>
      </w:r>
    </w:p>
    <w:p w:rsidR="00CB4FE5" w:rsidRPr="00CB4FE5" w:rsidRDefault="00CB4FE5" w:rsidP="00B75E22">
      <w:pPr>
        <w:pStyle w:val="Textoindependiente"/>
        <w:ind w:left="720"/>
        <w:rPr>
          <w:rFonts w:ascii="Times New Roman" w:hAnsi="Times New Roman"/>
          <w:sz w:val="22"/>
          <w:szCs w:val="22"/>
          <w:lang w:val="es-AR"/>
        </w:rPr>
      </w:pPr>
      <w:r w:rsidRPr="00CB4FE5">
        <w:rPr>
          <w:rFonts w:ascii="Times New Roman" w:hAnsi="Times New Roman"/>
          <w:sz w:val="22"/>
          <w:szCs w:val="22"/>
          <w:lang w:val="es-AR"/>
        </w:rPr>
        <w:t xml:space="preserve">Vocabulario científico. </w:t>
      </w:r>
      <w:r>
        <w:rPr>
          <w:rFonts w:ascii="Times New Roman" w:hAnsi="Times New Roman"/>
          <w:sz w:val="22"/>
          <w:szCs w:val="22"/>
          <w:lang w:val="es-AR"/>
        </w:rPr>
        <w:t>Especificidad y frecuencia.</w:t>
      </w:r>
    </w:p>
    <w:p w:rsidR="00B75E22" w:rsidRPr="00217F66" w:rsidRDefault="00B75E22" w:rsidP="00B75E22">
      <w:pPr>
        <w:pStyle w:val="Textoindependiente"/>
        <w:ind w:left="720"/>
        <w:rPr>
          <w:rFonts w:ascii="Times New Roman" w:hAnsi="Times New Roman"/>
          <w:b/>
          <w:sz w:val="22"/>
          <w:szCs w:val="22"/>
          <w:lang w:val="es-AR"/>
        </w:rPr>
      </w:pPr>
    </w:p>
    <w:p w:rsidR="00B75E22" w:rsidRPr="00217F66" w:rsidRDefault="00B75E22" w:rsidP="00B75E22">
      <w:pPr>
        <w:pStyle w:val="Textoindependiente"/>
        <w:ind w:left="720"/>
        <w:rPr>
          <w:rFonts w:ascii="Times New Roman" w:hAnsi="Times New Roman"/>
          <w:b/>
          <w:sz w:val="22"/>
          <w:szCs w:val="22"/>
          <w:lang w:val="es-AR"/>
        </w:rPr>
      </w:pPr>
      <w:r w:rsidRPr="00217F66">
        <w:rPr>
          <w:rFonts w:ascii="Times New Roman" w:hAnsi="Times New Roman"/>
          <w:b/>
          <w:sz w:val="22"/>
          <w:szCs w:val="22"/>
          <w:lang w:val="es-AR"/>
        </w:rPr>
        <w:t xml:space="preserve">UNIDAD </w:t>
      </w:r>
      <w:r w:rsidR="00CB4FE5">
        <w:rPr>
          <w:rFonts w:ascii="Times New Roman" w:hAnsi="Times New Roman"/>
          <w:b/>
          <w:sz w:val="22"/>
          <w:szCs w:val="22"/>
          <w:lang w:val="es-AR"/>
        </w:rPr>
        <w:t>4</w:t>
      </w:r>
    </w:p>
    <w:p w:rsidR="00B75E22" w:rsidRPr="00217F66" w:rsidRDefault="00B75E22" w:rsidP="00B75E22">
      <w:pPr>
        <w:pStyle w:val="Textoindependiente"/>
        <w:ind w:left="720"/>
        <w:rPr>
          <w:rFonts w:ascii="Times New Roman" w:hAnsi="Times New Roman"/>
          <w:sz w:val="22"/>
          <w:szCs w:val="22"/>
          <w:lang w:val="es-AR"/>
        </w:rPr>
      </w:pPr>
      <w:r w:rsidRPr="00217F66">
        <w:rPr>
          <w:rFonts w:ascii="Times New Roman" w:hAnsi="Times New Roman"/>
          <w:sz w:val="22"/>
          <w:szCs w:val="22"/>
          <w:lang w:val="es-AR"/>
        </w:rPr>
        <w:t xml:space="preserve">La sección Introducción del Artículo de Investigación. Estructura retórica. </w:t>
      </w:r>
      <w:r w:rsidR="00DC270D">
        <w:rPr>
          <w:rFonts w:ascii="Times New Roman" w:hAnsi="Times New Roman"/>
          <w:sz w:val="22"/>
          <w:szCs w:val="22"/>
          <w:lang w:val="es-AR"/>
        </w:rPr>
        <w:t xml:space="preserve">Paso o movimientos. </w:t>
      </w:r>
      <w:r w:rsidRPr="00217F66">
        <w:rPr>
          <w:rFonts w:ascii="Times New Roman" w:hAnsi="Times New Roman"/>
          <w:sz w:val="22"/>
          <w:szCs w:val="22"/>
          <w:lang w:val="es-AR"/>
        </w:rPr>
        <w:t xml:space="preserve">Recursos lingüísticos recurrentes </w:t>
      </w:r>
    </w:p>
    <w:p w:rsidR="00B75E22" w:rsidRPr="00217F66" w:rsidRDefault="00B75E22" w:rsidP="00B75E22">
      <w:pPr>
        <w:pStyle w:val="Textoindependiente"/>
        <w:ind w:left="720"/>
        <w:rPr>
          <w:rFonts w:ascii="Times New Roman" w:hAnsi="Times New Roman"/>
          <w:b/>
          <w:sz w:val="22"/>
          <w:szCs w:val="22"/>
          <w:lang w:val="es-AR"/>
        </w:rPr>
      </w:pPr>
    </w:p>
    <w:p w:rsidR="00B75E22" w:rsidRPr="00217F66" w:rsidRDefault="00B75E22" w:rsidP="00B75E22">
      <w:pPr>
        <w:pStyle w:val="Textoindependiente"/>
        <w:ind w:left="720"/>
        <w:rPr>
          <w:rFonts w:ascii="Times New Roman" w:hAnsi="Times New Roman"/>
          <w:b/>
          <w:sz w:val="22"/>
          <w:szCs w:val="22"/>
          <w:lang w:val="es-AR"/>
        </w:rPr>
      </w:pPr>
      <w:r w:rsidRPr="00217F66">
        <w:rPr>
          <w:rFonts w:ascii="Times New Roman" w:hAnsi="Times New Roman"/>
          <w:b/>
          <w:sz w:val="22"/>
          <w:szCs w:val="22"/>
          <w:lang w:val="es-AR"/>
        </w:rPr>
        <w:t xml:space="preserve">UNIDAD </w:t>
      </w:r>
      <w:r w:rsidR="00CB4FE5">
        <w:rPr>
          <w:rFonts w:ascii="Times New Roman" w:hAnsi="Times New Roman"/>
          <w:b/>
          <w:sz w:val="22"/>
          <w:szCs w:val="22"/>
          <w:lang w:val="es-AR"/>
        </w:rPr>
        <w:t>5</w:t>
      </w:r>
    </w:p>
    <w:p w:rsidR="00B75E22" w:rsidRPr="00217F66" w:rsidRDefault="00B75E22" w:rsidP="00B75E22">
      <w:pPr>
        <w:pStyle w:val="Textoindependiente"/>
        <w:ind w:left="720"/>
        <w:rPr>
          <w:rFonts w:ascii="Times New Roman" w:hAnsi="Times New Roman"/>
          <w:sz w:val="22"/>
          <w:szCs w:val="22"/>
          <w:lang w:val="es-AR"/>
        </w:rPr>
      </w:pPr>
      <w:r w:rsidRPr="00217F66">
        <w:rPr>
          <w:rFonts w:ascii="Times New Roman" w:hAnsi="Times New Roman"/>
          <w:sz w:val="22"/>
          <w:szCs w:val="22"/>
          <w:lang w:val="es-AR"/>
        </w:rPr>
        <w:t xml:space="preserve">La sección Método del Artículo de Investigación. Estructura retórica. Recursos lingüísticos recurrentes. Procesos materiales: voz pasiva. </w:t>
      </w:r>
    </w:p>
    <w:p w:rsidR="00B75E22" w:rsidRPr="00217F66" w:rsidRDefault="00B75E22" w:rsidP="00B75E22">
      <w:pPr>
        <w:pStyle w:val="Textoindependiente"/>
        <w:ind w:left="720"/>
        <w:rPr>
          <w:rFonts w:ascii="Times New Roman" w:hAnsi="Times New Roman"/>
          <w:b/>
          <w:sz w:val="22"/>
          <w:szCs w:val="22"/>
          <w:lang w:val="es-AR"/>
        </w:rPr>
      </w:pPr>
    </w:p>
    <w:p w:rsidR="00B75E22" w:rsidRPr="00217F66" w:rsidRDefault="00B75E22" w:rsidP="00B75E22">
      <w:pPr>
        <w:pStyle w:val="Textoindependiente"/>
        <w:ind w:left="720"/>
        <w:rPr>
          <w:rFonts w:ascii="Times New Roman" w:hAnsi="Times New Roman"/>
          <w:b/>
          <w:sz w:val="22"/>
          <w:szCs w:val="22"/>
          <w:lang w:val="es-AR"/>
        </w:rPr>
      </w:pPr>
      <w:r w:rsidRPr="00217F66">
        <w:rPr>
          <w:rFonts w:ascii="Times New Roman" w:hAnsi="Times New Roman"/>
          <w:b/>
          <w:sz w:val="22"/>
          <w:szCs w:val="22"/>
          <w:lang w:val="es-AR"/>
        </w:rPr>
        <w:t xml:space="preserve">UNIDAD </w:t>
      </w:r>
      <w:r w:rsidR="00CB4FE5">
        <w:rPr>
          <w:rFonts w:ascii="Times New Roman" w:hAnsi="Times New Roman"/>
          <w:b/>
          <w:sz w:val="22"/>
          <w:szCs w:val="22"/>
          <w:lang w:val="es-AR"/>
        </w:rPr>
        <w:t>6</w:t>
      </w:r>
    </w:p>
    <w:p w:rsidR="00B75E22" w:rsidRPr="00217F66" w:rsidRDefault="00B75E22" w:rsidP="00B75E22">
      <w:pPr>
        <w:pStyle w:val="Textoindependiente"/>
        <w:ind w:left="720"/>
        <w:rPr>
          <w:rFonts w:ascii="Times New Roman" w:hAnsi="Times New Roman"/>
          <w:sz w:val="22"/>
          <w:szCs w:val="22"/>
          <w:lang w:val="es-AR"/>
        </w:rPr>
      </w:pPr>
      <w:r w:rsidRPr="00217F66">
        <w:rPr>
          <w:rFonts w:ascii="Times New Roman" w:hAnsi="Times New Roman"/>
          <w:sz w:val="22"/>
          <w:szCs w:val="22"/>
          <w:lang w:val="es-AR"/>
        </w:rPr>
        <w:t xml:space="preserve">Las citas. Posicionamiento del autor en el campo. Procesos verbales y mentales. Citas directas. Citas indirectas. Citas integrales y no integrales. </w:t>
      </w:r>
    </w:p>
    <w:p w:rsidR="00B75E22" w:rsidRPr="00217F66" w:rsidRDefault="00B75E22" w:rsidP="00B75E22">
      <w:pPr>
        <w:pStyle w:val="Textoindependiente"/>
        <w:ind w:left="720"/>
        <w:rPr>
          <w:rFonts w:ascii="Times New Roman" w:hAnsi="Times New Roman"/>
          <w:b/>
          <w:sz w:val="22"/>
          <w:szCs w:val="22"/>
          <w:lang w:val="es-AR"/>
        </w:rPr>
      </w:pPr>
    </w:p>
    <w:p w:rsidR="00B75E22" w:rsidRPr="00217F66" w:rsidRDefault="00B75E22" w:rsidP="00B75E22">
      <w:pPr>
        <w:pStyle w:val="Textoindependiente"/>
        <w:ind w:left="720"/>
        <w:rPr>
          <w:rFonts w:ascii="Times New Roman" w:hAnsi="Times New Roman"/>
          <w:b/>
          <w:sz w:val="22"/>
          <w:szCs w:val="22"/>
          <w:lang w:val="es-AR"/>
        </w:rPr>
      </w:pPr>
      <w:r w:rsidRPr="00217F66">
        <w:rPr>
          <w:rFonts w:ascii="Times New Roman" w:hAnsi="Times New Roman"/>
          <w:b/>
          <w:sz w:val="22"/>
          <w:szCs w:val="22"/>
          <w:lang w:val="es-AR"/>
        </w:rPr>
        <w:t xml:space="preserve">UNIDAD </w:t>
      </w:r>
      <w:r w:rsidR="00CB4FE5">
        <w:rPr>
          <w:rFonts w:ascii="Times New Roman" w:hAnsi="Times New Roman"/>
          <w:b/>
          <w:sz w:val="22"/>
          <w:szCs w:val="22"/>
          <w:lang w:val="es-AR"/>
        </w:rPr>
        <w:t>7</w:t>
      </w:r>
    </w:p>
    <w:p w:rsidR="00B75E22" w:rsidRPr="00217F66" w:rsidRDefault="00B75E22" w:rsidP="00B75E22">
      <w:pPr>
        <w:pStyle w:val="Textoindependiente"/>
        <w:ind w:left="720"/>
        <w:rPr>
          <w:rFonts w:ascii="Times New Roman" w:hAnsi="Times New Roman"/>
          <w:sz w:val="22"/>
          <w:szCs w:val="22"/>
          <w:lang w:val="es-AR"/>
        </w:rPr>
      </w:pPr>
      <w:r w:rsidRPr="00217F66">
        <w:rPr>
          <w:rFonts w:ascii="Times New Roman" w:hAnsi="Times New Roman"/>
          <w:sz w:val="22"/>
          <w:szCs w:val="22"/>
          <w:lang w:val="es-AR"/>
        </w:rPr>
        <w:t>La sección Resultados del Artículo de Investigación.</w:t>
      </w:r>
      <w:r w:rsidR="00DC270D">
        <w:rPr>
          <w:rFonts w:ascii="Times New Roman" w:hAnsi="Times New Roman"/>
          <w:sz w:val="22"/>
          <w:szCs w:val="22"/>
          <w:lang w:val="es-AR"/>
        </w:rPr>
        <w:t xml:space="preserve"> </w:t>
      </w:r>
      <w:r w:rsidRPr="00217F66">
        <w:rPr>
          <w:rFonts w:ascii="Times New Roman" w:hAnsi="Times New Roman"/>
          <w:sz w:val="22"/>
          <w:szCs w:val="22"/>
          <w:lang w:val="es-AR"/>
        </w:rPr>
        <w:t xml:space="preserve">Estructura retórica de la sección. </w:t>
      </w:r>
      <w:r w:rsidR="00DC270D">
        <w:rPr>
          <w:rFonts w:ascii="Times New Roman" w:hAnsi="Times New Roman"/>
          <w:sz w:val="22"/>
          <w:szCs w:val="22"/>
          <w:lang w:val="es-AR"/>
        </w:rPr>
        <w:t xml:space="preserve">Expresiones impersonales en resultados: estructuras de relación entre entidades. </w:t>
      </w:r>
      <w:r w:rsidRPr="00217F66">
        <w:rPr>
          <w:rFonts w:ascii="Times New Roman" w:hAnsi="Times New Roman"/>
          <w:sz w:val="22"/>
          <w:szCs w:val="22"/>
          <w:lang w:val="es-AR"/>
        </w:rPr>
        <w:t>Tiempos verbales.</w:t>
      </w:r>
    </w:p>
    <w:p w:rsidR="00B75E22" w:rsidRPr="00217F66" w:rsidRDefault="00B75E22" w:rsidP="00B75E22">
      <w:pPr>
        <w:pStyle w:val="Textoindependiente"/>
        <w:ind w:left="720"/>
        <w:rPr>
          <w:rFonts w:ascii="Times New Roman" w:hAnsi="Times New Roman"/>
          <w:b/>
          <w:sz w:val="22"/>
          <w:szCs w:val="22"/>
          <w:lang w:val="es-AR"/>
        </w:rPr>
      </w:pPr>
    </w:p>
    <w:p w:rsidR="00B75E22" w:rsidRPr="00217F66" w:rsidRDefault="00B75E22" w:rsidP="00B75E22">
      <w:pPr>
        <w:pStyle w:val="Textoindependiente"/>
        <w:ind w:left="720"/>
        <w:rPr>
          <w:rFonts w:ascii="Times New Roman" w:hAnsi="Times New Roman"/>
          <w:b/>
          <w:sz w:val="22"/>
          <w:szCs w:val="22"/>
          <w:lang w:val="es-AR"/>
        </w:rPr>
      </w:pPr>
      <w:r w:rsidRPr="00217F66">
        <w:rPr>
          <w:rFonts w:ascii="Times New Roman" w:hAnsi="Times New Roman"/>
          <w:b/>
          <w:sz w:val="22"/>
          <w:szCs w:val="22"/>
          <w:lang w:val="es-AR"/>
        </w:rPr>
        <w:t xml:space="preserve">UNIDAD </w:t>
      </w:r>
      <w:r w:rsidR="00CB4FE5">
        <w:rPr>
          <w:rFonts w:ascii="Times New Roman" w:hAnsi="Times New Roman"/>
          <w:b/>
          <w:sz w:val="22"/>
          <w:szCs w:val="22"/>
          <w:lang w:val="es-AR"/>
        </w:rPr>
        <w:t>8</w:t>
      </w:r>
    </w:p>
    <w:p w:rsidR="00B75E22" w:rsidRPr="00217F66" w:rsidRDefault="00B75E22" w:rsidP="00B75E22">
      <w:pPr>
        <w:pStyle w:val="Textoindependiente"/>
        <w:ind w:left="720"/>
        <w:rPr>
          <w:rFonts w:ascii="Times New Roman" w:hAnsi="Times New Roman"/>
          <w:b/>
          <w:sz w:val="22"/>
          <w:szCs w:val="22"/>
          <w:lang w:val="es-AR"/>
        </w:rPr>
      </w:pPr>
      <w:r w:rsidRPr="00217F66">
        <w:rPr>
          <w:rFonts w:ascii="Times New Roman" w:hAnsi="Times New Roman"/>
          <w:sz w:val="22"/>
          <w:szCs w:val="22"/>
          <w:lang w:val="es-AR"/>
        </w:rPr>
        <w:t>La presencia del autor en el Artículo de Investigación. El uso de primera persona. Mod</w:t>
      </w:r>
      <w:r w:rsidR="00DC270D">
        <w:rPr>
          <w:rFonts w:ascii="Times New Roman" w:hAnsi="Times New Roman"/>
          <w:sz w:val="22"/>
          <w:szCs w:val="22"/>
          <w:lang w:val="es-AR"/>
        </w:rPr>
        <w:t>eración</w:t>
      </w:r>
      <w:r w:rsidRPr="00217F66">
        <w:rPr>
          <w:rFonts w:ascii="Times New Roman" w:hAnsi="Times New Roman"/>
          <w:sz w:val="22"/>
          <w:szCs w:val="22"/>
          <w:lang w:val="es-AR"/>
        </w:rPr>
        <w:t xml:space="preserve"> en el Artículo de Investigación. Verbos modales. Frases </w:t>
      </w:r>
      <w:proofErr w:type="spellStart"/>
      <w:r w:rsidRPr="00217F66">
        <w:rPr>
          <w:rFonts w:ascii="Times New Roman" w:hAnsi="Times New Roman"/>
          <w:sz w:val="22"/>
          <w:szCs w:val="22"/>
          <w:lang w:val="es-AR"/>
        </w:rPr>
        <w:t>modalizadas</w:t>
      </w:r>
      <w:proofErr w:type="spellEnd"/>
      <w:r w:rsidRPr="00217F66">
        <w:rPr>
          <w:rFonts w:ascii="Times New Roman" w:hAnsi="Times New Roman"/>
          <w:sz w:val="22"/>
          <w:szCs w:val="22"/>
          <w:lang w:val="es-AR"/>
        </w:rPr>
        <w:t xml:space="preserve">. Estructuras de </w:t>
      </w:r>
      <w:proofErr w:type="spellStart"/>
      <w:r w:rsidRPr="00217F66">
        <w:rPr>
          <w:rFonts w:ascii="Times New Roman" w:hAnsi="Times New Roman"/>
          <w:sz w:val="22"/>
          <w:szCs w:val="22"/>
          <w:lang w:val="es-AR"/>
        </w:rPr>
        <w:t>escudamiento</w:t>
      </w:r>
      <w:proofErr w:type="spellEnd"/>
      <w:r w:rsidR="00DC270D">
        <w:rPr>
          <w:rFonts w:ascii="Times New Roman" w:hAnsi="Times New Roman"/>
          <w:sz w:val="22"/>
          <w:szCs w:val="22"/>
          <w:lang w:val="es-AR"/>
        </w:rPr>
        <w:t xml:space="preserve"> o protección</w:t>
      </w:r>
      <w:r w:rsidRPr="00217F66">
        <w:rPr>
          <w:rFonts w:ascii="Times New Roman" w:hAnsi="Times New Roman"/>
          <w:b/>
          <w:sz w:val="22"/>
          <w:szCs w:val="22"/>
          <w:lang w:val="es-AR"/>
        </w:rPr>
        <w:t xml:space="preserve">. </w:t>
      </w:r>
    </w:p>
    <w:p w:rsidR="00B75E22" w:rsidRPr="00217F66" w:rsidRDefault="00B75E22" w:rsidP="00B75E22">
      <w:pPr>
        <w:pStyle w:val="Textoindependiente"/>
        <w:ind w:left="720"/>
        <w:rPr>
          <w:rFonts w:ascii="Times New Roman" w:hAnsi="Times New Roman"/>
          <w:b/>
          <w:sz w:val="22"/>
          <w:szCs w:val="22"/>
          <w:lang w:val="es-AR"/>
        </w:rPr>
      </w:pPr>
    </w:p>
    <w:p w:rsidR="00B75E22" w:rsidRPr="00217F66" w:rsidRDefault="00B75E22" w:rsidP="00B75E22">
      <w:pPr>
        <w:pStyle w:val="Textoindependiente"/>
        <w:ind w:left="720"/>
        <w:rPr>
          <w:rFonts w:ascii="Times New Roman" w:hAnsi="Times New Roman"/>
          <w:b/>
          <w:sz w:val="22"/>
          <w:szCs w:val="22"/>
          <w:lang w:val="es-AR"/>
        </w:rPr>
      </w:pPr>
      <w:r w:rsidRPr="00217F66">
        <w:rPr>
          <w:rFonts w:ascii="Times New Roman" w:hAnsi="Times New Roman"/>
          <w:b/>
          <w:sz w:val="22"/>
          <w:szCs w:val="22"/>
          <w:lang w:val="es-AR"/>
        </w:rPr>
        <w:t xml:space="preserve">UNIDAD </w:t>
      </w:r>
      <w:r w:rsidR="00CB4FE5">
        <w:rPr>
          <w:rFonts w:ascii="Times New Roman" w:hAnsi="Times New Roman"/>
          <w:b/>
          <w:sz w:val="22"/>
          <w:szCs w:val="22"/>
          <w:lang w:val="es-AR"/>
        </w:rPr>
        <w:t>9</w:t>
      </w:r>
    </w:p>
    <w:p w:rsidR="00B75E22" w:rsidRPr="00217F66" w:rsidRDefault="00B75E22" w:rsidP="00B75E22">
      <w:pPr>
        <w:pStyle w:val="Textoindependiente"/>
        <w:ind w:left="720"/>
        <w:rPr>
          <w:rFonts w:ascii="Times New Roman" w:hAnsi="Times New Roman"/>
          <w:sz w:val="22"/>
          <w:szCs w:val="22"/>
          <w:lang w:val="es-AR"/>
        </w:rPr>
      </w:pPr>
      <w:r w:rsidRPr="00217F66">
        <w:rPr>
          <w:rFonts w:ascii="Times New Roman" w:hAnsi="Times New Roman"/>
          <w:sz w:val="22"/>
          <w:szCs w:val="22"/>
          <w:lang w:val="es-AR"/>
        </w:rPr>
        <w:t xml:space="preserve">La sección Discusión del Artículo de Investigación. </w:t>
      </w:r>
      <w:r w:rsidR="00DC270D">
        <w:rPr>
          <w:rFonts w:ascii="Times New Roman" w:hAnsi="Times New Roman"/>
          <w:sz w:val="22"/>
          <w:szCs w:val="22"/>
          <w:lang w:val="es-AR"/>
        </w:rPr>
        <w:t xml:space="preserve">Negociación e interpretación. </w:t>
      </w:r>
      <w:r w:rsidRPr="00217F66">
        <w:rPr>
          <w:rFonts w:ascii="Times New Roman" w:hAnsi="Times New Roman"/>
          <w:sz w:val="22"/>
          <w:szCs w:val="22"/>
          <w:lang w:val="es-AR"/>
        </w:rPr>
        <w:t>Estructura retórica. Recursos lingüísticos recurrentes</w:t>
      </w:r>
      <w:r w:rsidR="00DC270D">
        <w:rPr>
          <w:rFonts w:ascii="Times New Roman" w:hAnsi="Times New Roman"/>
          <w:sz w:val="22"/>
          <w:szCs w:val="22"/>
          <w:lang w:val="es-AR"/>
        </w:rPr>
        <w:t xml:space="preserve">. </w:t>
      </w:r>
      <w:r w:rsidRPr="00217F66">
        <w:rPr>
          <w:rFonts w:ascii="Times New Roman" w:hAnsi="Times New Roman"/>
          <w:sz w:val="22"/>
          <w:szCs w:val="22"/>
          <w:lang w:val="es-AR"/>
        </w:rPr>
        <w:t xml:space="preserve"> </w:t>
      </w:r>
    </w:p>
    <w:p w:rsidR="00B75E22" w:rsidRPr="00217F66" w:rsidRDefault="00B75E22" w:rsidP="00B75E22">
      <w:pPr>
        <w:pStyle w:val="Textoindependiente"/>
        <w:ind w:left="720"/>
        <w:rPr>
          <w:rFonts w:ascii="Times New Roman" w:hAnsi="Times New Roman"/>
          <w:b/>
          <w:sz w:val="22"/>
          <w:szCs w:val="22"/>
          <w:lang w:val="es-AR"/>
        </w:rPr>
      </w:pPr>
    </w:p>
    <w:p w:rsidR="00B75E22" w:rsidRPr="00217F66" w:rsidRDefault="00B75E22" w:rsidP="00B75E22">
      <w:pPr>
        <w:pStyle w:val="Textoindependiente"/>
        <w:ind w:left="720"/>
        <w:rPr>
          <w:rFonts w:ascii="Times New Roman" w:hAnsi="Times New Roman"/>
          <w:b/>
          <w:sz w:val="22"/>
          <w:szCs w:val="22"/>
          <w:lang w:val="es-AR"/>
        </w:rPr>
      </w:pPr>
      <w:r w:rsidRPr="00217F66">
        <w:rPr>
          <w:rFonts w:ascii="Times New Roman" w:hAnsi="Times New Roman"/>
          <w:b/>
          <w:sz w:val="22"/>
          <w:szCs w:val="22"/>
          <w:lang w:val="es-AR"/>
        </w:rPr>
        <w:t xml:space="preserve">UNIDAD </w:t>
      </w:r>
      <w:r w:rsidR="00CB4FE5">
        <w:rPr>
          <w:rFonts w:ascii="Times New Roman" w:hAnsi="Times New Roman"/>
          <w:b/>
          <w:sz w:val="22"/>
          <w:szCs w:val="22"/>
          <w:lang w:val="es-AR"/>
        </w:rPr>
        <w:t>10</w:t>
      </w:r>
    </w:p>
    <w:p w:rsidR="00B75E22" w:rsidRPr="00217F66" w:rsidRDefault="00B75E22" w:rsidP="00B75E22">
      <w:pPr>
        <w:pStyle w:val="Textoindependiente"/>
        <w:ind w:left="720"/>
        <w:rPr>
          <w:rFonts w:ascii="Times New Roman" w:hAnsi="Times New Roman"/>
          <w:sz w:val="22"/>
          <w:szCs w:val="22"/>
          <w:lang w:val="es-AR"/>
        </w:rPr>
      </w:pPr>
      <w:r w:rsidRPr="00217F66">
        <w:rPr>
          <w:rFonts w:ascii="Times New Roman" w:hAnsi="Times New Roman"/>
          <w:sz w:val="22"/>
          <w:szCs w:val="22"/>
          <w:lang w:val="es-AR"/>
        </w:rPr>
        <w:t xml:space="preserve">Impersonalidad en el Artículo de Investigación. Procesos relacionales: voz activa. Construcciones </w:t>
      </w:r>
      <w:proofErr w:type="spellStart"/>
      <w:r w:rsidRPr="00217F66">
        <w:rPr>
          <w:rFonts w:ascii="Times New Roman" w:hAnsi="Times New Roman"/>
          <w:sz w:val="22"/>
          <w:szCs w:val="22"/>
          <w:lang w:val="es-AR"/>
        </w:rPr>
        <w:t>ergativas</w:t>
      </w:r>
      <w:proofErr w:type="spellEnd"/>
      <w:r w:rsidRPr="00217F66">
        <w:rPr>
          <w:rFonts w:ascii="Times New Roman" w:hAnsi="Times New Roman"/>
          <w:sz w:val="22"/>
          <w:szCs w:val="22"/>
          <w:lang w:val="es-AR"/>
        </w:rPr>
        <w:t xml:space="preserve">. La nominalización. Estructuras nominales complejas. Algunas reglas para su construcción. </w:t>
      </w:r>
    </w:p>
    <w:p w:rsidR="00B75E22" w:rsidRPr="00217F66" w:rsidRDefault="00B75E22" w:rsidP="00B75E22">
      <w:pPr>
        <w:pStyle w:val="Textoindependiente"/>
        <w:ind w:left="720"/>
        <w:rPr>
          <w:rFonts w:ascii="Times New Roman" w:hAnsi="Times New Roman"/>
          <w:b/>
          <w:sz w:val="22"/>
          <w:szCs w:val="22"/>
          <w:lang w:val="es-AR"/>
        </w:rPr>
      </w:pPr>
    </w:p>
    <w:p w:rsidR="00B75E22" w:rsidRPr="00217F66" w:rsidRDefault="00B75E22" w:rsidP="00B75E22">
      <w:pPr>
        <w:pStyle w:val="Textoindependiente"/>
        <w:ind w:left="720"/>
        <w:rPr>
          <w:rFonts w:ascii="Times New Roman" w:hAnsi="Times New Roman"/>
          <w:b/>
          <w:sz w:val="22"/>
          <w:szCs w:val="22"/>
          <w:lang w:val="es-AR"/>
        </w:rPr>
      </w:pPr>
      <w:r w:rsidRPr="00217F66">
        <w:rPr>
          <w:rFonts w:ascii="Times New Roman" w:hAnsi="Times New Roman"/>
          <w:b/>
          <w:sz w:val="22"/>
          <w:szCs w:val="22"/>
          <w:lang w:val="es-AR"/>
        </w:rPr>
        <w:t>UNIDAD 1</w:t>
      </w:r>
      <w:r w:rsidR="00CB4FE5">
        <w:rPr>
          <w:rFonts w:ascii="Times New Roman" w:hAnsi="Times New Roman"/>
          <w:b/>
          <w:sz w:val="22"/>
          <w:szCs w:val="22"/>
          <w:lang w:val="es-AR"/>
        </w:rPr>
        <w:t>1</w:t>
      </w:r>
    </w:p>
    <w:p w:rsidR="00B75E22" w:rsidRPr="00217F66" w:rsidRDefault="00B75E22" w:rsidP="00B75E22">
      <w:pPr>
        <w:pStyle w:val="Textoindependiente"/>
        <w:ind w:left="720"/>
        <w:rPr>
          <w:rFonts w:ascii="Times New Roman" w:hAnsi="Times New Roman"/>
          <w:sz w:val="22"/>
          <w:szCs w:val="22"/>
          <w:lang w:val="es-AR"/>
        </w:rPr>
      </w:pPr>
      <w:r w:rsidRPr="00217F66">
        <w:rPr>
          <w:rFonts w:ascii="Times New Roman" w:hAnsi="Times New Roman"/>
          <w:sz w:val="22"/>
          <w:szCs w:val="22"/>
          <w:lang w:val="es-AR"/>
        </w:rPr>
        <w:t>Errores comunes en la gramática del Artículo de Investigación: Referencia, concordancia, modificación ambigua. Sexismo en el lenguaje del Artículo de Investigación.</w:t>
      </w:r>
    </w:p>
    <w:p w:rsidR="00B75E22" w:rsidRPr="00217F66" w:rsidRDefault="00B75E22" w:rsidP="00B75E22">
      <w:pPr>
        <w:pStyle w:val="Textoindependiente"/>
        <w:ind w:left="720"/>
        <w:rPr>
          <w:rFonts w:ascii="Times New Roman" w:hAnsi="Times New Roman"/>
          <w:b/>
          <w:sz w:val="22"/>
          <w:szCs w:val="22"/>
          <w:lang w:val="es-AR"/>
        </w:rPr>
      </w:pPr>
    </w:p>
    <w:p w:rsidR="00DC270D" w:rsidRPr="00217F66" w:rsidRDefault="00DC270D" w:rsidP="00DC270D">
      <w:pPr>
        <w:pStyle w:val="Textoindependiente"/>
        <w:ind w:left="720"/>
        <w:rPr>
          <w:rFonts w:ascii="Times New Roman" w:hAnsi="Times New Roman"/>
          <w:b/>
          <w:sz w:val="22"/>
          <w:szCs w:val="22"/>
          <w:lang w:val="es-AR"/>
        </w:rPr>
      </w:pPr>
      <w:r>
        <w:rPr>
          <w:rFonts w:ascii="Times New Roman" w:hAnsi="Times New Roman"/>
          <w:b/>
          <w:sz w:val="22"/>
          <w:szCs w:val="22"/>
          <w:lang w:val="es-AR"/>
        </w:rPr>
        <w:t>UNIDAD 1</w:t>
      </w:r>
      <w:r w:rsidR="00CB4FE5">
        <w:rPr>
          <w:rFonts w:ascii="Times New Roman" w:hAnsi="Times New Roman"/>
          <w:b/>
          <w:sz w:val="22"/>
          <w:szCs w:val="22"/>
          <w:lang w:val="es-AR"/>
        </w:rPr>
        <w:t>2</w:t>
      </w:r>
    </w:p>
    <w:p w:rsidR="00DC270D" w:rsidRDefault="00DC270D" w:rsidP="00DC270D">
      <w:pPr>
        <w:pStyle w:val="Textoindependiente"/>
        <w:ind w:left="720"/>
        <w:rPr>
          <w:rFonts w:ascii="Times New Roman" w:hAnsi="Times New Roman"/>
          <w:sz w:val="22"/>
          <w:szCs w:val="22"/>
          <w:lang w:val="es-AR"/>
        </w:rPr>
      </w:pPr>
      <w:r w:rsidRPr="00217F66">
        <w:rPr>
          <w:rFonts w:ascii="Times New Roman" w:hAnsi="Times New Roman"/>
          <w:sz w:val="22"/>
          <w:szCs w:val="22"/>
          <w:lang w:val="es-AR"/>
        </w:rPr>
        <w:t xml:space="preserve">El </w:t>
      </w:r>
      <w:proofErr w:type="spellStart"/>
      <w:r w:rsidRPr="00217F66">
        <w:rPr>
          <w:rFonts w:ascii="Times New Roman" w:hAnsi="Times New Roman"/>
          <w:sz w:val="22"/>
          <w:szCs w:val="22"/>
          <w:lang w:val="es-AR"/>
        </w:rPr>
        <w:t>Abstract</w:t>
      </w:r>
      <w:proofErr w:type="spellEnd"/>
      <w:r w:rsidRPr="00217F66">
        <w:rPr>
          <w:rFonts w:ascii="Times New Roman" w:hAnsi="Times New Roman"/>
          <w:sz w:val="22"/>
          <w:szCs w:val="22"/>
          <w:lang w:val="es-AR"/>
        </w:rPr>
        <w:t>. Relación con el texto del Artículo de Investigación. Características generales. Estructura de otros géneros relacionados con el Artículo de Investigación: proyectos para acceder a subsidios (</w:t>
      </w:r>
      <w:proofErr w:type="spellStart"/>
      <w:r w:rsidRPr="00217F66">
        <w:rPr>
          <w:rFonts w:ascii="Times New Roman" w:hAnsi="Times New Roman"/>
          <w:sz w:val="22"/>
          <w:szCs w:val="22"/>
          <w:lang w:val="es-AR"/>
        </w:rPr>
        <w:t>grant</w:t>
      </w:r>
      <w:proofErr w:type="spellEnd"/>
      <w:r w:rsidRPr="00217F66">
        <w:rPr>
          <w:rFonts w:ascii="Times New Roman" w:hAnsi="Times New Roman"/>
          <w:sz w:val="22"/>
          <w:szCs w:val="22"/>
          <w:lang w:val="es-AR"/>
        </w:rPr>
        <w:t xml:space="preserve"> </w:t>
      </w:r>
      <w:proofErr w:type="spellStart"/>
      <w:r w:rsidRPr="00217F66">
        <w:rPr>
          <w:rFonts w:ascii="Times New Roman" w:hAnsi="Times New Roman"/>
          <w:sz w:val="22"/>
          <w:szCs w:val="22"/>
          <w:lang w:val="es-AR"/>
        </w:rPr>
        <w:t>proposals</w:t>
      </w:r>
      <w:proofErr w:type="spellEnd"/>
      <w:r w:rsidRPr="00217F66">
        <w:rPr>
          <w:rFonts w:ascii="Times New Roman" w:hAnsi="Times New Roman"/>
          <w:sz w:val="22"/>
          <w:szCs w:val="22"/>
          <w:lang w:val="es-AR"/>
        </w:rPr>
        <w:t>), solicitud de artículos (</w:t>
      </w:r>
      <w:proofErr w:type="spellStart"/>
      <w:r w:rsidRPr="00217F66">
        <w:rPr>
          <w:rFonts w:ascii="Times New Roman" w:hAnsi="Times New Roman"/>
          <w:sz w:val="22"/>
          <w:szCs w:val="22"/>
          <w:lang w:val="es-AR"/>
        </w:rPr>
        <w:t>reprint</w:t>
      </w:r>
      <w:proofErr w:type="spellEnd"/>
      <w:r w:rsidRPr="00217F66">
        <w:rPr>
          <w:rFonts w:ascii="Times New Roman" w:hAnsi="Times New Roman"/>
          <w:sz w:val="22"/>
          <w:szCs w:val="22"/>
          <w:lang w:val="es-AR"/>
        </w:rPr>
        <w:t xml:space="preserve"> </w:t>
      </w:r>
      <w:proofErr w:type="spellStart"/>
      <w:r w:rsidRPr="00217F66">
        <w:rPr>
          <w:rFonts w:ascii="Times New Roman" w:hAnsi="Times New Roman"/>
          <w:sz w:val="22"/>
          <w:szCs w:val="22"/>
          <w:lang w:val="es-AR"/>
        </w:rPr>
        <w:t>requests</w:t>
      </w:r>
      <w:proofErr w:type="spellEnd"/>
      <w:r w:rsidRPr="00217F66">
        <w:rPr>
          <w:rFonts w:ascii="Times New Roman" w:hAnsi="Times New Roman"/>
          <w:sz w:val="22"/>
          <w:szCs w:val="22"/>
          <w:lang w:val="es-AR"/>
        </w:rPr>
        <w:t>), carta de presentación (</w:t>
      </w:r>
      <w:proofErr w:type="spellStart"/>
      <w:r w:rsidRPr="00217F66">
        <w:rPr>
          <w:rFonts w:ascii="Times New Roman" w:hAnsi="Times New Roman"/>
          <w:sz w:val="22"/>
          <w:szCs w:val="22"/>
          <w:lang w:val="es-AR"/>
        </w:rPr>
        <w:t>cover</w:t>
      </w:r>
      <w:proofErr w:type="spellEnd"/>
      <w:r w:rsidRPr="00217F66">
        <w:rPr>
          <w:rFonts w:ascii="Times New Roman" w:hAnsi="Times New Roman"/>
          <w:sz w:val="22"/>
          <w:szCs w:val="22"/>
          <w:lang w:val="es-AR"/>
        </w:rPr>
        <w:t xml:space="preserve"> </w:t>
      </w:r>
      <w:proofErr w:type="spellStart"/>
      <w:r w:rsidRPr="00217F66">
        <w:rPr>
          <w:rFonts w:ascii="Times New Roman" w:hAnsi="Times New Roman"/>
          <w:sz w:val="22"/>
          <w:szCs w:val="22"/>
          <w:lang w:val="es-AR"/>
        </w:rPr>
        <w:t>letter</w:t>
      </w:r>
      <w:proofErr w:type="spellEnd"/>
      <w:r w:rsidRPr="00217F66">
        <w:rPr>
          <w:rFonts w:ascii="Times New Roman" w:hAnsi="Times New Roman"/>
          <w:sz w:val="22"/>
          <w:szCs w:val="22"/>
          <w:lang w:val="es-AR"/>
        </w:rPr>
        <w:t>).</w:t>
      </w:r>
    </w:p>
    <w:p w:rsidR="00DC270D" w:rsidRPr="00217F66" w:rsidRDefault="00DC270D" w:rsidP="00DC270D">
      <w:pPr>
        <w:pStyle w:val="Textoindependiente"/>
        <w:ind w:left="720"/>
        <w:rPr>
          <w:rFonts w:ascii="Times New Roman" w:hAnsi="Times New Roman"/>
          <w:b/>
          <w:sz w:val="22"/>
          <w:szCs w:val="22"/>
          <w:lang w:val="es-AR"/>
        </w:rPr>
      </w:pPr>
    </w:p>
    <w:p w:rsidR="00B75E22" w:rsidRPr="00217F66" w:rsidRDefault="00B75E22" w:rsidP="00B75E22">
      <w:pPr>
        <w:pStyle w:val="Textoindependiente"/>
        <w:ind w:left="720"/>
        <w:rPr>
          <w:rFonts w:ascii="Times New Roman" w:hAnsi="Times New Roman"/>
          <w:b/>
          <w:sz w:val="22"/>
          <w:szCs w:val="22"/>
          <w:lang w:val="es-AR"/>
        </w:rPr>
      </w:pPr>
      <w:r w:rsidRPr="00217F66">
        <w:rPr>
          <w:rFonts w:ascii="Times New Roman" w:hAnsi="Times New Roman"/>
          <w:b/>
          <w:sz w:val="22"/>
          <w:szCs w:val="22"/>
          <w:lang w:val="es-AR"/>
        </w:rPr>
        <w:t>UNIDAD 1</w:t>
      </w:r>
      <w:r w:rsidR="00CB4FE5">
        <w:rPr>
          <w:rFonts w:ascii="Times New Roman" w:hAnsi="Times New Roman"/>
          <w:b/>
          <w:sz w:val="22"/>
          <w:szCs w:val="22"/>
          <w:lang w:val="es-AR"/>
        </w:rPr>
        <w:t>3</w:t>
      </w:r>
    </w:p>
    <w:p w:rsidR="00B75E22" w:rsidRPr="00217F66" w:rsidRDefault="00B75E22" w:rsidP="00B75E22">
      <w:pPr>
        <w:pStyle w:val="Textoindependiente"/>
        <w:ind w:left="720"/>
        <w:rPr>
          <w:rFonts w:ascii="Times New Roman" w:hAnsi="Times New Roman"/>
          <w:sz w:val="22"/>
          <w:szCs w:val="22"/>
          <w:lang w:val="es-AR"/>
        </w:rPr>
      </w:pPr>
      <w:r w:rsidRPr="00217F66">
        <w:rPr>
          <w:rFonts w:ascii="Times New Roman" w:hAnsi="Times New Roman"/>
          <w:sz w:val="22"/>
          <w:szCs w:val="22"/>
          <w:lang w:val="es-AR"/>
        </w:rPr>
        <w:t xml:space="preserve">Léxico específico: Criterios para la construcción de un corpus de textos específicos. El uso del software </w:t>
      </w:r>
      <w:proofErr w:type="spellStart"/>
      <w:r w:rsidRPr="00217F66">
        <w:rPr>
          <w:rFonts w:ascii="Times New Roman" w:hAnsi="Times New Roman"/>
          <w:sz w:val="22"/>
          <w:szCs w:val="22"/>
          <w:lang w:val="es-AR"/>
        </w:rPr>
        <w:t>AntConc</w:t>
      </w:r>
      <w:proofErr w:type="spellEnd"/>
      <w:r w:rsidRPr="00217F66">
        <w:rPr>
          <w:rFonts w:ascii="Times New Roman" w:hAnsi="Times New Roman"/>
          <w:sz w:val="22"/>
          <w:szCs w:val="22"/>
          <w:lang w:val="es-AR"/>
        </w:rPr>
        <w:t xml:space="preserve">  para la resolución de problemas específicos de carácter lexical y gramatical.</w:t>
      </w:r>
    </w:p>
    <w:p w:rsidR="00B75E22" w:rsidRPr="00217F66" w:rsidRDefault="00B75E22" w:rsidP="00B75E22">
      <w:pPr>
        <w:pStyle w:val="Textoindependiente"/>
        <w:ind w:left="720"/>
        <w:rPr>
          <w:rFonts w:ascii="Times New Roman" w:hAnsi="Times New Roman"/>
          <w:b/>
          <w:sz w:val="22"/>
          <w:szCs w:val="22"/>
          <w:lang w:val="es-AR"/>
        </w:rPr>
      </w:pPr>
      <w:r w:rsidRPr="00217F66">
        <w:rPr>
          <w:rFonts w:ascii="Times New Roman" w:hAnsi="Times New Roman"/>
          <w:b/>
          <w:sz w:val="22"/>
          <w:szCs w:val="22"/>
          <w:lang w:val="es-AR"/>
        </w:rPr>
        <w:tab/>
      </w:r>
    </w:p>
    <w:p w:rsidR="00B75E22" w:rsidRPr="00217F66" w:rsidRDefault="00B75E22" w:rsidP="00B75E22">
      <w:pPr>
        <w:pStyle w:val="Textoindependiente"/>
        <w:ind w:left="720"/>
        <w:rPr>
          <w:rFonts w:ascii="Times New Roman" w:hAnsi="Times New Roman"/>
          <w:b/>
          <w:sz w:val="22"/>
          <w:szCs w:val="22"/>
          <w:lang w:val="es-AR"/>
        </w:rPr>
      </w:pPr>
    </w:p>
    <w:p w:rsidR="00B75E22" w:rsidRPr="00217F66" w:rsidRDefault="00B75E22" w:rsidP="00B75E22">
      <w:pPr>
        <w:pStyle w:val="Textoindependiente"/>
        <w:ind w:left="720"/>
        <w:rPr>
          <w:rFonts w:ascii="Times New Roman" w:hAnsi="Times New Roman"/>
          <w:b/>
          <w:sz w:val="22"/>
          <w:szCs w:val="22"/>
          <w:lang w:val="es-AR"/>
        </w:rPr>
      </w:pPr>
      <w:r w:rsidRPr="00217F66">
        <w:rPr>
          <w:rFonts w:ascii="Times New Roman" w:hAnsi="Times New Roman"/>
          <w:b/>
          <w:sz w:val="22"/>
          <w:szCs w:val="22"/>
          <w:lang w:val="es-AR"/>
        </w:rPr>
        <w:t>UNIDAD 1</w:t>
      </w:r>
      <w:r w:rsidR="00CB4FE5">
        <w:rPr>
          <w:rFonts w:ascii="Times New Roman" w:hAnsi="Times New Roman"/>
          <w:b/>
          <w:sz w:val="22"/>
          <w:szCs w:val="22"/>
          <w:lang w:val="es-AR"/>
        </w:rPr>
        <w:t>4</w:t>
      </w:r>
    </w:p>
    <w:p w:rsidR="00B75E22" w:rsidRPr="00217F66" w:rsidRDefault="00B75E22" w:rsidP="00B75E22">
      <w:pPr>
        <w:pStyle w:val="Textoindependiente"/>
        <w:ind w:left="720"/>
        <w:rPr>
          <w:rFonts w:ascii="Times New Roman" w:hAnsi="Times New Roman"/>
          <w:sz w:val="22"/>
          <w:szCs w:val="22"/>
          <w:lang w:val="es-AR"/>
        </w:rPr>
      </w:pPr>
      <w:r w:rsidRPr="00217F66">
        <w:rPr>
          <w:rFonts w:ascii="Times New Roman" w:hAnsi="Times New Roman"/>
          <w:sz w:val="22"/>
          <w:szCs w:val="22"/>
          <w:lang w:val="es-AR"/>
        </w:rPr>
        <w:t xml:space="preserve">Del </w:t>
      </w:r>
      <w:proofErr w:type="spellStart"/>
      <w:r w:rsidRPr="00217F66">
        <w:rPr>
          <w:rFonts w:ascii="Times New Roman" w:hAnsi="Times New Roman"/>
          <w:sz w:val="22"/>
          <w:szCs w:val="22"/>
          <w:lang w:val="es-AR"/>
        </w:rPr>
        <w:t>Research</w:t>
      </w:r>
      <w:proofErr w:type="spellEnd"/>
      <w:r w:rsidRPr="00217F66">
        <w:rPr>
          <w:rFonts w:ascii="Times New Roman" w:hAnsi="Times New Roman"/>
          <w:sz w:val="22"/>
          <w:szCs w:val="22"/>
          <w:lang w:val="es-AR"/>
        </w:rPr>
        <w:t xml:space="preserve"> </w:t>
      </w:r>
      <w:proofErr w:type="spellStart"/>
      <w:r w:rsidRPr="00217F66">
        <w:rPr>
          <w:rFonts w:ascii="Times New Roman" w:hAnsi="Times New Roman"/>
          <w:sz w:val="22"/>
          <w:szCs w:val="22"/>
          <w:lang w:val="es-AR"/>
        </w:rPr>
        <w:t>Article</w:t>
      </w:r>
      <w:proofErr w:type="spellEnd"/>
      <w:r w:rsidRPr="00217F66">
        <w:rPr>
          <w:rFonts w:ascii="Times New Roman" w:hAnsi="Times New Roman"/>
          <w:sz w:val="22"/>
          <w:szCs w:val="22"/>
          <w:lang w:val="es-AR"/>
        </w:rPr>
        <w:t xml:space="preserve"> a la presentación oral y al artículo de divulgación: selecciones gramaticales determinadas por participantes y medio. Cláusulas relativas y aposición.</w:t>
      </w:r>
    </w:p>
    <w:p w:rsidR="00B75E22" w:rsidRPr="00217F66" w:rsidRDefault="00B75E22" w:rsidP="00B75E22">
      <w:pPr>
        <w:pStyle w:val="Textoindependiente"/>
        <w:ind w:left="720"/>
        <w:rPr>
          <w:rFonts w:ascii="Times New Roman" w:hAnsi="Times New Roman"/>
          <w:b/>
          <w:sz w:val="22"/>
          <w:szCs w:val="22"/>
          <w:lang w:val="es-AR"/>
        </w:rPr>
      </w:pPr>
    </w:p>
    <w:p w:rsidR="00B75E22" w:rsidRPr="00217F66" w:rsidRDefault="00B75E22" w:rsidP="00B75E22">
      <w:pPr>
        <w:pStyle w:val="Textoindependiente"/>
        <w:ind w:left="720"/>
        <w:rPr>
          <w:rFonts w:ascii="Times New Roman" w:hAnsi="Times New Roman"/>
          <w:b/>
          <w:sz w:val="22"/>
          <w:szCs w:val="22"/>
        </w:rPr>
      </w:pPr>
    </w:p>
    <w:p w:rsidR="00B75E22" w:rsidRPr="00217F66" w:rsidRDefault="00B75E22" w:rsidP="00B75E22">
      <w:pPr>
        <w:pStyle w:val="Textoindependiente"/>
        <w:rPr>
          <w:rFonts w:ascii="Times New Roman" w:hAnsi="Times New Roman"/>
          <w:b/>
          <w:sz w:val="22"/>
          <w:szCs w:val="22"/>
          <w:lang w:val="es-AR"/>
        </w:rPr>
      </w:pPr>
      <w:r w:rsidRPr="00217F66">
        <w:rPr>
          <w:rFonts w:ascii="Times New Roman" w:hAnsi="Times New Roman"/>
          <w:b/>
          <w:sz w:val="22"/>
          <w:szCs w:val="22"/>
          <w:lang w:val="es-AR"/>
        </w:rPr>
        <w:t xml:space="preserve">4. Metodología de enseñanza </w:t>
      </w:r>
    </w:p>
    <w:p w:rsidR="00B75E22" w:rsidRPr="00217F66" w:rsidRDefault="00B75E22" w:rsidP="00B75E22">
      <w:pPr>
        <w:pStyle w:val="Textoindependiente"/>
        <w:rPr>
          <w:rFonts w:ascii="Times New Roman" w:hAnsi="Times New Roman"/>
          <w:b/>
          <w:sz w:val="22"/>
          <w:szCs w:val="22"/>
          <w:u w:val="single"/>
          <w:lang w:val="es-AR"/>
        </w:rPr>
      </w:pPr>
    </w:p>
    <w:p w:rsidR="00B75E22" w:rsidRPr="00217F66" w:rsidRDefault="00B75E22" w:rsidP="00B75E22">
      <w:pPr>
        <w:pStyle w:val="Textoindependiente"/>
        <w:rPr>
          <w:rFonts w:ascii="Times New Roman" w:hAnsi="Times New Roman"/>
          <w:sz w:val="22"/>
          <w:szCs w:val="22"/>
          <w:lang w:val="es-AR"/>
        </w:rPr>
      </w:pPr>
      <w:r w:rsidRPr="00217F66">
        <w:rPr>
          <w:rFonts w:ascii="Times New Roman" w:hAnsi="Times New Roman"/>
          <w:sz w:val="22"/>
          <w:szCs w:val="22"/>
          <w:lang w:val="es-AR"/>
        </w:rPr>
        <w:t>Se empleará un enfoque holístico y funcional orientado a despertar conciencia gramatical y retórica del discurso académico. La metodología será tanto inductiva como deductiva centrada en la tarea (</w:t>
      </w:r>
      <w:proofErr w:type="spellStart"/>
      <w:r w:rsidRPr="00217F66">
        <w:rPr>
          <w:rFonts w:ascii="Times New Roman" w:hAnsi="Times New Roman"/>
          <w:sz w:val="22"/>
          <w:szCs w:val="22"/>
          <w:lang w:val="es-AR"/>
        </w:rPr>
        <w:t>Task-based</w:t>
      </w:r>
      <w:proofErr w:type="spellEnd"/>
      <w:r w:rsidRPr="00217F66">
        <w:rPr>
          <w:rFonts w:ascii="Times New Roman" w:hAnsi="Times New Roman"/>
          <w:sz w:val="22"/>
          <w:szCs w:val="22"/>
          <w:lang w:val="es-AR"/>
        </w:rPr>
        <w:t xml:space="preserve"> </w:t>
      </w:r>
      <w:proofErr w:type="spellStart"/>
      <w:r w:rsidRPr="00217F66">
        <w:rPr>
          <w:rFonts w:ascii="Times New Roman" w:hAnsi="Times New Roman"/>
          <w:sz w:val="22"/>
          <w:szCs w:val="22"/>
          <w:lang w:val="es-AR"/>
        </w:rPr>
        <w:t>approach</w:t>
      </w:r>
      <w:proofErr w:type="spellEnd"/>
      <w:r w:rsidRPr="00217F66">
        <w:rPr>
          <w:rFonts w:ascii="Times New Roman" w:hAnsi="Times New Roman"/>
          <w:sz w:val="22"/>
          <w:szCs w:val="22"/>
          <w:lang w:val="es-AR"/>
        </w:rPr>
        <w:t xml:space="preserve">, </w:t>
      </w:r>
      <w:proofErr w:type="spellStart"/>
      <w:r w:rsidRPr="00217F66">
        <w:rPr>
          <w:rFonts w:ascii="Times New Roman" w:hAnsi="Times New Roman"/>
          <w:sz w:val="22"/>
          <w:szCs w:val="22"/>
          <w:lang w:val="es-AR"/>
        </w:rPr>
        <w:t>Swales</w:t>
      </w:r>
      <w:proofErr w:type="spellEnd"/>
      <w:r w:rsidRPr="00217F66">
        <w:rPr>
          <w:rFonts w:ascii="Times New Roman" w:hAnsi="Times New Roman"/>
          <w:sz w:val="22"/>
          <w:szCs w:val="22"/>
          <w:lang w:val="es-AR"/>
        </w:rPr>
        <w:t>, 1990)</w:t>
      </w:r>
      <w:r>
        <w:rPr>
          <w:rFonts w:ascii="Times New Roman" w:hAnsi="Times New Roman"/>
          <w:sz w:val="22"/>
          <w:szCs w:val="22"/>
          <w:lang w:val="es-AR"/>
        </w:rPr>
        <w:t>, así como también la evidencia mediante el análisis de textos de los temas que investigan los alumnos</w:t>
      </w:r>
      <w:r w:rsidRPr="00217F66">
        <w:rPr>
          <w:rFonts w:ascii="Times New Roman" w:hAnsi="Times New Roman"/>
          <w:sz w:val="22"/>
          <w:szCs w:val="22"/>
          <w:lang w:val="es-AR"/>
        </w:rPr>
        <w:t>. La tarea estará en el centro de la metodología, teniendo presente que el texto pedagógico y la tarea pedagógica deben estar íntimamente relacionados. Para ello se diseñarán actividades de carácter inductivo, para ayudar a los participantes a reconocer e identificar estructuras retóricas y gramaticales sobre la base de discriminación y juicio, lo que contribuirá a la comprensión de cómo y por qué se emplean las estructuras específicas del discurso académico. Se empleará también una metodología deductiva a través de cuadros, explicación de estructuras y discusión de usos convencionales.</w:t>
      </w:r>
    </w:p>
    <w:p w:rsidR="00B75E22" w:rsidRPr="00217F66" w:rsidRDefault="00B75E22" w:rsidP="00B75E22">
      <w:pPr>
        <w:pStyle w:val="Textoindependiente"/>
        <w:rPr>
          <w:rFonts w:ascii="Times New Roman" w:hAnsi="Times New Roman"/>
          <w:sz w:val="22"/>
          <w:szCs w:val="22"/>
          <w:lang w:val="es-AR"/>
        </w:rPr>
      </w:pPr>
    </w:p>
    <w:p w:rsidR="00B75E22" w:rsidRPr="00217F66" w:rsidRDefault="00B75E22" w:rsidP="00B75E22">
      <w:pPr>
        <w:pStyle w:val="Textoindependiente"/>
        <w:rPr>
          <w:rFonts w:ascii="Times New Roman" w:hAnsi="Times New Roman"/>
          <w:sz w:val="22"/>
          <w:szCs w:val="22"/>
          <w:lang w:val="es-AR"/>
        </w:rPr>
      </w:pPr>
      <w:r w:rsidRPr="00217F66">
        <w:rPr>
          <w:rFonts w:ascii="Times New Roman" w:hAnsi="Times New Roman"/>
          <w:sz w:val="22"/>
          <w:szCs w:val="22"/>
          <w:lang w:val="es-AR"/>
        </w:rPr>
        <w:t>El foco de atención estará en la especificidad de la</w:t>
      </w:r>
      <w:r>
        <w:rPr>
          <w:rFonts w:ascii="Times New Roman" w:hAnsi="Times New Roman"/>
          <w:sz w:val="22"/>
          <w:szCs w:val="22"/>
          <w:lang w:val="es-AR"/>
        </w:rPr>
        <w:t>s características de</w:t>
      </w:r>
      <w:r w:rsidRPr="00217F66">
        <w:rPr>
          <w:rFonts w:ascii="Times New Roman" w:hAnsi="Times New Roman"/>
          <w:sz w:val="22"/>
          <w:szCs w:val="22"/>
          <w:lang w:val="es-AR"/>
        </w:rPr>
        <w:t xml:space="preserve"> lengua del artículo de investigación de las especialidades de los participantes, permitiendo el aporte y colaboración de los alumnos a través del conocimiento específico de sus campos de estudio. Se utilizarán  recursos informáticos para la construcción de bases de datos</w:t>
      </w:r>
      <w:r>
        <w:rPr>
          <w:rFonts w:ascii="Times New Roman" w:hAnsi="Times New Roman"/>
          <w:sz w:val="22"/>
          <w:szCs w:val="22"/>
          <w:lang w:val="es-AR"/>
        </w:rPr>
        <w:t xml:space="preserve"> para consulta lingüística</w:t>
      </w:r>
      <w:r w:rsidRPr="00217F66">
        <w:rPr>
          <w:rFonts w:ascii="Times New Roman" w:hAnsi="Times New Roman"/>
          <w:sz w:val="22"/>
          <w:szCs w:val="22"/>
          <w:lang w:val="es-AR"/>
        </w:rPr>
        <w:t xml:space="preserve">, y se desarrollarán estrategias para la consulta de usos de lengua en los textos. </w:t>
      </w:r>
    </w:p>
    <w:p w:rsidR="00B75E22" w:rsidRPr="00217F66" w:rsidRDefault="00B75E22" w:rsidP="00B75E22">
      <w:pPr>
        <w:pStyle w:val="Textoindependiente"/>
        <w:rPr>
          <w:rFonts w:ascii="Times New Roman" w:hAnsi="Times New Roman"/>
          <w:b/>
          <w:sz w:val="22"/>
          <w:szCs w:val="22"/>
          <w:lang w:val="es-AR"/>
        </w:rPr>
      </w:pPr>
    </w:p>
    <w:p w:rsidR="00B75E22" w:rsidRPr="00217F66" w:rsidRDefault="00B75E22" w:rsidP="00B75E22">
      <w:pPr>
        <w:pStyle w:val="Textoindependiente"/>
        <w:rPr>
          <w:rFonts w:ascii="Times New Roman" w:hAnsi="Times New Roman"/>
          <w:b/>
          <w:sz w:val="22"/>
          <w:szCs w:val="22"/>
          <w:lang w:val="es-AR"/>
        </w:rPr>
      </w:pPr>
    </w:p>
    <w:p w:rsidR="00B75E22" w:rsidRPr="00217F66" w:rsidRDefault="00B75E22" w:rsidP="00B75E22">
      <w:pPr>
        <w:pStyle w:val="Textoindependiente"/>
        <w:rPr>
          <w:rFonts w:ascii="Times New Roman" w:hAnsi="Times New Roman"/>
          <w:b/>
          <w:sz w:val="22"/>
          <w:szCs w:val="22"/>
        </w:rPr>
      </w:pPr>
      <w:r w:rsidRPr="00217F66">
        <w:rPr>
          <w:rFonts w:ascii="Times New Roman" w:hAnsi="Times New Roman"/>
          <w:b/>
          <w:sz w:val="22"/>
          <w:szCs w:val="22"/>
          <w:lang w:val="es-AR"/>
        </w:rPr>
        <w:t>5. Instancias de e</w:t>
      </w:r>
      <w:r w:rsidRPr="00217F66">
        <w:rPr>
          <w:rFonts w:ascii="Times New Roman" w:hAnsi="Times New Roman"/>
          <w:b/>
          <w:sz w:val="22"/>
          <w:szCs w:val="22"/>
        </w:rPr>
        <w:t>valuación durante el curso</w:t>
      </w:r>
    </w:p>
    <w:p w:rsidR="00B75E22" w:rsidRPr="00217F66" w:rsidRDefault="00B75E22" w:rsidP="00B75E22">
      <w:pPr>
        <w:pStyle w:val="Textoindependiente"/>
        <w:rPr>
          <w:rFonts w:ascii="Times New Roman" w:hAnsi="Times New Roman"/>
          <w:b/>
          <w:sz w:val="22"/>
          <w:szCs w:val="22"/>
        </w:rPr>
      </w:pPr>
    </w:p>
    <w:p w:rsidR="00B75E22" w:rsidRPr="00217F66" w:rsidRDefault="00B75E22" w:rsidP="00B75E22">
      <w:pPr>
        <w:pStyle w:val="Textoindependiente"/>
        <w:rPr>
          <w:rFonts w:ascii="Times New Roman" w:hAnsi="Times New Roman"/>
          <w:sz w:val="22"/>
          <w:szCs w:val="22"/>
        </w:rPr>
      </w:pPr>
      <w:r w:rsidRPr="00217F66">
        <w:rPr>
          <w:rFonts w:ascii="Times New Roman" w:hAnsi="Times New Roman"/>
          <w:sz w:val="22"/>
          <w:szCs w:val="22"/>
        </w:rPr>
        <w:t xml:space="preserve">Durante el curso, los alumnos participarán en forma individual y grupal analizando </w:t>
      </w:r>
      <w:r>
        <w:rPr>
          <w:rFonts w:ascii="Times New Roman" w:hAnsi="Times New Roman"/>
          <w:sz w:val="22"/>
          <w:szCs w:val="22"/>
        </w:rPr>
        <w:t xml:space="preserve">artículos de sus especialidades. Esto </w:t>
      </w:r>
      <w:r w:rsidRPr="00217F66">
        <w:rPr>
          <w:rFonts w:ascii="Times New Roman" w:hAnsi="Times New Roman"/>
          <w:sz w:val="22"/>
          <w:szCs w:val="22"/>
        </w:rPr>
        <w:t>permitirá evaluar el nivel de comprensión de lo expuesto en las clases.</w:t>
      </w:r>
    </w:p>
    <w:p w:rsidR="00B75E22" w:rsidRPr="00217F66" w:rsidRDefault="00B75E22" w:rsidP="00B75E22">
      <w:pPr>
        <w:pStyle w:val="Textoindependiente"/>
        <w:rPr>
          <w:rFonts w:ascii="Times New Roman" w:hAnsi="Times New Roman"/>
          <w:b/>
          <w:sz w:val="22"/>
          <w:szCs w:val="22"/>
        </w:rPr>
      </w:pPr>
    </w:p>
    <w:p w:rsidR="00B75E22" w:rsidRPr="00217F66" w:rsidRDefault="00B75E22" w:rsidP="00B75E22">
      <w:pPr>
        <w:pStyle w:val="Textoindependiente"/>
        <w:rPr>
          <w:rFonts w:ascii="Times New Roman" w:hAnsi="Times New Roman"/>
          <w:b/>
          <w:sz w:val="22"/>
          <w:szCs w:val="22"/>
        </w:rPr>
      </w:pPr>
    </w:p>
    <w:p w:rsidR="00B75E22" w:rsidRPr="00217F66" w:rsidRDefault="00B75E22" w:rsidP="00B75E22">
      <w:pPr>
        <w:pStyle w:val="Textoindependiente"/>
        <w:rPr>
          <w:rFonts w:ascii="Times New Roman" w:hAnsi="Times New Roman"/>
          <w:b/>
          <w:sz w:val="22"/>
          <w:szCs w:val="22"/>
        </w:rPr>
      </w:pPr>
      <w:r w:rsidRPr="00217F66">
        <w:rPr>
          <w:rFonts w:ascii="Times New Roman" w:hAnsi="Times New Roman"/>
          <w:b/>
          <w:sz w:val="22"/>
          <w:szCs w:val="22"/>
        </w:rPr>
        <w:t>6. Requisitos de aprobación</w:t>
      </w:r>
    </w:p>
    <w:p w:rsidR="00B75E22" w:rsidRPr="00217F66" w:rsidRDefault="00B75E22" w:rsidP="00B75E22">
      <w:pPr>
        <w:pStyle w:val="Textoindependiente"/>
        <w:rPr>
          <w:rFonts w:ascii="Times New Roman" w:hAnsi="Times New Roman"/>
          <w:b/>
          <w:sz w:val="22"/>
          <w:szCs w:val="22"/>
        </w:rPr>
      </w:pPr>
    </w:p>
    <w:p w:rsidR="00B75E22" w:rsidRPr="00217F66" w:rsidRDefault="00B75E22" w:rsidP="00B75E22">
      <w:pPr>
        <w:pStyle w:val="Textoindependiente"/>
        <w:rPr>
          <w:rFonts w:ascii="Times New Roman" w:hAnsi="Times New Roman"/>
          <w:sz w:val="22"/>
          <w:szCs w:val="22"/>
        </w:rPr>
      </w:pPr>
      <w:r w:rsidRPr="00217F66">
        <w:rPr>
          <w:rFonts w:ascii="Times New Roman" w:hAnsi="Times New Roman"/>
          <w:sz w:val="22"/>
          <w:szCs w:val="22"/>
        </w:rPr>
        <w:t xml:space="preserve">  La evaluación final consistirá en la escritura de un artículo de investigación de la especialidad de cada participante. El trabajo deberá estar basado en investigación real, destinado a ser presentado en un </w:t>
      </w:r>
      <w:proofErr w:type="spellStart"/>
      <w:r w:rsidRPr="00217F66">
        <w:rPr>
          <w:rFonts w:ascii="Times New Roman" w:hAnsi="Times New Roman"/>
          <w:sz w:val="22"/>
          <w:szCs w:val="22"/>
        </w:rPr>
        <w:t>journal</w:t>
      </w:r>
      <w:proofErr w:type="spellEnd"/>
      <w:r w:rsidRPr="00217F66">
        <w:rPr>
          <w:rFonts w:ascii="Times New Roman" w:hAnsi="Times New Roman"/>
          <w:sz w:val="22"/>
          <w:szCs w:val="22"/>
        </w:rPr>
        <w:t xml:space="preserve"> internacional. La redacción deberá seguir  las pautas sugeridas en el curso</w:t>
      </w:r>
      <w:r>
        <w:rPr>
          <w:rFonts w:ascii="Times New Roman" w:hAnsi="Times New Roman"/>
          <w:sz w:val="22"/>
          <w:szCs w:val="22"/>
        </w:rPr>
        <w:t xml:space="preserve">, considerando las normas que solicite el </w:t>
      </w:r>
      <w:proofErr w:type="spellStart"/>
      <w:r>
        <w:rPr>
          <w:rFonts w:ascii="Times New Roman" w:hAnsi="Times New Roman"/>
          <w:sz w:val="22"/>
          <w:szCs w:val="22"/>
        </w:rPr>
        <w:t>journal</w:t>
      </w:r>
      <w:proofErr w:type="spellEnd"/>
      <w:r>
        <w:rPr>
          <w:rFonts w:ascii="Times New Roman" w:hAnsi="Times New Roman"/>
          <w:sz w:val="22"/>
          <w:szCs w:val="22"/>
        </w:rPr>
        <w:t xml:space="preserve"> al que se enviará</w:t>
      </w:r>
      <w:r w:rsidRPr="00217F66">
        <w:rPr>
          <w:rFonts w:ascii="Times New Roman" w:hAnsi="Times New Roman"/>
          <w:sz w:val="22"/>
          <w:szCs w:val="22"/>
        </w:rPr>
        <w:t>. El trabajo se corregirá  y se seguirá hasta su publicación.</w:t>
      </w:r>
    </w:p>
    <w:p w:rsidR="00B75E22" w:rsidRPr="00217F66" w:rsidRDefault="00B75E22" w:rsidP="00B75E22">
      <w:pPr>
        <w:pStyle w:val="Textoindependiente"/>
        <w:rPr>
          <w:rFonts w:ascii="Times New Roman" w:hAnsi="Times New Roman"/>
          <w:sz w:val="22"/>
          <w:szCs w:val="22"/>
        </w:rPr>
      </w:pPr>
    </w:p>
    <w:p w:rsidR="00B5660B" w:rsidRPr="00B75E22" w:rsidRDefault="00A41CF6">
      <w:pPr>
        <w:rPr>
          <w:lang w:val="es-ES_tradnl"/>
        </w:rPr>
      </w:pPr>
    </w:p>
    <w:sectPr w:rsidR="00B5660B" w:rsidRPr="00B75E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730A47"/>
    <w:multiLevelType w:val="singleLevel"/>
    <w:tmpl w:val="1220DC76"/>
    <w:lvl w:ilvl="0">
      <w:start w:val="1"/>
      <w:numFmt w:val="bullet"/>
      <w:lvlText w:val="-"/>
      <w:lvlJc w:val="left"/>
      <w:pPr>
        <w:tabs>
          <w:tab w:val="num" w:pos="360"/>
        </w:tabs>
        <w:ind w:left="360" w:hanging="360"/>
      </w:pPr>
      <w:rPr>
        <w:rFonts w:hint="default"/>
      </w:rPr>
    </w:lvl>
  </w:abstractNum>
  <w:abstractNum w:abstractNumId="1">
    <w:nsid w:val="23AD5C03"/>
    <w:multiLevelType w:val="singleLevel"/>
    <w:tmpl w:val="1220DC76"/>
    <w:lvl w:ilvl="0">
      <w:start w:val="1"/>
      <w:numFmt w:val="bullet"/>
      <w:lvlText w:val="-"/>
      <w:lvlJc w:val="left"/>
      <w:pPr>
        <w:tabs>
          <w:tab w:val="num" w:pos="360"/>
        </w:tabs>
        <w:ind w:left="360" w:hanging="360"/>
      </w:pPr>
      <w:rPr>
        <w:rFonts w:hint="default"/>
      </w:rPr>
    </w:lvl>
  </w:abstractNum>
  <w:abstractNum w:abstractNumId="2">
    <w:nsid w:val="2FFC1982"/>
    <w:multiLevelType w:val="singleLevel"/>
    <w:tmpl w:val="1220DC76"/>
    <w:lvl w:ilvl="0">
      <w:start w:val="1"/>
      <w:numFmt w:val="bullet"/>
      <w:lvlText w:val="-"/>
      <w:lvlJc w:val="left"/>
      <w:pPr>
        <w:tabs>
          <w:tab w:val="num" w:pos="360"/>
        </w:tabs>
        <w:ind w:left="360" w:hanging="360"/>
      </w:pPr>
      <w:rPr>
        <w:rFonts w:hint="default"/>
      </w:rPr>
    </w:lvl>
  </w:abstractNum>
  <w:abstractNum w:abstractNumId="3">
    <w:nsid w:val="40967C46"/>
    <w:multiLevelType w:val="hybridMultilevel"/>
    <w:tmpl w:val="E9BA1DBC"/>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nsid w:val="70A94ADA"/>
    <w:multiLevelType w:val="hybridMultilevel"/>
    <w:tmpl w:val="EF448EB8"/>
    <w:lvl w:ilvl="0" w:tplc="9F4C93D6">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5E22"/>
    <w:rsid w:val="00006509"/>
    <w:rsid w:val="00025D38"/>
    <w:rsid w:val="00044ACE"/>
    <w:rsid w:val="00063DDE"/>
    <w:rsid w:val="001F3930"/>
    <w:rsid w:val="003377BB"/>
    <w:rsid w:val="003401C7"/>
    <w:rsid w:val="003A6CCA"/>
    <w:rsid w:val="003C6BEC"/>
    <w:rsid w:val="00466B45"/>
    <w:rsid w:val="0051693E"/>
    <w:rsid w:val="005C79A0"/>
    <w:rsid w:val="00647611"/>
    <w:rsid w:val="00671CAB"/>
    <w:rsid w:val="00685A9A"/>
    <w:rsid w:val="007478BB"/>
    <w:rsid w:val="007A6ACE"/>
    <w:rsid w:val="007E72A4"/>
    <w:rsid w:val="00835848"/>
    <w:rsid w:val="00950570"/>
    <w:rsid w:val="00A41CF6"/>
    <w:rsid w:val="00AF4100"/>
    <w:rsid w:val="00B75E22"/>
    <w:rsid w:val="00BF1B70"/>
    <w:rsid w:val="00CB4FE5"/>
    <w:rsid w:val="00D3499C"/>
    <w:rsid w:val="00DB3B84"/>
    <w:rsid w:val="00DC270D"/>
    <w:rsid w:val="00E113C5"/>
    <w:rsid w:val="00F05D7B"/>
    <w:rsid w:val="00F634A5"/>
    <w:rsid w:val="00FB65E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Ttulo1">
    <w:name w:val="heading 1"/>
    <w:basedOn w:val="Normal"/>
    <w:link w:val="Ttulo1Car"/>
    <w:uiPriority w:val="9"/>
    <w:qFormat/>
    <w:rsid w:val="00FB65E0"/>
    <w:pPr>
      <w:spacing w:before="100" w:beforeAutospacing="1" w:after="100" w:afterAutospacing="1" w:line="240" w:lineRule="auto"/>
      <w:outlineLvl w:val="0"/>
    </w:pPr>
    <w:rPr>
      <w:rFonts w:ascii="Times New Roman" w:eastAsia="Times New Roman" w:hAnsi="Times New Roman" w:cs="Times New Roman"/>
      <w:b/>
      <w:bCs/>
      <w:kern w:val="36"/>
      <w:sz w:val="48"/>
      <w:szCs w:val="48"/>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B75E22"/>
    <w:pPr>
      <w:spacing w:after="0" w:line="240" w:lineRule="exact"/>
    </w:pPr>
    <w:rPr>
      <w:rFonts w:ascii="Courier" w:eastAsia="Times New Roman" w:hAnsi="Courier" w:cs="Times New Roman"/>
      <w:sz w:val="24"/>
      <w:szCs w:val="20"/>
      <w:lang w:val="es-ES_tradnl" w:eastAsia="es-ES"/>
    </w:rPr>
  </w:style>
  <w:style w:type="character" w:customStyle="1" w:styleId="TextoindependienteCar">
    <w:name w:val="Texto independiente Car"/>
    <w:basedOn w:val="Fuentedeprrafopredeter"/>
    <w:link w:val="Textoindependiente"/>
    <w:rsid w:val="00B75E22"/>
    <w:rPr>
      <w:rFonts w:ascii="Courier" w:eastAsia="Times New Roman" w:hAnsi="Courier" w:cs="Times New Roman"/>
      <w:sz w:val="24"/>
      <w:szCs w:val="20"/>
      <w:lang w:val="es-ES_tradnl" w:eastAsia="es-ES"/>
    </w:rPr>
  </w:style>
  <w:style w:type="character" w:customStyle="1" w:styleId="Ttulo1Car">
    <w:name w:val="Título 1 Car"/>
    <w:basedOn w:val="Fuentedeprrafopredeter"/>
    <w:link w:val="Ttulo1"/>
    <w:uiPriority w:val="9"/>
    <w:rsid w:val="00FB65E0"/>
    <w:rPr>
      <w:rFonts w:ascii="Times New Roman" w:eastAsia="Times New Roman" w:hAnsi="Times New Roman" w:cs="Times New Roman"/>
      <w:b/>
      <w:bCs/>
      <w:kern w:val="36"/>
      <w:sz w:val="48"/>
      <w:szCs w:val="48"/>
      <w:lang w:eastAsia="es-AR"/>
    </w:rPr>
  </w:style>
  <w:style w:type="character" w:styleId="Hipervnculo">
    <w:name w:val="Hyperlink"/>
    <w:basedOn w:val="Fuentedeprrafopredeter"/>
    <w:uiPriority w:val="99"/>
    <w:semiHidden/>
    <w:unhideWhenUsed/>
    <w:rsid w:val="00FB65E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Ttulo1">
    <w:name w:val="heading 1"/>
    <w:basedOn w:val="Normal"/>
    <w:link w:val="Ttulo1Car"/>
    <w:uiPriority w:val="9"/>
    <w:qFormat/>
    <w:rsid w:val="00FB65E0"/>
    <w:pPr>
      <w:spacing w:before="100" w:beforeAutospacing="1" w:after="100" w:afterAutospacing="1" w:line="240" w:lineRule="auto"/>
      <w:outlineLvl w:val="0"/>
    </w:pPr>
    <w:rPr>
      <w:rFonts w:ascii="Times New Roman" w:eastAsia="Times New Roman" w:hAnsi="Times New Roman" w:cs="Times New Roman"/>
      <w:b/>
      <w:bCs/>
      <w:kern w:val="36"/>
      <w:sz w:val="48"/>
      <w:szCs w:val="48"/>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B75E22"/>
    <w:pPr>
      <w:spacing w:after="0" w:line="240" w:lineRule="exact"/>
    </w:pPr>
    <w:rPr>
      <w:rFonts w:ascii="Courier" w:eastAsia="Times New Roman" w:hAnsi="Courier" w:cs="Times New Roman"/>
      <w:sz w:val="24"/>
      <w:szCs w:val="20"/>
      <w:lang w:val="es-ES_tradnl" w:eastAsia="es-ES"/>
    </w:rPr>
  </w:style>
  <w:style w:type="character" w:customStyle="1" w:styleId="TextoindependienteCar">
    <w:name w:val="Texto independiente Car"/>
    <w:basedOn w:val="Fuentedeprrafopredeter"/>
    <w:link w:val="Textoindependiente"/>
    <w:rsid w:val="00B75E22"/>
    <w:rPr>
      <w:rFonts w:ascii="Courier" w:eastAsia="Times New Roman" w:hAnsi="Courier" w:cs="Times New Roman"/>
      <w:sz w:val="24"/>
      <w:szCs w:val="20"/>
      <w:lang w:val="es-ES_tradnl" w:eastAsia="es-ES"/>
    </w:rPr>
  </w:style>
  <w:style w:type="character" w:customStyle="1" w:styleId="Ttulo1Car">
    <w:name w:val="Título 1 Car"/>
    <w:basedOn w:val="Fuentedeprrafopredeter"/>
    <w:link w:val="Ttulo1"/>
    <w:uiPriority w:val="9"/>
    <w:rsid w:val="00FB65E0"/>
    <w:rPr>
      <w:rFonts w:ascii="Times New Roman" w:eastAsia="Times New Roman" w:hAnsi="Times New Roman" w:cs="Times New Roman"/>
      <w:b/>
      <w:bCs/>
      <w:kern w:val="36"/>
      <w:sz w:val="48"/>
      <w:szCs w:val="48"/>
      <w:lang w:eastAsia="es-AR"/>
    </w:rPr>
  </w:style>
  <w:style w:type="character" w:styleId="Hipervnculo">
    <w:name w:val="Hyperlink"/>
    <w:basedOn w:val="Fuentedeprrafopredeter"/>
    <w:uiPriority w:val="99"/>
    <w:semiHidden/>
    <w:unhideWhenUsed/>
    <w:rsid w:val="00FB65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9998075">
      <w:bodyDiv w:val="1"/>
      <w:marLeft w:val="0"/>
      <w:marRight w:val="0"/>
      <w:marTop w:val="0"/>
      <w:marBottom w:val="0"/>
      <w:divBdr>
        <w:top w:val="none" w:sz="0" w:space="0" w:color="auto"/>
        <w:left w:val="none" w:sz="0" w:space="0" w:color="auto"/>
        <w:bottom w:val="none" w:sz="0" w:space="0" w:color="auto"/>
        <w:right w:val="none" w:sz="0" w:space="0" w:color="auto"/>
      </w:divBdr>
      <w:divsChild>
        <w:div w:id="1854029019">
          <w:marLeft w:val="0"/>
          <w:marRight w:val="0"/>
          <w:marTop w:val="0"/>
          <w:marBottom w:val="0"/>
          <w:divBdr>
            <w:top w:val="none" w:sz="0" w:space="0" w:color="auto"/>
            <w:left w:val="none" w:sz="0" w:space="0" w:color="auto"/>
            <w:bottom w:val="none" w:sz="0" w:space="0" w:color="auto"/>
            <w:right w:val="none" w:sz="0" w:space="0" w:color="auto"/>
          </w:divBdr>
        </w:div>
      </w:divsChild>
    </w:div>
    <w:div w:id="118235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1493</Words>
  <Characters>8215</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Iliana Amalia Martinez</dc:creator>
  <cp:lastModifiedBy>Iliana Amalia Martinez</cp:lastModifiedBy>
  <cp:revision>11</cp:revision>
  <dcterms:created xsi:type="dcterms:W3CDTF">2016-09-05T22:18:00Z</dcterms:created>
  <dcterms:modified xsi:type="dcterms:W3CDTF">2017-08-10T02:30:00Z</dcterms:modified>
</cp:coreProperties>
</file>