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7DE" w:rsidRPr="00693649" w:rsidRDefault="005B37DE" w:rsidP="005B37DE">
      <w:pPr>
        <w:jc w:val="center"/>
        <w:rPr>
          <w:b/>
          <w:caps/>
          <w:color w:val="87537D"/>
          <w:sz w:val="36"/>
          <w:szCs w:val="36"/>
        </w:rPr>
      </w:pPr>
      <w:r w:rsidRPr="00693649">
        <w:rPr>
          <w:b/>
          <w:caps/>
          <w:color w:val="87537D"/>
          <w:sz w:val="36"/>
          <w:szCs w:val="36"/>
        </w:rPr>
        <w:t>Buenas prácticas de Power BI</w:t>
      </w:r>
    </w:p>
    <w:p w:rsidR="005B37DE" w:rsidRDefault="005B37DE" w:rsidP="005B37DE">
      <w:pPr>
        <w:pStyle w:val="Prrafodelista"/>
        <w:spacing w:after="0" w:line="300" w:lineRule="atLeast"/>
        <w:jc w:val="both"/>
        <w:rPr>
          <w:rFonts w:cstheme="minorHAnsi"/>
        </w:rPr>
      </w:pPr>
    </w:p>
    <w:p w:rsidR="005B37DE" w:rsidRPr="005B37DE" w:rsidRDefault="005B37DE" w:rsidP="005B37DE">
      <w:pPr>
        <w:pStyle w:val="Citadestacada"/>
      </w:pPr>
      <w:r w:rsidRPr="005B37DE">
        <w:t>Prepara</w:t>
      </w:r>
      <w:r w:rsidR="00DD3DD8">
        <w:t>ción y transformación de datos con</w:t>
      </w:r>
      <w:r w:rsidRPr="005B37DE">
        <w:t xml:space="preserve"> </w:t>
      </w:r>
      <w:proofErr w:type="spellStart"/>
      <w:r w:rsidRPr="005B37DE">
        <w:t>Power</w:t>
      </w:r>
      <w:proofErr w:type="spellEnd"/>
      <w:r w:rsidRPr="005B37DE">
        <w:t xml:space="preserve"> </w:t>
      </w:r>
      <w:proofErr w:type="spellStart"/>
      <w:r w:rsidRPr="005B37DE">
        <w:t>Query</w:t>
      </w:r>
      <w:proofErr w:type="spellEnd"/>
    </w:p>
    <w:p w:rsidR="005B37DE" w:rsidRPr="00693649" w:rsidRDefault="005B37DE" w:rsidP="00693649">
      <w:pPr>
        <w:pStyle w:val="Prrafodelista"/>
        <w:numPr>
          <w:ilvl w:val="0"/>
          <w:numId w:val="9"/>
        </w:numPr>
        <w:spacing w:after="0" w:line="300" w:lineRule="atLeast"/>
        <w:jc w:val="both"/>
        <w:rPr>
          <w:rFonts w:cstheme="minorHAnsi"/>
        </w:rPr>
      </w:pPr>
      <w:r w:rsidRPr="00DD3DD8">
        <w:rPr>
          <w:rFonts w:cstheme="minorHAnsi"/>
          <w:b/>
          <w:i/>
          <w:color w:val="B07EA6"/>
        </w:rPr>
        <w:t xml:space="preserve">Transformaciones → </w:t>
      </w:r>
      <w:proofErr w:type="spellStart"/>
      <w:r w:rsidRPr="00DD3DD8">
        <w:rPr>
          <w:rFonts w:cstheme="minorHAnsi"/>
          <w:b/>
          <w:i/>
          <w:color w:val="B07EA6"/>
        </w:rPr>
        <w:t>Power</w:t>
      </w:r>
      <w:proofErr w:type="spellEnd"/>
      <w:r w:rsidRPr="00DD3DD8">
        <w:rPr>
          <w:rFonts w:cstheme="minorHAnsi"/>
          <w:b/>
          <w:i/>
          <w:color w:val="B07EA6"/>
        </w:rPr>
        <w:t xml:space="preserve"> </w:t>
      </w:r>
      <w:proofErr w:type="spellStart"/>
      <w:r w:rsidRPr="00DD3DD8">
        <w:rPr>
          <w:rFonts w:cstheme="minorHAnsi"/>
          <w:b/>
          <w:i/>
          <w:color w:val="B07EA6"/>
        </w:rPr>
        <w:t>Query</w:t>
      </w:r>
      <w:proofErr w:type="spellEnd"/>
      <w:r w:rsidRPr="00DD3DD8">
        <w:rPr>
          <w:rFonts w:cstheme="minorHAnsi"/>
          <w:b/>
          <w:i/>
          <w:color w:val="B07EA6"/>
        </w:rPr>
        <w:t>:</w:t>
      </w:r>
      <w:r w:rsidRPr="00693649">
        <w:rPr>
          <w:rFonts w:cstheme="minorHAnsi"/>
        </w:rPr>
        <w:t xml:space="preserve"> Usar </w:t>
      </w:r>
      <w:proofErr w:type="spellStart"/>
      <w:r w:rsidRPr="00693649">
        <w:rPr>
          <w:rFonts w:cstheme="minorHAnsi"/>
        </w:rPr>
        <w:t>Power</w:t>
      </w:r>
      <w:proofErr w:type="spellEnd"/>
      <w:r w:rsidRPr="00693649">
        <w:rPr>
          <w:rFonts w:cstheme="minorHAnsi"/>
        </w:rPr>
        <w:t xml:space="preserve"> </w:t>
      </w:r>
      <w:proofErr w:type="spellStart"/>
      <w:r w:rsidRPr="00693649">
        <w:rPr>
          <w:rFonts w:cstheme="minorHAnsi"/>
        </w:rPr>
        <w:t>Query</w:t>
      </w:r>
      <w:proofErr w:type="spellEnd"/>
      <w:r w:rsidRPr="00693649">
        <w:rPr>
          <w:rFonts w:cstheme="minorHAnsi"/>
        </w:rPr>
        <w:t xml:space="preserve"> para limpiar y preparar los datos antes de cargarlos al modelo. Por ejemplo: cambiar tipos, eliminar columnas, reemplazar valores, combinar tablas o tratar valores nulos.</w:t>
      </w:r>
    </w:p>
    <w:p w:rsidR="005B37DE" w:rsidRPr="005B37DE" w:rsidRDefault="005B37DE" w:rsidP="00693649">
      <w:pPr>
        <w:pStyle w:val="Prrafodelista"/>
        <w:numPr>
          <w:ilvl w:val="0"/>
          <w:numId w:val="9"/>
        </w:numPr>
        <w:spacing w:after="0" w:line="300" w:lineRule="atLeast"/>
        <w:jc w:val="both"/>
        <w:rPr>
          <w:rFonts w:cstheme="minorHAnsi"/>
        </w:rPr>
      </w:pPr>
      <w:r w:rsidRPr="00DD3DD8">
        <w:rPr>
          <w:rFonts w:cstheme="minorHAnsi"/>
          <w:b/>
          <w:i/>
          <w:color w:val="B07EA6"/>
        </w:rPr>
        <w:t>Eliminar columnas y filas innecesarias:</w:t>
      </w:r>
      <w:r w:rsidRPr="005B37DE">
        <w:rPr>
          <w:rFonts w:cstheme="minorHAnsi"/>
        </w:rPr>
        <w:t xml:space="preserve"> Cargar solamente los datos que realmente se necesitan para el análisis. Reducir columnas y registros innecesarios ayuda a disminuir el tamaño del modelo y mejorar el rendimiento.</w:t>
      </w:r>
    </w:p>
    <w:p w:rsidR="005B37DE" w:rsidRPr="005B37DE" w:rsidRDefault="005B37DE" w:rsidP="00693649">
      <w:pPr>
        <w:pStyle w:val="Prrafodelista"/>
        <w:numPr>
          <w:ilvl w:val="0"/>
          <w:numId w:val="9"/>
        </w:numPr>
        <w:spacing w:after="0" w:line="300" w:lineRule="atLeast"/>
        <w:jc w:val="both"/>
        <w:rPr>
          <w:rFonts w:cstheme="minorHAnsi"/>
        </w:rPr>
      </w:pPr>
      <w:r w:rsidRPr="00DD3DD8">
        <w:rPr>
          <w:rFonts w:cstheme="minorHAnsi"/>
          <w:b/>
          <w:i/>
          <w:color w:val="B07EA6"/>
        </w:rPr>
        <w:t>Utilizar correctamente los tipos de datos:</w:t>
      </w:r>
      <w:r w:rsidRPr="005B37DE">
        <w:rPr>
          <w:rFonts w:cstheme="minorHAnsi"/>
        </w:rPr>
        <w:t xml:space="preserve"> Cada columna debería tener el tipo de datos apropiado para su contenido. Por ejemplo, fechas como Date, identificadores como enteros y valores monetarios como Decimal. Elegir correctamente los tipos puede reducir el tamaño del modelo y evitar problemas de precisión.</w:t>
      </w:r>
    </w:p>
    <w:p w:rsidR="005B37DE" w:rsidRPr="005B37DE" w:rsidRDefault="005B37DE" w:rsidP="00693649">
      <w:pPr>
        <w:pStyle w:val="Prrafodelista"/>
        <w:numPr>
          <w:ilvl w:val="0"/>
          <w:numId w:val="9"/>
        </w:numPr>
        <w:spacing w:after="0" w:line="300" w:lineRule="atLeast"/>
        <w:jc w:val="both"/>
        <w:rPr>
          <w:rFonts w:cstheme="minorHAnsi"/>
        </w:rPr>
      </w:pPr>
      <w:r w:rsidRPr="00DD3DD8">
        <w:rPr>
          <w:rFonts w:cstheme="minorHAnsi"/>
          <w:b/>
          <w:i/>
          <w:color w:val="B07EA6"/>
        </w:rPr>
        <w:t>Separar fecha y hora cuando no se necesite la hora:</w:t>
      </w:r>
      <w:r w:rsidRPr="005B37DE">
        <w:rPr>
          <w:rFonts w:cstheme="minorHAnsi"/>
        </w:rPr>
        <w:t xml:space="preserve"> Si una columna contiene fecha y </w:t>
      </w:r>
      <w:proofErr w:type="gramStart"/>
      <w:r w:rsidRPr="005B37DE">
        <w:rPr>
          <w:rFonts w:cstheme="minorHAnsi"/>
        </w:rPr>
        <w:t>hora</w:t>
      </w:r>
      <w:proofErr w:type="gramEnd"/>
      <w:r w:rsidRPr="005B37DE">
        <w:rPr>
          <w:rFonts w:cstheme="minorHAnsi"/>
        </w:rPr>
        <w:t xml:space="preserve"> pero el análisis solamente necesita la fecha, conviene separar o eliminar la parte horaria. La combinación de fecha y hora puede generar muchos valores únicos y aumentar la </w:t>
      </w:r>
      <w:proofErr w:type="spellStart"/>
      <w:r w:rsidRPr="005B37DE">
        <w:rPr>
          <w:rFonts w:cstheme="minorHAnsi"/>
        </w:rPr>
        <w:t>cardinalidad</w:t>
      </w:r>
      <w:proofErr w:type="spellEnd"/>
      <w:r w:rsidRPr="005B37DE">
        <w:rPr>
          <w:rFonts w:cstheme="minorHAnsi"/>
        </w:rPr>
        <w:t xml:space="preserve"> de la columna.</w:t>
      </w:r>
    </w:p>
    <w:p w:rsidR="005B37DE" w:rsidRPr="005B37DE" w:rsidRDefault="005B37DE" w:rsidP="00693649">
      <w:pPr>
        <w:pStyle w:val="Prrafodelista"/>
        <w:numPr>
          <w:ilvl w:val="0"/>
          <w:numId w:val="9"/>
        </w:numPr>
        <w:spacing w:after="0" w:line="300" w:lineRule="atLeast"/>
        <w:jc w:val="both"/>
        <w:rPr>
          <w:rFonts w:cstheme="minorHAnsi"/>
        </w:rPr>
      </w:pPr>
      <w:r w:rsidRPr="00DD3DD8">
        <w:rPr>
          <w:rFonts w:cstheme="minorHAnsi"/>
          <w:b/>
          <w:i/>
          <w:color w:val="B07EA6"/>
        </w:rPr>
        <w:t xml:space="preserve">Evitar pasos innecesarios en </w:t>
      </w:r>
      <w:proofErr w:type="spellStart"/>
      <w:r w:rsidRPr="00DD3DD8">
        <w:rPr>
          <w:rFonts w:cstheme="minorHAnsi"/>
          <w:b/>
          <w:i/>
          <w:color w:val="B07EA6"/>
        </w:rPr>
        <w:t>Power</w:t>
      </w:r>
      <w:proofErr w:type="spellEnd"/>
      <w:r w:rsidRPr="00DD3DD8">
        <w:rPr>
          <w:rFonts w:cstheme="minorHAnsi"/>
          <w:b/>
          <w:i/>
          <w:color w:val="B07EA6"/>
        </w:rPr>
        <w:t xml:space="preserve"> </w:t>
      </w:r>
      <w:proofErr w:type="spellStart"/>
      <w:r w:rsidRPr="00DD3DD8">
        <w:rPr>
          <w:rFonts w:cstheme="minorHAnsi"/>
          <w:b/>
          <w:i/>
          <w:color w:val="B07EA6"/>
        </w:rPr>
        <w:t>Query</w:t>
      </w:r>
      <w:proofErr w:type="spellEnd"/>
      <w:r w:rsidRPr="00DD3DD8">
        <w:rPr>
          <w:rFonts w:cstheme="minorHAnsi"/>
          <w:b/>
          <w:i/>
          <w:color w:val="B07EA6"/>
        </w:rPr>
        <w:t>:</w:t>
      </w:r>
      <w:r w:rsidRPr="005B37DE">
        <w:rPr>
          <w:rFonts w:cstheme="minorHAnsi"/>
        </w:rPr>
        <w:t xml:space="preserve"> Una consulta debería tener solamente los pasos necesarios para obtener el resultado final. Muchos cambios de nombre, conversiones repetidas, ordenamientos innecesarios o transformaciones redundantes pueden aumentar los tiempos de procesamiento y hacer que la consulta sea más difícil de mantener.</w:t>
      </w:r>
    </w:p>
    <w:p w:rsidR="005B37DE" w:rsidRPr="005B37DE" w:rsidRDefault="005B37DE" w:rsidP="00693649">
      <w:pPr>
        <w:pStyle w:val="Prrafodelista"/>
        <w:numPr>
          <w:ilvl w:val="0"/>
          <w:numId w:val="9"/>
        </w:numPr>
        <w:spacing w:after="0" w:line="300" w:lineRule="atLeast"/>
        <w:jc w:val="both"/>
        <w:rPr>
          <w:rFonts w:cstheme="minorHAnsi"/>
        </w:rPr>
      </w:pPr>
      <w:r w:rsidRPr="00DD3DD8">
        <w:rPr>
          <w:rFonts w:cstheme="minorHAnsi"/>
          <w:b/>
          <w:i/>
          <w:color w:val="B07EA6"/>
        </w:rPr>
        <w:t xml:space="preserve">Aprovechar el </w:t>
      </w:r>
      <w:proofErr w:type="spellStart"/>
      <w:r w:rsidRPr="00DD3DD8">
        <w:rPr>
          <w:rFonts w:cstheme="minorHAnsi"/>
          <w:b/>
          <w:i/>
          <w:color w:val="B07EA6"/>
        </w:rPr>
        <w:t>Query</w:t>
      </w:r>
      <w:proofErr w:type="spellEnd"/>
      <w:r w:rsidRPr="00DD3DD8">
        <w:rPr>
          <w:rFonts w:cstheme="minorHAnsi"/>
          <w:b/>
          <w:i/>
          <w:color w:val="B07EA6"/>
        </w:rPr>
        <w:t xml:space="preserve"> </w:t>
      </w:r>
      <w:proofErr w:type="spellStart"/>
      <w:r w:rsidRPr="00DD3DD8">
        <w:rPr>
          <w:rFonts w:cstheme="minorHAnsi"/>
          <w:b/>
          <w:i/>
          <w:color w:val="B07EA6"/>
        </w:rPr>
        <w:t>Folding</w:t>
      </w:r>
      <w:proofErr w:type="spellEnd"/>
      <w:r w:rsidRPr="00DD3DD8">
        <w:rPr>
          <w:rFonts w:cstheme="minorHAnsi"/>
          <w:b/>
          <w:i/>
          <w:color w:val="B07EA6"/>
        </w:rPr>
        <w:t>:</w:t>
      </w:r>
      <w:r w:rsidRPr="005B37DE">
        <w:rPr>
          <w:rFonts w:cstheme="minorHAnsi"/>
        </w:rPr>
        <w:t xml:space="preserve"> Cuando la fuente lo permite, conviene que </w:t>
      </w:r>
      <w:proofErr w:type="spellStart"/>
      <w:r w:rsidRPr="005B37DE">
        <w:rPr>
          <w:rFonts w:cstheme="minorHAnsi"/>
        </w:rPr>
        <w:t>Power</w:t>
      </w:r>
      <w:proofErr w:type="spellEnd"/>
      <w:r w:rsidRPr="005B37DE">
        <w:rPr>
          <w:rFonts w:cstheme="minorHAnsi"/>
        </w:rPr>
        <w:t xml:space="preserve"> </w:t>
      </w:r>
      <w:proofErr w:type="spellStart"/>
      <w:r w:rsidRPr="005B37DE">
        <w:rPr>
          <w:rFonts w:cstheme="minorHAnsi"/>
        </w:rPr>
        <w:t>Query</w:t>
      </w:r>
      <w:proofErr w:type="spellEnd"/>
      <w:r w:rsidRPr="005B37DE">
        <w:rPr>
          <w:rFonts w:cstheme="minorHAnsi"/>
        </w:rPr>
        <w:t xml:space="preserve"> delegue las transformaciones a la base de datos de origen. Esto evita traer grandes cantidades de datos innecesariamente a </w:t>
      </w:r>
      <w:proofErr w:type="spellStart"/>
      <w:r w:rsidRPr="005B37DE">
        <w:rPr>
          <w:rFonts w:cstheme="minorHAnsi"/>
        </w:rPr>
        <w:t>Power</w:t>
      </w:r>
      <w:proofErr w:type="spellEnd"/>
      <w:r w:rsidRPr="005B37DE">
        <w:rPr>
          <w:rFonts w:cstheme="minorHAnsi"/>
        </w:rPr>
        <w:t xml:space="preserve"> BI y puede mejorar considerablemente el rendimiento.</w:t>
      </w:r>
    </w:p>
    <w:p w:rsidR="005B37DE" w:rsidRDefault="005B37DE" w:rsidP="00693649">
      <w:pPr>
        <w:pStyle w:val="Prrafodelista"/>
        <w:numPr>
          <w:ilvl w:val="0"/>
          <w:numId w:val="9"/>
        </w:numPr>
        <w:spacing w:after="0" w:line="300" w:lineRule="atLeast"/>
        <w:jc w:val="both"/>
        <w:rPr>
          <w:rFonts w:cstheme="minorHAnsi"/>
        </w:rPr>
      </w:pPr>
      <w:proofErr w:type="spellStart"/>
      <w:r w:rsidRPr="00DD3DD8">
        <w:rPr>
          <w:rFonts w:cstheme="minorHAnsi"/>
          <w:b/>
          <w:i/>
          <w:color w:val="B07EA6"/>
        </w:rPr>
        <w:t>Pushdown</w:t>
      </w:r>
      <w:proofErr w:type="spellEnd"/>
      <w:r w:rsidRPr="00DD3DD8">
        <w:rPr>
          <w:rFonts w:cstheme="minorHAnsi"/>
          <w:b/>
          <w:i/>
          <w:color w:val="B07EA6"/>
        </w:rPr>
        <w:t xml:space="preserve"> de transformaciones al origen cuando sea posible:</w:t>
      </w:r>
      <w:r w:rsidRPr="005B37DE">
        <w:rPr>
          <w:rFonts w:cstheme="minorHAnsi"/>
        </w:rPr>
        <w:t xml:space="preserve"> Si se trabaja con una base de datos como SQL Server o </w:t>
      </w:r>
      <w:proofErr w:type="spellStart"/>
      <w:r w:rsidRPr="005B37DE">
        <w:rPr>
          <w:rFonts w:cstheme="minorHAnsi"/>
        </w:rPr>
        <w:t>PostgreSQL</w:t>
      </w:r>
      <w:proofErr w:type="spellEnd"/>
      <w:r w:rsidRPr="005B37DE">
        <w:rPr>
          <w:rFonts w:cstheme="minorHAnsi"/>
        </w:rPr>
        <w:t xml:space="preserve">, algunas transformaciones pueden realizarse directamente en el origen. Aprovechar la capacidad de procesamiento de la base puede ser más eficiente que traer grandes volúmenes de datos a </w:t>
      </w:r>
      <w:proofErr w:type="spellStart"/>
      <w:r w:rsidRPr="005B37DE">
        <w:rPr>
          <w:rFonts w:cstheme="minorHAnsi"/>
        </w:rPr>
        <w:t>Power</w:t>
      </w:r>
      <w:proofErr w:type="spellEnd"/>
      <w:r w:rsidRPr="005B37DE">
        <w:rPr>
          <w:rFonts w:cstheme="minorHAnsi"/>
        </w:rPr>
        <w:t xml:space="preserve"> BI para procesarlos allí.</w:t>
      </w:r>
    </w:p>
    <w:p w:rsidR="005B37DE" w:rsidRPr="00693649" w:rsidRDefault="005B37DE" w:rsidP="00693649">
      <w:pPr>
        <w:pStyle w:val="Prrafodelista"/>
        <w:numPr>
          <w:ilvl w:val="0"/>
          <w:numId w:val="9"/>
        </w:numPr>
        <w:rPr>
          <w:rFonts w:cstheme="minorHAnsi"/>
        </w:rPr>
      </w:pPr>
      <w:r w:rsidRPr="00693649">
        <w:rPr>
          <w:rFonts w:cstheme="minorHAnsi"/>
        </w:rPr>
        <w:br w:type="page"/>
      </w:r>
    </w:p>
    <w:p w:rsidR="005B37DE" w:rsidRPr="005B37DE" w:rsidRDefault="005B37DE" w:rsidP="005B37DE">
      <w:pPr>
        <w:pStyle w:val="Citadestacada"/>
      </w:pPr>
      <w:r w:rsidRPr="005B37DE">
        <w:lastRenderedPageBreak/>
        <w:t>Modelo de datos y relaciones</w:t>
      </w:r>
    </w:p>
    <w:p w:rsidR="005B37DE" w:rsidRPr="005B37DE" w:rsidRDefault="005B37DE" w:rsidP="00693649">
      <w:pPr>
        <w:pStyle w:val="Prrafodelista"/>
        <w:numPr>
          <w:ilvl w:val="0"/>
          <w:numId w:val="10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Modelo estrella</w:t>
      </w:r>
      <w:r w:rsidRPr="005B37DE">
        <w:rPr>
          <w:rFonts w:cstheme="minorHAnsi"/>
        </w:rPr>
        <w:t>: Organizar el modelo con una tabla de hechos central y tablas de dimensiones alrededor. Esto facilita las relaciones, mejora el rendimiento y hace que el modelo sea más fácil de entender y mantener.</w:t>
      </w:r>
      <w:r w:rsidR="00DD3DD8">
        <w:rPr>
          <w:rFonts w:cstheme="minorHAnsi"/>
        </w:rPr>
        <w:t xml:space="preserve"> Se recomienda </w:t>
      </w:r>
      <w:proofErr w:type="spellStart"/>
      <w:r w:rsidR="00DD3DD8">
        <w:rPr>
          <w:rFonts w:cstheme="minorHAnsi"/>
        </w:rPr>
        <w:t>mas</w:t>
      </w:r>
      <w:proofErr w:type="spellEnd"/>
      <w:r w:rsidR="00DD3DD8">
        <w:rPr>
          <w:rFonts w:cstheme="minorHAnsi"/>
        </w:rPr>
        <w:t xml:space="preserve"> que otro modelo como el copo de nieve.</w:t>
      </w:r>
    </w:p>
    <w:p w:rsidR="005B37DE" w:rsidRPr="005B37DE" w:rsidRDefault="005B37DE" w:rsidP="00693649">
      <w:pPr>
        <w:pStyle w:val="Prrafodelista"/>
        <w:numPr>
          <w:ilvl w:val="0"/>
          <w:numId w:val="10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Definir la granularidad de cada tabla:</w:t>
      </w:r>
      <w:r w:rsidRPr="005B37DE">
        <w:rPr>
          <w:rFonts w:cstheme="minorHAnsi"/>
        </w:rPr>
        <w:t xml:space="preserve"> Determinar qué representa exactamente cada fila de una tabla. Por ejemplo, una fila puede representar una venta, una línea de venta o un cliente. Tenerlo claro evita errores en cálculos y relaciones.</w:t>
      </w:r>
    </w:p>
    <w:p w:rsidR="005B37DE" w:rsidRPr="005B37DE" w:rsidRDefault="005B37DE" w:rsidP="00693649">
      <w:pPr>
        <w:pStyle w:val="Prrafodelista"/>
        <w:numPr>
          <w:ilvl w:val="0"/>
          <w:numId w:val="10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 xml:space="preserve">Preferir relaciones </w:t>
      </w:r>
      <w:proofErr w:type="gramStart"/>
      <w:r w:rsidRPr="00693649">
        <w:rPr>
          <w:rFonts w:cstheme="minorHAnsi"/>
          <w:b/>
          <w:i/>
          <w:color w:val="B07EA6"/>
        </w:rPr>
        <w:t>1:*</w:t>
      </w:r>
      <w:proofErr w:type="gramEnd"/>
      <w:r w:rsidRPr="00693649">
        <w:rPr>
          <w:rFonts w:cstheme="minorHAnsi"/>
          <w:b/>
          <w:i/>
          <w:color w:val="B07EA6"/>
        </w:rPr>
        <w:t>:</w:t>
      </w:r>
      <w:r w:rsidRPr="005B37DE">
        <w:rPr>
          <w:rFonts w:cstheme="minorHAnsi"/>
        </w:rPr>
        <w:t xml:space="preserve"> Las relaciones entre dimensiones y tablas de hechos deberían ser, siempre que sea posible, de uno a muchos. La dimensión contiene valores únicos y la tabla de hechos puede tener múltiples registros asociados.</w:t>
      </w:r>
    </w:p>
    <w:p w:rsidR="005B37DE" w:rsidRPr="005B37DE" w:rsidRDefault="005B37DE" w:rsidP="00693649">
      <w:pPr>
        <w:pStyle w:val="Prrafodelista"/>
        <w:numPr>
          <w:ilvl w:val="0"/>
          <w:numId w:val="10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Evitar relaciones bidireccionales innecesarias:</w:t>
      </w:r>
      <w:r w:rsidRPr="005B37DE">
        <w:rPr>
          <w:rFonts w:cstheme="minorHAnsi"/>
        </w:rPr>
        <w:t xml:space="preserve"> Es preferible utilizar relaciones con una sola dirección de filtrado. Las relaciones bidireccionales pueden generar ambigüedades, resultados inesperados y problemas de rendimiento.</w:t>
      </w:r>
    </w:p>
    <w:p w:rsidR="005B37DE" w:rsidRPr="005B37DE" w:rsidRDefault="005B37DE" w:rsidP="00693649">
      <w:pPr>
        <w:pStyle w:val="Prrafodelista"/>
        <w:numPr>
          <w:ilvl w:val="0"/>
          <w:numId w:val="10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Evitar relaciones muchos-a-muchos cuando sea posible:</w:t>
      </w:r>
      <w:r w:rsidRPr="005B37DE">
        <w:rPr>
          <w:rFonts w:cstheme="minorHAnsi"/>
        </w:rPr>
        <w:t xml:space="preserve"> Las relaciones muchos-a-muchos pueden generar modelos más difíciles de entender y comportamientos de filtrado complejos. Cuando realmente se necesitan, suele ser preferible analizar si una tabla puente puede resolver la relación de manera más clara.</w:t>
      </w:r>
    </w:p>
    <w:p w:rsidR="005B37DE" w:rsidRPr="005B37DE" w:rsidRDefault="005B37DE" w:rsidP="00693649">
      <w:pPr>
        <w:pStyle w:val="Prrafodelista"/>
        <w:numPr>
          <w:ilvl w:val="0"/>
          <w:numId w:val="10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Evitar relaciones 1:1 innecesarias</w:t>
      </w:r>
      <w:r w:rsidRPr="005B37DE">
        <w:rPr>
          <w:rFonts w:cstheme="minorHAnsi"/>
        </w:rPr>
        <w:t>: Si dos tablas tienen una relación uno a uno y representan información que podría convivir en una misma entidad, muchas veces conviene combinar las tablas. Esto simplifica el modelo y reduce relaciones innecesarias.</w:t>
      </w:r>
    </w:p>
    <w:p w:rsidR="005B37DE" w:rsidRPr="005B37DE" w:rsidRDefault="005B37DE" w:rsidP="00693649">
      <w:pPr>
        <w:pStyle w:val="Prrafodelista"/>
        <w:numPr>
          <w:ilvl w:val="0"/>
          <w:numId w:val="10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Utilizar claves numéricas para las relaciones:</w:t>
      </w:r>
      <w:r w:rsidRPr="005B37DE">
        <w:rPr>
          <w:rFonts w:cstheme="minorHAnsi"/>
        </w:rPr>
        <w:t xml:space="preserve"> Cuando sea posible, es preferible utilizar claves enteras para relacionar tablas en lugar de textos. Las claves numéricas suelen ser más eficientes en términos de almacenamiento y procesamiento, especialmente en modelos grandes.</w:t>
      </w:r>
    </w:p>
    <w:p w:rsidR="005B37DE" w:rsidRPr="005B37DE" w:rsidRDefault="005B37DE" w:rsidP="002D07E7">
      <w:pPr>
        <w:pStyle w:val="Prrafodelista"/>
        <w:numPr>
          <w:ilvl w:val="0"/>
          <w:numId w:val="10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Crear una tabla calendario personalizada</w:t>
      </w:r>
      <w:r w:rsidRPr="005B37DE">
        <w:rPr>
          <w:rFonts w:cstheme="minorHAnsi"/>
        </w:rPr>
        <w:t>: Para análisis temporales, es recomendable tener una tabla de fechas independiente y completa. Permite trabajar correctamente con años, meses, períodos anteriores, acumulados y funciones de inteligencia temporal.</w:t>
      </w:r>
      <w:r w:rsidR="002D07E7">
        <w:rPr>
          <w:rFonts w:cstheme="minorHAnsi"/>
        </w:rPr>
        <w:t xml:space="preserve"> Además, se debe </w:t>
      </w:r>
      <w:r w:rsidR="002D07E7" w:rsidRPr="002D07E7">
        <w:rPr>
          <w:rFonts w:cstheme="minorHAnsi"/>
        </w:rPr>
        <w:t xml:space="preserve">configurar la tabla de fechas correctamente para que </w:t>
      </w:r>
      <w:proofErr w:type="spellStart"/>
      <w:r w:rsidR="002D07E7" w:rsidRPr="002D07E7">
        <w:rPr>
          <w:rFonts w:cstheme="minorHAnsi"/>
        </w:rPr>
        <w:t>Power</w:t>
      </w:r>
      <w:proofErr w:type="spellEnd"/>
      <w:r w:rsidR="002D07E7" w:rsidRPr="002D07E7">
        <w:rPr>
          <w:rFonts w:cstheme="minorHAnsi"/>
        </w:rPr>
        <w:t xml:space="preserve"> BI la reconozca como calendario y utilizarla para las relaciones y análisis temporales.</w:t>
      </w:r>
    </w:p>
    <w:p w:rsidR="005B37DE" w:rsidRPr="005B37DE" w:rsidRDefault="005B37DE" w:rsidP="00693649">
      <w:pPr>
        <w:pStyle w:val="Prrafodelista"/>
        <w:numPr>
          <w:ilvl w:val="0"/>
          <w:numId w:val="10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 xml:space="preserve">Controlar la </w:t>
      </w:r>
      <w:proofErr w:type="spellStart"/>
      <w:r w:rsidRPr="00693649">
        <w:rPr>
          <w:rFonts w:cstheme="minorHAnsi"/>
          <w:b/>
          <w:i/>
          <w:color w:val="B07EA6"/>
        </w:rPr>
        <w:t>cardinalidad</w:t>
      </w:r>
      <w:proofErr w:type="spellEnd"/>
      <w:r w:rsidRPr="00693649">
        <w:rPr>
          <w:rFonts w:cstheme="minorHAnsi"/>
          <w:b/>
          <w:i/>
          <w:color w:val="B07EA6"/>
        </w:rPr>
        <w:t>:</w:t>
      </w:r>
      <w:r w:rsidRPr="005B37DE">
        <w:rPr>
          <w:rFonts w:cstheme="minorHAnsi"/>
        </w:rPr>
        <w:t xml:space="preserve"> La </w:t>
      </w:r>
      <w:proofErr w:type="spellStart"/>
      <w:r w:rsidRPr="005B37DE">
        <w:rPr>
          <w:rFonts w:cstheme="minorHAnsi"/>
        </w:rPr>
        <w:t>cardinalidad</w:t>
      </w:r>
      <w:proofErr w:type="spellEnd"/>
      <w:r w:rsidRPr="005B37DE">
        <w:rPr>
          <w:rFonts w:cstheme="minorHAnsi"/>
        </w:rPr>
        <w:t xml:space="preserve"> indica cuántos valores distintos tiene una columna. Las columnas con muchísimos valores únicos pueden consumir más memoria, por lo que conviene evitar cargar campos de alta </w:t>
      </w:r>
      <w:proofErr w:type="spellStart"/>
      <w:r w:rsidRPr="005B37DE">
        <w:rPr>
          <w:rFonts w:cstheme="minorHAnsi"/>
        </w:rPr>
        <w:t>cardinalidad</w:t>
      </w:r>
      <w:proofErr w:type="spellEnd"/>
      <w:r w:rsidRPr="005B37DE">
        <w:rPr>
          <w:rFonts w:cstheme="minorHAnsi"/>
        </w:rPr>
        <w:t xml:space="preserve"> que no aporten al análisis.</w:t>
      </w:r>
    </w:p>
    <w:p w:rsidR="005B37DE" w:rsidRPr="005B37DE" w:rsidRDefault="005B37DE" w:rsidP="00693649">
      <w:pPr>
        <w:pStyle w:val="Prrafodelista"/>
        <w:numPr>
          <w:ilvl w:val="0"/>
          <w:numId w:val="10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Evitar usar DAX para solucionar problemas del modelo:</w:t>
      </w:r>
      <w:r w:rsidRPr="005B37DE">
        <w:rPr>
          <w:rFonts w:cstheme="minorHAnsi"/>
        </w:rPr>
        <w:t xml:space="preserve"> Si una medida se vuelve excesivamente compleja para compensar una relación incorrecta o datos mal preparados, primero hay que revisar </w:t>
      </w:r>
      <w:proofErr w:type="spellStart"/>
      <w:r w:rsidRPr="005B37DE">
        <w:rPr>
          <w:rFonts w:cstheme="minorHAnsi"/>
        </w:rPr>
        <w:t>Power</w:t>
      </w:r>
      <w:proofErr w:type="spellEnd"/>
      <w:r w:rsidRPr="005B37DE">
        <w:rPr>
          <w:rFonts w:cstheme="minorHAnsi"/>
        </w:rPr>
        <w:t xml:space="preserve"> </w:t>
      </w:r>
      <w:proofErr w:type="spellStart"/>
      <w:r w:rsidRPr="005B37DE">
        <w:rPr>
          <w:rFonts w:cstheme="minorHAnsi"/>
        </w:rPr>
        <w:t>Query</w:t>
      </w:r>
      <w:proofErr w:type="spellEnd"/>
      <w:r w:rsidRPr="005B37DE">
        <w:rPr>
          <w:rFonts w:cstheme="minorHAnsi"/>
        </w:rPr>
        <w:t xml:space="preserve"> y el modelo. Un buen modelo suele permitir escribir medidas DAX más simples y fáciles de mantener.</w:t>
      </w:r>
    </w:p>
    <w:p w:rsidR="005B37DE" w:rsidRPr="00693649" w:rsidRDefault="005B37DE" w:rsidP="00693649">
      <w:pPr>
        <w:pStyle w:val="Prrafodelista"/>
        <w:numPr>
          <w:ilvl w:val="0"/>
          <w:numId w:val="10"/>
        </w:numPr>
        <w:rPr>
          <w:rFonts w:cstheme="minorHAnsi"/>
        </w:rPr>
      </w:pPr>
      <w:r w:rsidRPr="00693649">
        <w:rPr>
          <w:rFonts w:cstheme="minorHAnsi"/>
        </w:rPr>
        <w:br w:type="page"/>
      </w:r>
    </w:p>
    <w:p w:rsidR="005B37DE" w:rsidRPr="005B37DE" w:rsidRDefault="005B37DE" w:rsidP="005B37DE">
      <w:pPr>
        <w:pStyle w:val="Citadestacada"/>
      </w:pPr>
      <w:r w:rsidRPr="005B37DE">
        <w:lastRenderedPageBreak/>
        <w:t>Medidas y DAX</w:t>
      </w:r>
    </w:p>
    <w:p w:rsidR="005B37DE" w:rsidRPr="005B37DE" w:rsidRDefault="005B37DE" w:rsidP="005B37DE">
      <w:pPr>
        <w:pStyle w:val="Prrafodelista"/>
        <w:numPr>
          <w:ilvl w:val="0"/>
          <w:numId w:val="7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Cálculos analíticos → DAX:</w:t>
      </w:r>
      <w:r w:rsidRPr="005B37DE">
        <w:rPr>
          <w:rFonts w:cstheme="minorHAnsi"/>
          <w:color w:val="B07EA6"/>
        </w:rPr>
        <w:t xml:space="preserve"> </w:t>
      </w:r>
      <w:r w:rsidRPr="005B37DE">
        <w:rPr>
          <w:rFonts w:cstheme="minorHAnsi"/>
        </w:rPr>
        <w:t>Utilizar DAX principalmente para cálculos que dependen del contexto de análisis. Las medidas permiten calcular indicadores que cambian según los filtros y dimensiones seleccionadas.</w:t>
      </w:r>
    </w:p>
    <w:p w:rsidR="005B37DE" w:rsidRPr="005B37DE" w:rsidRDefault="005B37DE" w:rsidP="005B37DE">
      <w:pPr>
        <w:pStyle w:val="Prrafodelista"/>
        <w:numPr>
          <w:ilvl w:val="0"/>
          <w:numId w:val="7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Preferir medidas para cálculos agregados:</w:t>
      </w:r>
      <w:r w:rsidRPr="005B37DE">
        <w:rPr>
          <w:rFonts w:cstheme="minorHAnsi"/>
        </w:rPr>
        <w:t xml:space="preserve"> Cuando necesitamos un resultado como ventas totales, margen o promedio, generalmente conviene crear una medida en lugar de una columna calculada. Las medidas se calculan según el contexto y evitan almacenar un resultado para cada fila.</w:t>
      </w:r>
    </w:p>
    <w:p w:rsidR="005B37DE" w:rsidRPr="005B37DE" w:rsidRDefault="005B37DE" w:rsidP="005B37DE">
      <w:pPr>
        <w:pStyle w:val="Prrafodelista"/>
        <w:numPr>
          <w:ilvl w:val="0"/>
          <w:numId w:val="7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 xml:space="preserve">No crear columnas calculadas innecesariamente: </w:t>
      </w:r>
      <w:r w:rsidRPr="005B37DE">
        <w:rPr>
          <w:rFonts w:cstheme="minorHAnsi"/>
        </w:rPr>
        <w:t>Las columnas calculadas generan un valor para cada fila y quedan almacenadas en el modelo. Pueden aumentar el tamaño y el procesamiento del modelo, por lo que conviene utilizarlas cuando realmente necesitamos un cálculo a nivel de fila.</w:t>
      </w:r>
    </w:p>
    <w:p w:rsidR="005B37DE" w:rsidRPr="005B37DE" w:rsidRDefault="005B37DE" w:rsidP="005B37DE">
      <w:pPr>
        <w:pStyle w:val="Prrafodelista"/>
        <w:numPr>
          <w:ilvl w:val="0"/>
          <w:numId w:val="7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Crear medidas base reutilizables:</w:t>
      </w:r>
      <w:r w:rsidRPr="005B37DE">
        <w:rPr>
          <w:rFonts w:cstheme="minorHAnsi"/>
        </w:rPr>
        <w:t xml:space="preserve"> Conviene crear medidas fundamentales y reutilizarlas para construir cálculos más complejos. Por ejemplo, crear Ventas Totales y luego utilizarla para calcular Margen, Ventas LY o Variación %. Esto evita repetir lógica y facilita el mantenimiento del modelo.</w:t>
      </w:r>
    </w:p>
    <w:p w:rsidR="005B37DE" w:rsidRPr="005B37DE" w:rsidRDefault="005B37DE" w:rsidP="005B37DE">
      <w:pPr>
        <w:pStyle w:val="Prrafodelista"/>
        <w:numPr>
          <w:ilvl w:val="0"/>
          <w:numId w:val="7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Utilizar variables en DAX:</w:t>
      </w:r>
      <w:r w:rsidRPr="005B37DE">
        <w:rPr>
          <w:rFonts w:cstheme="minorHAnsi"/>
        </w:rPr>
        <w:t xml:space="preserve"> Las variables (VAR) hacen que las medidas complejas sean más fáciles de leer, entender y mantener. También permiten calcular un valor una vez y reutilizarlo dentro de la misma expresión.</w:t>
      </w:r>
    </w:p>
    <w:p w:rsidR="005B37DE" w:rsidRPr="005B37DE" w:rsidRDefault="005B37DE" w:rsidP="005B37DE">
      <w:pPr>
        <w:pStyle w:val="Prrafodelista"/>
        <w:numPr>
          <w:ilvl w:val="0"/>
          <w:numId w:val="7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 xml:space="preserve">Utilizar </w:t>
      </w:r>
      <w:proofErr w:type="gramStart"/>
      <w:r w:rsidRPr="00693649">
        <w:rPr>
          <w:rFonts w:cstheme="minorHAnsi"/>
          <w:b/>
          <w:i/>
          <w:color w:val="B07EA6"/>
        </w:rPr>
        <w:t>DIVIDE(</w:t>
      </w:r>
      <w:proofErr w:type="gramEnd"/>
      <w:r w:rsidRPr="00693649">
        <w:rPr>
          <w:rFonts w:cstheme="minorHAnsi"/>
          <w:b/>
          <w:i/>
          <w:color w:val="B07EA6"/>
        </w:rPr>
        <w:t>) para divisiones:</w:t>
      </w:r>
      <w:r w:rsidRPr="005B37DE">
        <w:rPr>
          <w:rFonts w:cstheme="minorHAnsi"/>
        </w:rPr>
        <w:t xml:space="preserve"> Para calcular porcentajes o ratios, es recomendable utilizar DIVIDE() en lugar de realizar directamente una división con /. Permite manejar de forma segura situacion</w:t>
      </w:r>
      <w:r w:rsidR="00935606">
        <w:rPr>
          <w:rFonts w:cstheme="minorHAnsi"/>
        </w:rPr>
        <w:t>es como divisiones por cero.</w:t>
      </w:r>
    </w:p>
    <w:p w:rsidR="005B37DE" w:rsidRPr="005B37DE" w:rsidRDefault="005B37DE" w:rsidP="005B37DE">
      <w:pPr>
        <w:pStyle w:val="Prrafodelista"/>
        <w:numPr>
          <w:ilvl w:val="0"/>
          <w:numId w:val="7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Evitar iteraciones innecesarias sobre tablas grandes:</w:t>
      </w:r>
      <w:r w:rsidRPr="005B37DE">
        <w:rPr>
          <w:rFonts w:cstheme="minorHAnsi"/>
        </w:rPr>
        <w:t xml:space="preserve"> Funciones como SUMX, FILTER o COUNTX pueden ser muy útiles, pero conviene entender sobre qué cantidad de filas están trabajando. Aplicar </w:t>
      </w:r>
      <w:proofErr w:type="spellStart"/>
      <w:r w:rsidRPr="005B37DE">
        <w:rPr>
          <w:rFonts w:cstheme="minorHAnsi"/>
        </w:rPr>
        <w:t>iteradores</w:t>
      </w:r>
      <w:proofErr w:type="spellEnd"/>
      <w:r w:rsidRPr="005B37DE">
        <w:rPr>
          <w:rFonts w:cstheme="minorHAnsi"/>
        </w:rPr>
        <w:t xml:space="preserve"> complejos sobre tablas con millones de registros cuando existe una alternativa más eficiente puede afectar el rendimiento.</w:t>
      </w:r>
    </w:p>
    <w:p w:rsidR="005B37DE" w:rsidRPr="005B37DE" w:rsidRDefault="005B37DE" w:rsidP="005B37DE">
      <w:pPr>
        <w:pStyle w:val="Prrafodelista"/>
        <w:numPr>
          <w:ilvl w:val="0"/>
          <w:numId w:val="7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Generar una tabla para las medidas DAX:</w:t>
      </w:r>
      <w:r w:rsidRPr="005B37DE">
        <w:rPr>
          <w:rFonts w:cstheme="minorHAnsi"/>
        </w:rPr>
        <w:t xml:space="preserve"> Crear una tabla específica y desconectada para almacenar las medidas permite mantenerlas separadas de las tablas de datos. Esto facilita su organización y evita tener medidas dispersas entre las diferentes tablas del modelo.</w:t>
      </w:r>
      <w:r w:rsidR="00693649">
        <w:rPr>
          <w:rFonts w:cstheme="minorHAnsi"/>
        </w:rPr>
        <w:t xml:space="preserve"> Posiblemente una tabla de medida por cada tabla con la que vayamos a trabajar. </w:t>
      </w:r>
    </w:p>
    <w:p w:rsidR="005B37DE" w:rsidRPr="005B37DE" w:rsidRDefault="005B37DE" w:rsidP="005B37DE">
      <w:pPr>
        <w:pStyle w:val="Prrafodelista"/>
        <w:numPr>
          <w:ilvl w:val="0"/>
          <w:numId w:val="7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Usar nombres claros y consistentes:</w:t>
      </w:r>
      <w:r w:rsidRPr="005B37DE">
        <w:rPr>
          <w:rFonts w:cstheme="minorHAnsi"/>
        </w:rPr>
        <w:t xml:space="preserve"> Utilizar nombres descriptivos para tablas, columnas y medidas, manteniendo siempre una misma convención. Por ejemplo: </w:t>
      </w:r>
      <w:proofErr w:type="spellStart"/>
      <w:r w:rsidRPr="005B37DE">
        <w:rPr>
          <w:rFonts w:cstheme="minorHAnsi"/>
        </w:rPr>
        <w:t>FactVentas</w:t>
      </w:r>
      <w:proofErr w:type="spellEnd"/>
      <w:r w:rsidRPr="005B37DE">
        <w:rPr>
          <w:rFonts w:cstheme="minorHAnsi"/>
        </w:rPr>
        <w:t xml:space="preserve">, </w:t>
      </w:r>
      <w:proofErr w:type="spellStart"/>
      <w:r w:rsidRPr="005B37DE">
        <w:rPr>
          <w:rFonts w:cstheme="minorHAnsi"/>
        </w:rPr>
        <w:t>DimProducto</w:t>
      </w:r>
      <w:proofErr w:type="spellEnd"/>
      <w:r w:rsidRPr="005B37DE">
        <w:rPr>
          <w:rFonts w:cstheme="minorHAnsi"/>
        </w:rPr>
        <w:t>, Ventas Totales y Margen %. También se puede utilizar una sigla para identificar a qué tabla o área corresponde una medida, siempre que se mant</w:t>
      </w:r>
      <w:r w:rsidR="00693649">
        <w:rPr>
          <w:rFonts w:cstheme="minorHAnsi"/>
        </w:rPr>
        <w:t xml:space="preserve">enga una convención consistente durante todo el trabajo. Por </w:t>
      </w:r>
      <w:proofErr w:type="gramStart"/>
      <w:r w:rsidR="00693649">
        <w:rPr>
          <w:rFonts w:cstheme="minorHAnsi"/>
        </w:rPr>
        <w:t>ejemplo</w:t>
      </w:r>
      <w:proofErr w:type="gramEnd"/>
      <w:r w:rsidR="00693649">
        <w:rPr>
          <w:rFonts w:cstheme="minorHAnsi"/>
        </w:rPr>
        <w:t xml:space="preserve"> a cada medida ponerle el nombre(sigla) de la tabla con la que se </w:t>
      </w:r>
      <w:proofErr w:type="spellStart"/>
      <w:r w:rsidR="00693649">
        <w:rPr>
          <w:rFonts w:cstheme="minorHAnsi"/>
        </w:rPr>
        <w:t>esta</w:t>
      </w:r>
      <w:proofErr w:type="spellEnd"/>
      <w:r w:rsidR="00693649">
        <w:rPr>
          <w:rFonts w:cstheme="minorHAnsi"/>
        </w:rPr>
        <w:t xml:space="preserve"> trabando.</w:t>
      </w:r>
    </w:p>
    <w:p w:rsidR="005B37DE" w:rsidRPr="00693649" w:rsidRDefault="005B37DE" w:rsidP="00AC79C6">
      <w:pPr>
        <w:pStyle w:val="Prrafodelista"/>
        <w:numPr>
          <w:ilvl w:val="0"/>
          <w:numId w:val="7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Organizar las medidas en carpetas</w:t>
      </w:r>
      <w:r w:rsidR="00935606">
        <w:rPr>
          <w:rFonts w:cstheme="minorHAnsi"/>
          <w:b/>
          <w:i/>
          <w:color w:val="B07EA6"/>
        </w:rPr>
        <w:t xml:space="preserve"> (modelo</w:t>
      </w:r>
      <w:r w:rsidR="00935606" w:rsidRPr="00935606">
        <w:rPr>
          <w:rFonts w:cstheme="minorHAnsi"/>
          <w:b/>
          <w:i/>
          <w:color w:val="B07EA6"/>
        </w:rPr>
        <w:sym w:font="Wingdings" w:char="F0E8"/>
      </w:r>
      <w:r w:rsidR="00935606">
        <w:rPr>
          <w:rFonts w:cstheme="minorHAnsi"/>
          <w:b/>
          <w:i/>
          <w:color w:val="B07EA6"/>
        </w:rPr>
        <w:t xml:space="preserve"> tabla medidas </w:t>
      </w:r>
      <w:r w:rsidR="00935606" w:rsidRPr="00935606">
        <w:rPr>
          <w:rFonts w:cstheme="minorHAnsi"/>
          <w:b/>
          <w:i/>
          <w:color w:val="B07EA6"/>
        </w:rPr>
        <w:sym w:font="Wingdings" w:char="F0E8"/>
      </w:r>
      <w:r w:rsidR="00935606">
        <w:rPr>
          <w:rFonts w:cstheme="minorHAnsi"/>
          <w:b/>
          <w:i/>
          <w:color w:val="B07EA6"/>
        </w:rPr>
        <w:t xml:space="preserve"> Carpeta)</w:t>
      </w:r>
      <w:r w:rsidRPr="00693649">
        <w:rPr>
          <w:rFonts w:cstheme="minorHAnsi"/>
          <w:b/>
          <w:color w:val="B07EA6"/>
        </w:rPr>
        <w:t>:</w:t>
      </w:r>
      <w:r w:rsidRPr="00693649">
        <w:rPr>
          <w:rFonts w:cstheme="minorHAnsi"/>
        </w:rPr>
        <w:t xml:space="preserve"> Cuando el modelo tiene muchas medidas, es recomendable agruparlas en carpetas según su función. Por ejemplo: Ventas, Clientes, Productos, Rentabilidad, etc. Esto facilita mucho la navegación y el mantenimiento.</w:t>
      </w:r>
      <w:r w:rsidRPr="00693649">
        <w:rPr>
          <w:rFonts w:cstheme="minorHAnsi"/>
        </w:rPr>
        <w:br w:type="page"/>
      </w:r>
    </w:p>
    <w:p w:rsidR="005B37DE" w:rsidRPr="005B37DE" w:rsidRDefault="005B37DE" w:rsidP="005B37DE">
      <w:pPr>
        <w:pStyle w:val="Citadestacada"/>
      </w:pPr>
      <w:r w:rsidRPr="005B37DE">
        <w:lastRenderedPageBreak/>
        <w:t>Rendimiento y optimización</w:t>
      </w:r>
    </w:p>
    <w:p w:rsidR="005B37DE" w:rsidRPr="00693649" w:rsidRDefault="00693649" w:rsidP="005B37DE">
      <w:pPr>
        <w:pStyle w:val="Prrafodelista"/>
        <w:spacing w:after="0" w:line="300" w:lineRule="atLeast"/>
        <w:ind w:left="0"/>
        <w:jc w:val="both"/>
        <w:rPr>
          <w:rFonts w:cstheme="minorHAnsi"/>
          <w:i/>
        </w:rPr>
      </w:pPr>
      <w:r w:rsidRPr="00693649">
        <w:rPr>
          <w:rFonts w:cstheme="minorHAnsi"/>
          <w:i/>
        </w:rPr>
        <w:t>Prácticas</w:t>
      </w:r>
      <w:r w:rsidR="005B37DE" w:rsidRPr="00693649">
        <w:rPr>
          <w:rFonts w:cstheme="minorHAnsi"/>
          <w:i/>
        </w:rPr>
        <w:t xml:space="preserve"> que atraviesan todo el desarrollo y cuyo objetivo principal es que el modelo y el </w:t>
      </w:r>
      <w:proofErr w:type="spellStart"/>
      <w:r w:rsidR="005B37DE" w:rsidRPr="00693649">
        <w:rPr>
          <w:rFonts w:cstheme="minorHAnsi"/>
          <w:i/>
        </w:rPr>
        <w:t>dashboard</w:t>
      </w:r>
      <w:proofErr w:type="spellEnd"/>
      <w:r w:rsidR="005B37DE" w:rsidRPr="00693649">
        <w:rPr>
          <w:rFonts w:cstheme="minorHAnsi"/>
          <w:i/>
        </w:rPr>
        <w:t xml:space="preserve"> funcionen rápido.</w:t>
      </w:r>
    </w:p>
    <w:p w:rsidR="005B37DE" w:rsidRPr="005B37DE" w:rsidRDefault="005B37DE" w:rsidP="005B37DE">
      <w:pPr>
        <w:pStyle w:val="Prrafodelista"/>
        <w:spacing w:after="0" w:line="300" w:lineRule="atLeast"/>
        <w:ind w:left="0"/>
        <w:jc w:val="both"/>
        <w:rPr>
          <w:rFonts w:cstheme="minorHAnsi"/>
        </w:rPr>
      </w:pPr>
    </w:p>
    <w:p w:rsidR="005B37DE" w:rsidRPr="005B37DE" w:rsidRDefault="005B37DE" w:rsidP="00693649">
      <w:pPr>
        <w:pStyle w:val="Prrafodelista"/>
        <w:numPr>
          <w:ilvl w:val="0"/>
          <w:numId w:val="11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Reducir la cantidad de datos:</w:t>
      </w:r>
      <w:r w:rsidRPr="005B37DE">
        <w:rPr>
          <w:rFonts w:cstheme="minorHAnsi"/>
        </w:rPr>
        <w:t xml:space="preserve"> No cargar información que no sea necesaria para el análisis, ya sea eliminando columnas, registros o períodos que no se necesitan. Un modelo más pequeño generalmente requiere menos memoria y puede procesarse más rápidamente.</w:t>
      </w:r>
    </w:p>
    <w:p w:rsidR="005B37DE" w:rsidRPr="005B37DE" w:rsidRDefault="005B37DE" w:rsidP="00693649">
      <w:pPr>
        <w:pStyle w:val="Prrafodelista"/>
        <w:numPr>
          <w:ilvl w:val="0"/>
          <w:numId w:val="11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 xml:space="preserve">Controlar la </w:t>
      </w:r>
      <w:proofErr w:type="spellStart"/>
      <w:r w:rsidRPr="00693649">
        <w:rPr>
          <w:rFonts w:cstheme="minorHAnsi"/>
          <w:b/>
          <w:i/>
          <w:color w:val="B07EA6"/>
        </w:rPr>
        <w:t>cardinalidad</w:t>
      </w:r>
      <w:proofErr w:type="spellEnd"/>
      <w:r w:rsidRPr="00693649">
        <w:rPr>
          <w:rFonts w:cstheme="minorHAnsi"/>
          <w:b/>
          <w:i/>
          <w:color w:val="B07EA6"/>
        </w:rPr>
        <w:t>:</w:t>
      </w:r>
      <w:r w:rsidRPr="005B37DE">
        <w:rPr>
          <w:rFonts w:cstheme="minorHAnsi"/>
        </w:rPr>
        <w:t xml:space="preserve"> Evitar columnas con una cantidad innecesariamente alta de valores únicos, especialmente en tablas grandes. Reducir la </w:t>
      </w:r>
      <w:proofErr w:type="spellStart"/>
      <w:r w:rsidRPr="005B37DE">
        <w:rPr>
          <w:rFonts w:cstheme="minorHAnsi"/>
        </w:rPr>
        <w:t>cardinalidad</w:t>
      </w:r>
      <w:proofErr w:type="spellEnd"/>
      <w:r w:rsidRPr="005B37DE">
        <w:rPr>
          <w:rFonts w:cstheme="minorHAnsi"/>
        </w:rPr>
        <w:t xml:space="preserve"> puede disminuir considerablemente el tamaño del modelo.</w:t>
      </w:r>
    </w:p>
    <w:p w:rsidR="005B37DE" w:rsidRPr="005B37DE" w:rsidRDefault="005B37DE" w:rsidP="00693649">
      <w:pPr>
        <w:pStyle w:val="Prrafodelista"/>
        <w:numPr>
          <w:ilvl w:val="0"/>
          <w:numId w:val="11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Evitar columnas y tablas calculadas innecesarias:</w:t>
      </w:r>
      <w:r w:rsidRPr="005B37DE">
        <w:rPr>
          <w:rFonts w:cstheme="minorHAnsi"/>
        </w:rPr>
        <w:t xml:space="preserve"> Las columnas y tablas calculadas se materializan dentro del modelo. Si una transformación puede realizarse en </w:t>
      </w:r>
      <w:proofErr w:type="spellStart"/>
      <w:r w:rsidRPr="005B37DE">
        <w:rPr>
          <w:rFonts w:cstheme="minorHAnsi"/>
        </w:rPr>
        <w:t>Power</w:t>
      </w:r>
      <w:proofErr w:type="spellEnd"/>
      <w:r w:rsidRPr="005B37DE">
        <w:rPr>
          <w:rFonts w:cstheme="minorHAnsi"/>
        </w:rPr>
        <w:t xml:space="preserve"> </w:t>
      </w:r>
      <w:proofErr w:type="spellStart"/>
      <w:r w:rsidRPr="005B37DE">
        <w:rPr>
          <w:rFonts w:cstheme="minorHAnsi"/>
        </w:rPr>
        <w:t>Query</w:t>
      </w:r>
      <w:proofErr w:type="spellEnd"/>
      <w:r w:rsidRPr="005B37DE">
        <w:rPr>
          <w:rFonts w:cstheme="minorHAnsi"/>
        </w:rPr>
        <w:t xml:space="preserve"> o en el origen, puede ser preferible hacerlo allí.</w:t>
      </w:r>
    </w:p>
    <w:p w:rsidR="005B37DE" w:rsidRPr="005B37DE" w:rsidRDefault="005B37DE" w:rsidP="00693649">
      <w:pPr>
        <w:pStyle w:val="Prrafodelista"/>
        <w:numPr>
          <w:ilvl w:val="0"/>
          <w:numId w:val="11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 xml:space="preserve">Utilizar Performance </w:t>
      </w:r>
      <w:proofErr w:type="spellStart"/>
      <w:r w:rsidRPr="00693649">
        <w:rPr>
          <w:rFonts w:cstheme="minorHAnsi"/>
          <w:b/>
          <w:i/>
          <w:color w:val="B07EA6"/>
        </w:rPr>
        <w:t>Analyzer</w:t>
      </w:r>
      <w:proofErr w:type="spellEnd"/>
      <w:r w:rsidR="00935606">
        <w:rPr>
          <w:rFonts w:cstheme="minorHAnsi"/>
          <w:b/>
          <w:i/>
          <w:color w:val="B07EA6"/>
        </w:rPr>
        <w:t xml:space="preserve"> (Vista </w:t>
      </w:r>
      <w:r w:rsidR="00935606" w:rsidRPr="00935606">
        <w:rPr>
          <w:rFonts w:cstheme="minorHAnsi"/>
          <w:b/>
          <w:i/>
          <w:color w:val="B07EA6"/>
        </w:rPr>
        <w:sym w:font="Wingdings" w:char="F0E8"/>
      </w:r>
      <w:r w:rsidR="00935606">
        <w:rPr>
          <w:rFonts w:cstheme="minorHAnsi"/>
          <w:b/>
          <w:i/>
          <w:color w:val="B07EA6"/>
        </w:rPr>
        <w:t xml:space="preserve"> Analizador de rendimiento)</w:t>
      </w:r>
      <w:r w:rsidRPr="00693649">
        <w:rPr>
          <w:rFonts w:cstheme="minorHAnsi"/>
          <w:b/>
          <w:i/>
          <w:color w:val="B07EA6"/>
        </w:rPr>
        <w:t>:</w:t>
      </w:r>
      <w:r w:rsidRPr="005B37DE">
        <w:rPr>
          <w:rFonts w:cstheme="minorHAnsi"/>
        </w:rPr>
        <w:t xml:space="preserve"> Cuando un </w:t>
      </w:r>
      <w:proofErr w:type="spellStart"/>
      <w:r w:rsidRPr="005B37DE">
        <w:rPr>
          <w:rFonts w:cstheme="minorHAnsi"/>
        </w:rPr>
        <w:t>dashboard</w:t>
      </w:r>
      <w:proofErr w:type="spellEnd"/>
      <w:r w:rsidRPr="005B37DE">
        <w:rPr>
          <w:rFonts w:cstheme="minorHAnsi"/>
        </w:rPr>
        <w:t xml:space="preserve"> es lento, Performance </w:t>
      </w:r>
      <w:proofErr w:type="spellStart"/>
      <w:r w:rsidRPr="005B37DE">
        <w:rPr>
          <w:rFonts w:cstheme="minorHAnsi"/>
        </w:rPr>
        <w:t>Analyzer</w:t>
      </w:r>
      <w:proofErr w:type="spellEnd"/>
      <w:r w:rsidRPr="005B37DE">
        <w:rPr>
          <w:rFonts w:cstheme="minorHAnsi"/>
        </w:rPr>
        <w:t xml:space="preserve"> permite identificar cuánto tarda cada visual y detectar cuáles generan las consultas más costosas. Es una herramienta útil para encontrar problemas de rendimiento en el reporte.</w:t>
      </w:r>
    </w:p>
    <w:p w:rsidR="005B37DE" w:rsidRPr="005B37DE" w:rsidRDefault="005B37DE" w:rsidP="00693649">
      <w:pPr>
        <w:pStyle w:val="Prrafodelista"/>
        <w:numPr>
          <w:ilvl w:val="0"/>
          <w:numId w:val="11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Evitar demasiados visuales por página:</w:t>
      </w:r>
      <w:r w:rsidRPr="005B37DE">
        <w:rPr>
          <w:rFonts w:cstheme="minorHAnsi"/>
        </w:rPr>
        <w:t xml:space="preserve"> Cada visual puede generar consultas al modelo y aumentar el tiempo de carga. Conviene incluir solamente los visuales necesarios para responder las preguntas de negocio.</w:t>
      </w:r>
    </w:p>
    <w:p w:rsidR="00693649" w:rsidRDefault="00693649">
      <w:pPr>
        <w:rPr>
          <w:rFonts w:cstheme="minorHAnsi"/>
        </w:rPr>
      </w:pPr>
      <w:r>
        <w:rPr>
          <w:rFonts w:cstheme="minorHAnsi"/>
        </w:rPr>
        <w:br w:type="page"/>
      </w:r>
    </w:p>
    <w:p w:rsidR="005B37DE" w:rsidRPr="005B37DE" w:rsidRDefault="005B37DE" w:rsidP="00693649">
      <w:pPr>
        <w:pStyle w:val="Citadestacada"/>
      </w:pPr>
      <w:r w:rsidRPr="005B37DE">
        <w:lastRenderedPageBreak/>
        <w:t xml:space="preserve">Diseño y experiencia del </w:t>
      </w:r>
      <w:proofErr w:type="spellStart"/>
      <w:r w:rsidRPr="005B37DE">
        <w:t>dashboard</w:t>
      </w:r>
      <w:proofErr w:type="spellEnd"/>
    </w:p>
    <w:p w:rsidR="005B37DE" w:rsidRPr="005B37DE" w:rsidRDefault="005B37DE" w:rsidP="00693649">
      <w:pPr>
        <w:pStyle w:val="Prrafodelista"/>
        <w:numPr>
          <w:ilvl w:val="0"/>
          <w:numId w:val="12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Diseñar los visuales según la pregunta:</w:t>
      </w:r>
      <w:r w:rsidRPr="005B37DE">
        <w:rPr>
          <w:rFonts w:cstheme="minorHAnsi"/>
        </w:rPr>
        <w:t xml:space="preserve"> Cada gráfico debería responder una pregunta o aportar información útil. No se trata de incluir muchos gráficos, sino de elegir los visuales que permitan interpretar los datos de forma rápida y clara.</w:t>
      </w:r>
    </w:p>
    <w:p w:rsidR="005B37DE" w:rsidRPr="005B37DE" w:rsidRDefault="005B37DE" w:rsidP="00693649">
      <w:pPr>
        <w:pStyle w:val="Prrafodelista"/>
        <w:numPr>
          <w:ilvl w:val="0"/>
          <w:numId w:val="12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Configurar las interacciones entre visuales:</w:t>
      </w:r>
      <w:r w:rsidRPr="005B37DE">
        <w:rPr>
          <w:rFonts w:cstheme="minorHAnsi"/>
        </w:rPr>
        <w:t xml:space="preserve"> No todos los gráficos necesitan filtrar o afectar a todos los demás. Configurar manualmente las interacciones permite evitar comportamientos innecesarios y hace que la navegación sea más intuitiva.</w:t>
      </w:r>
    </w:p>
    <w:p w:rsidR="005B37DE" w:rsidRDefault="005B37DE" w:rsidP="00693649">
      <w:pPr>
        <w:pStyle w:val="Prrafodelista"/>
        <w:numPr>
          <w:ilvl w:val="0"/>
          <w:numId w:val="12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Evitar saturar una página</w:t>
      </w:r>
      <w:r w:rsidRPr="005B37DE">
        <w:rPr>
          <w:rFonts w:cstheme="minorHAnsi"/>
        </w:rPr>
        <w:t xml:space="preserve">: Una página debería tener una jerarquía visual clara y priorizar los indicadores más importantes. Demasiados gráficos, colores, filtros o elementos pueden dificultar la interpretación y distraer de los principales </w:t>
      </w:r>
      <w:proofErr w:type="spellStart"/>
      <w:r w:rsidRPr="005B37DE">
        <w:rPr>
          <w:rFonts w:cstheme="minorHAnsi"/>
        </w:rPr>
        <w:t>insights</w:t>
      </w:r>
      <w:proofErr w:type="spellEnd"/>
      <w:r w:rsidRPr="005B37DE">
        <w:rPr>
          <w:rFonts w:cstheme="minorHAnsi"/>
        </w:rPr>
        <w:t>.</w:t>
      </w:r>
    </w:p>
    <w:p w:rsidR="00EE10D0" w:rsidRPr="005B37DE" w:rsidRDefault="00EE10D0" w:rsidP="00EE10D0">
      <w:pPr>
        <w:pStyle w:val="Prrafodelista"/>
        <w:numPr>
          <w:ilvl w:val="0"/>
          <w:numId w:val="12"/>
        </w:numPr>
        <w:spacing w:after="0" w:line="300" w:lineRule="atLeast"/>
        <w:jc w:val="both"/>
        <w:rPr>
          <w:rFonts w:cstheme="minorHAnsi"/>
        </w:rPr>
      </w:pPr>
      <w:r w:rsidRPr="00EE10D0">
        <w:rPr>
          <w:rFonts w:cstheme="minorHAnsi"/>
          <w:b/>
          <w:i/>
          <w:color w:val="B07EA6"/>
        </w:rPr>
        <w:t>Utilizar títulos descriptivos:</w:t>
      </w:r>
      <w:r w:rsidRPr="00EE10D0">
        <w:rPr>
          <w:rFonts w:cstheme="minorHAnsi"/>
        </w:rPr>
        <w:t xml:space="preserve"> los títulos de gráficos, tarjetas y tablas deberían indicar claramente qué información muestran, evitando nombres ambiguos o técnicos.</w:t>
      </w:r>
    </w:p>
    <w:p w:rsidR="005B37DE" w:rsidRDefault="005B37DE" w:rsidP="00693649">
      <w:pPr>
        <w:pStyle w:val="Prrafodelista"/>
        <w:numPr>
          <w:ilvl w:val="0"/>
          <w:numId w:val="12"/>
        </w:numPr>
        <w:spacing w:after="0" w:line="300" w:lineRule="atLeast"/>
        <w:jc w:val="both"/>
        <w:rPr>
          <w:rFonts w:cstheme="minorHAnsi"/>
        </w:rPr>
      </w:pPr>
      <w:r w:rsidRPr="00693649">
        <w:rPr>
          <w:rFonts w:cstheme="minorHAnsi"/>
          <w:b/>
          <w:i/>
          <w:color w:val="B07EA6"/>
        </w:rPr>
        <w:t>Mantener consistencia visual:</w:t>
      </w:r>
      <w:r w:rsidRPr="005B37DE">
        <w:rPr>
          <w:rFonts w:cstheme="minorHAnsi"/>
        </w:rPr>
        <w:t xml:space="preserve"> Utilizar una misma lógica para colores, tipografías, títulos, tamaños, formatos numéricos y posiciones. La consistencia hace que el </w:t>
      </w:r>
      <w:proofErr w:type="spellStart"/>
      <w:r w:rsidRPr="005B37DE">
        <w:rPr>
          <w:rFonts w:cstheme="minorHAnsi"/>
        </w:rPr>
        <w:t>dashboard</w:t>
      </w:r>
      <w:proofErr w:type="spellEnd"/>
      <w:r w:rsidRPr="005B37DE">
        <w:rPr>
          <w:rFonts w:cstheme="minorHAnsi"/>
        </w:rPr>
        <w:t xml:space="preserve"> sea más fácil de leer y profesional.</w:t>
      </w:r>
    </w:p>
    <w:p w:rsidR="00EE10D0" w:rsidRDefault="00EE10D0" w:rsidP="00EE10D0">
      <w:pPr>
        <w:pStyle w:val="Prrafodelista"/>
        <w:numPr>
          <w:ilvl w:val="0"/>
          <w:numId w:val="12"/>
        </w:numPr>
        <w:spacing w:after="0" w:line="300" w:lineRule="atLeast"/>
        <w:jc w:val="both"/>
        <w:rPr>
          <w:rFonts w:cstheme="minorHAnsi"/>
        </w:rPr>
      </w:pPr>
      <w:r w:rsidRPr="00EE10D0">
        <w:rPr>
          <w:rFonts w:cstheme="minorHAnsi"/>
          <w:b/>
          <w:i/>
          <w:color w:val="B07EA6"/>
        </w:rPr>
        <w:t>Aplicar formatos numéricos consistentes:</w:t>
      </w:r>
      <w:r w:rsidRPr="00EE10D0">
        <w:rPr>
          <w:rFonts w:cstheme="minorHAnsi"/>
        </w:rPr>
        <w:t xml:space="preserve"> utilizar correctamente moneda, porcentajes, unidades, separadores de miles y cantidad de decimales según el indicador.</w:t>
      </w:r>
    </w:p>
    <w:p w:rsidR="003136FB" w:rsidRDefault="003136FB" w:rsidP="003136FB">
      <w:pPr>
        <w:pStyle w:val="Prrafodelista"/>
        <w:numPr>
          <w:ilvl w:val="0"/>
          <w:numId w:val="12"/>
        </w:numPr>
        <w:spacing w:after="0" w:line="300" w:lineRule="atLeast"/>
        <w:jc w:val="both"/>
        <w:rPr>
          <w:rFonts w:cstheme="minorHAnsi"/>
        </w:rPr>
      </w:pPr>
      <w:bookmarkStart w:id="0" w:name="_GoBack"/>
      <w:r w:rsidRPr="003136FB">
        <w:rPr>
          <w:rFonts w:cstheme="minorHAnsi"/>
          <w:b/>
          <w:i/>
          <w:color w:val="B07EA6"/>
        </w:rPr>
        <w:t>Utilizar colores con intención:</w:t>
      </w:r>
      <w:r w:rsidRPr="003136FB">
        <w:rPr>
          <w:rFonts w:cstheme="minorHAnsi"/>
        </w:rPr>
        <w:t xml:space="preserve"> </w:t>
      </w:r>
      <w:bookmarkEnd w:id="0"/>
      <w:r w:rsidRPr="003136FB">
        <w:rPr>
          <w:rFonts w:cstheme="minorHAnsi"/>
        </w:rPr>
        <w:t>mantener una paleta limitada y consistente, reservando colores destacados para información importante, alertas o categorías específicas.</w:t>
      </w:r>
    </w:p>
    <w:p w:rsidR="00693649" w:rsidRPr="005B37DE" w:rsidRDefault="00693649" w:rsidP="00693649">
      <w:pPr>
        <w:pStyle w:val="Prrafodelista"/>
        <w:numPr>
          <w:ilvl w:val="0"/>
          <w:numId w:val="12"/>
        </w:numPr>
        <w:spacing w:after="0" w:line="300" w:lineRule="atLeast"/>
        <w:jc w:val="both"/>
        <w:rPr>
          <w:rFonts w:cstheme="minorHAnsi"/>
        </w:rPr>
      </w:pPr>
      <w:r>
        <w:rPr>
          <w:rFonts w:cstheme="minorHAnsi"/>
          <w:b/>
          <w:i/>
          <w:color w:val="B07EA6"/>
        </w:rPr>
        <w:t xml:space="preserve">Diseñar un </w:t>
      </w:r>
      <w:proofErr w:type="spellStart"/>
      <w:r>
        <w:rPr>
          <w:rFonts w:cstheme="minorHAnsi"/>
          <w:b/>
          <w:i/>
          <w:color w:val="B07EA6"/>
        </w:rPr>
        <w:t>mockup</w:t>
      </w:r>
      <w:proofErr w:type="spellEnd"/>
      <w:r>
        <w:rPr>
          <w:rFonts w:cstheme="minorHAnsi"/>
          <w:b/>
          <w:i/>
          <w:color w:val="B07EA6"/>
        </w:rPr>
        <w:t xml:space="preserve">/diseño: </w:t>
      </w:r>
      <w:r>
        <w:rPr>
          <w:rFonts w:cstheme="minorHAnsi"/>
        </w:rPr>
        <w:t xml:space="preserve">Se puede crear un diseño base para el lienzo del </w:t>
      </w:r>
      <w:proofErr w:type="spellStart"/>
      <w:r>
        <w:rPr>
          <w:rFonts w:cstheme="minorHAnsi"/>
        </w:rPr>
        <w:t>dasboard</w:t>
      </w:r>
      <w:proofErr w:type="spellEnd"/>
      <w:r>
        <w:rPr>
          <w:rFonts w:cstheme="minorHAnsi"/>
        </w:rPr>
        <w:t xml:space="preserve"> con otras herramientas por ejemplo PowerPoint, </w:t>
      </w:r>
      <w:proofErr w:type="spellStart"/>
      <w:r>
        <w:rPr>
          <w:rFonts w:cstheme="minorHAnsi"/>
        </w:rPr>
        <w:t>canva</w:t>
      </w:r>
      <w:proofErr w:type="spellEnd"/>
      <w:r>
        <w:rPr>
          <w:rFonts w:cstheme="minorHAnsi"/>
        </w:rPr>
        <w:t xml:space="preserve"> entre otras.</w:t>
      </w:r>
    </w:p>
    <w:p w:rsidR="00693649" w:rsidRPr="00693649" w:rsidRDefault="00693649" w:rsidP="00693649">
      <w:pPr>
        <w:pStyle w:val="Prrafodelista"/>
        <w:numPr>
          <w:ilvl w:val="0"/>
          <w:numId w:val="12"/>
        </w:numPr>
        <w:rPr>
          <w:b/>
          <w:i/>
          <w:iCs/>
          <w:color w:val="B07EA6"/>
          <w:sz w:val="26"/>
          <w:szCs w:val="26"/>
        </w:rPr>
      </w:pPr>
      <w:r>
        <w:br w:type="page"/>
      </w:r>
    </w:p>
    <w:p w:rsidR="005B37DE" w:rsidRPr="00693649" w:rsidRDefault="005B37DE" w:rsidP="00693649">
      <w:pPr>
        <w:pStyle w:val="Citadestacada"/>
      </w:pPr>
      <w:r w:rsidRPr="00693649">
        <w:lastRenderedPageBreak/>
        <w:t>Validación y calidad</w:t>
      </w:r>
    </w:p>
    <w:p w:rsidR="005B37DE" w:rsidRPr="005B37DE" w:rsidRDefault="005B37DE" w:rsidP="00693649">
      <w:pPr>
        <w:pStyle w:val="Prrafodelista"/>
        <w:numPr>
          <w:ilvl w:val="0"/>
          <w:numId w:val="8"/>
        </w:numPr>
        <w:spacing w:after="0" w:line="300" w:lineRule="atLeast"/>
        <w:jc w:val="both"/>
        <w:rPr>
          <w:rFonts w:cstheme="minorHAnsi"/>
        </w:rPr>
      </w:pPr>
      <w:r w:rsidRPr="00603EA9">
        <w:rPr>
          <w:rFonts w:cstheme="minorHAnsi"/>
          <w:b/>
          <w:i/>
          <w:color w:val="B07EA6"/>
        </w:rPr>
        <w:t>Validar los resultados:</w:t>
      </w:r>
      <w:r w:rsidRPr="005B37DE">
        <w:rPr>
          <w:rFonts w:cstheme="minorHAnsi"/>
        </w:rPr>
        <w:t xml:space="preserve"> Comprobar que los resultados obtenidos en </w:t>
      </w:r>
      <w:proofErr w:type="spellStart"/>
      <w:r w:rsidRPr="005B37DE">
        <w:rPr>
          <w:rFonts w:cstheme="minorHAnsi"/>
        </w:rPr>
        <w:t>Power</w:t>
      </w:r>
      <w:proofErr w:type="spellEnd"/>
      <w:r w:rsidRPr="005B37DE">
        <w:rPr>
          <w:rFonts w:cstheme="minorHAnsi"/>
        </w:rPr>
        <w:t xml:space="preserve"> BI coincidan con la fuente original o con cálculos de control. También es importante probar las medidas aplicando diferentes filtros para verificar que funcionen correctamente.</w:t>
      </w:r>
    </w:p>
    <w:p w:rsidR="005B37DE" w:rsidRPr="005B37DE" w:rsidRDefault="005B37DE" w:rsidP="00693649">
      <w:pPr>
        <w:pStyle w:val="Prrafodelista"/>
        <w:numPr>
          <w:ilvl w:val="0"/>
          <w:numId w:val="8"/>
        </w:numPr>
        <w:spacing w:after="0" w:line="300" w:lineRule="atLeast"/>
        <w:jc w:val="both"/>
        <w:rPr>
          <w:rFonts w:cstheme="minorHAnsi"/>
        </w:rPr>
      </w:pPr>
      <w:r w:rsidRPr="00DD3DD8">
        <w:rPr>
          <w:rFonts w:cstheme="minorHAnsi"/>
          <w:b/>
          <w:i/>
          <w:color w:val="B07EA6"/>
        </w:rPr>
        <w:t>Validar las relaciones:</w:t>
      </w:r>
      <w:r w:rsidRPr="005B37DE">
        <w:rPr>
          <w:rFonts w:cstheme="minorHAnsi"/>
        </w:rPr>
        <w:t xml:space="preserve"> Comprobar que las claves utilizadas en las relaciones sean correctas y que los registros de las tablas de hechos tengan correspondencia con sus dimensiones. Esto ayuda a detectar valores en blanco, duplicados y resultados inesperados.</w:t>
      </w:r>
    </w:p>
    <w:p w:rsidR="005B37DE" w:rsidRDefault="005B37DE" w:rsidP="00693649">
      <w:pPr>
        <w:pStyle w:val="Prrafodelista"/>
        <w:numPr>
          <w:ilvl w:val="0"/>
          <w:numId w:val="8"/>
        </w:numPr>
        <w:spacing w:after="0" w:line="300" w:lineRule="atLeast"/>
        <w:jc w:val="both"/>
        <w:rPr>
          <w:rFonts w:cstheme="minorHAnsi"/>
        </w:rPr>
      </w:pPr>
      <w:r w:rsidRPr="00DD3DD8">
        <w:rPr>
          <w:rFonts w:cstheme="minorHAnsi"/>
          <w:b/>
          <w:i/>
          <w:color w:val="B07EA6"/>
        </w:rPr>
        <w:t>Revisar los datos después de las transformaciones</w:t>
      </w:r>
      <w:r w:rsidRPr="005B37DE">
        <w:rPr>
          <w:rFonts w:cstheme="minorHAnsi"/>
        </w:rPr>
        <w:t xml:space="preserve">: Después de realizar cambios en </w:t>
      </w:r>
      <w:proofErr w:type="spellStart"/>
      <w:r w:rsidRPr="005B37DE">
        <w:rPr>
          <w:rFonts w:cstheme="minorHAnsi"/>
        </w:rPr>
        <w:t>Power</w:t>
      </w:r>
      <w:proofErr w:type="spellEnd"/>
      <w:r w:rsidRPr="005B37DE">
        <w:rPr>
          <w:rFonts w:cstheme="minorHAnsi"/>
        </w:rPr>
        <w:t xml:space="preserve"> </w:t>
      </w:r>
      <w:proofErr w:type="spellStart"/>
      <w:r w:rsidRPr="005B37DE">
        <w:rPr>
          <w:rFonts w:cstheme="minorHAnsi"/>
        </w:rPr>
        <w:t>Query</w:t>
      </w:r>
      <w:proofErr w:type="spellEnd"/>
      <w:r w:rsidRPr="005B37DE">
        <w:rPr>
          <w:rFonts w:cstheme="minorHAnsi"/>
        </w:rPr>
        <w:t xml:space="preserve">, conviene verificar cantidades de registros, valores nulos, duplicados, tipos de datos y valores inesperados. Una transformación incorrecta puede propagarse después al modelo y al </w:t>
      </w:r>
      <w:proofErr w:type="spellStart"/>
      <w:r w:rsidRPr="005B37DE">
        <w:rPr>
          <w:rFonts w:cstheme="minorHAnsi"/>
        </w:rPr>
        <w:t>dashboard</w:t>
      </w:r>
      <w:proofErr w:type="spellEnd"/>
      <w:r w:rsidRPr="005B37DE">
        <w:rPr>
          <w:rFonts w:cstheme="minorHAnsi"/>
        </w:rPr>
        <w:t>.</w:t>
      </w:r>
    </w:p>
    <w:p w:rsidR="005B37DE" w:rsidRPr="005B37DE" w:rsidRDefault="005B37DE" w:rsidP="005B37DE">
      <w:pPr>
        <w:pStyle w:val="Prrafodelista"/>
        <w:spacing w:after="0" w:line="300" w:lineRule="atLeast"/>
        <w:ind w:left="0"/>
        <w:jc w:val="both"/>
        <w:rPr>
          <w:rFonts w:cstheme="minorHAnsi"/>
        </w:rPr>
      </w:pPr>
    </w:p>
    <w:p w:rsidR="005B37DE" w:rsidRDefault="005B37DE">
      <w:pPr>
        <w:rPr>
          <w:rFonts w:cstheme="minorHAnsi"/>
        </w:rPr>
      </w:pPr>
      <w:r>
        <w:rPr>
          <w:rFonts w:cstheme="minorHAnsi"/>
        </w:rPr>
        <w:br w:type="page"/>
      </w:r>
    </w:p>
    <w:p w:rsidR="005B37DE" w:rsidRPr="005B37DE" w:rsidRDefault="005B37DE" w:rsidP="005B37DE">
      <w:pPr>
        <w:pStyle w:val="Citadestacada"/>
      </w:pPr>
      <w:r w:rsidRPr="005B37DE">
        <w:lastRenderedPageBreak/>
        <w:t>Organización y documentación</w:t>
      </w:r>
    </w:p>
    <w:p w:rsidR="005B37DE" w:rsidRPr="005B37DE" w:rsidRDefault="005B37DE" w:rsidP="00DD3DD8">
      <w:pPr>
        <w:pStyle w:val="Prrafodelista"/>
        <w:numPr>
          <w:ilvl w:val="0"/>
          <w:numId w:val="13"/>
        </w:numPr>
        <w:spacing w:after="0" w:line="300" w:lineRule="atLeast"/>
        <w:jc w:val="both"/>
        <w:rPr>
          <w:rFonts w:cstheme="minorHAnsi"/>
        </w:rPr>
      </w:pPr>
      <w:r w:rsidRPr="00DD3DD8">
        <w:rPr>
          <w:rFonts w:cstheme="minorHAnsi"/>
          <w:b/>
          <w:i/>
          <w:color w:val="B07EA6"/>
        </w:rPr>
        <w:t>Documentar el modelo</w:t>
      </w:r>
      <w:r w:rsidRPr="005B37DE">
        <w:rPr>
          <w:rFonts w:cstheme="minorHAnsi"/>
        </w:rPr>
        <w:t>: Dejar claro de dónde vienen los datos, qué representa cada tabla, qué significan las medidas y qué transformaciones importantes se realizaron. Esto facilita el mantenimiento y permite que otra persona pueda entender el proyecto.</w:t>
      </w:r>
    </w:p>
    <w:p w:rsidR="005B37DE" w:rsidRPr="005B37DE" w:rsidRDefault="005B37DE" w:rsidP="00DD3DD8">
      <w:pPr>
        <w:pStyle w:val="Prrafodelista"/>
        <w:numPr>
          <w:ilvl w:val="0"/>
          <w:numId w:val="13"/>
        </w:numPr>
        <w:spacing w:after="0" w:line="300" w:lineRule="atLeast"/>
        <w:jc w:val="both"/>
        <w:rPr>
          <w:rFonts w:cstheme="minorHAnsi"/>
        </w:rPr>
      </w:pPr>
      <w:r w:rsidRPr="00DD3DD8">
        <w:rPr>
          <w:rFonts w:cstheme="minorHAnsi"/>
          <w:b/>
          <w:i/>
          <w:color w:val="B07EA6"/>
        </w:rPr>
        <w:t>Mantener una nomenclatura consistente</w:t>
      </w:r>
      <w:r w:rsidRPr="005B37DE">
        <w:rPr>
          <w:rFonts w:cstheme="minorHAnsi"/>
        </w:rPr>
        <w:t>: Utilizar una convención definida para nombres de tablas, columnas, medidas, consultas y carpetas. Esto resulta especialmente importante cuando el modelo crece y participan varias personas.</w:t>
      </w:r>
    </w:p>
    <w:p w:rsidR="005B37DE" w:rsidRPr="005B37DE" w:rsidRDefault="005B37DE" w:rsidP="00DD3DD8">
      <w:pPr>
        <w:pStyle w:val="Prrafodelista"/>
        <w:numPr>
          <w:ilvl w:val="0"/>
          <w:numId w:val="13"/>
        </w:numPr>
        <w:spacing w:after="0" w:line="300" w:lineRule="atLeast"/>
        <w:jc w:val="both"/>
        <w:rPr>
          <w:rFonts w:cstheme="minorHAnsi"/>
        </w:rPr>
      </w:pPr>
      <w:r w:rsidRPr="00DD3DD8">
        <w:rPr>
          <w:rFonts w:cstheme="minorHAnsi"/>
          <w:b/>
          <w:i/>
          <w:color w:val="B07EA6"/>
        </w:rPr>
        <w:t>Separar claramente las capas:</w:t>
      </w:r>
      <w:r w:rsidRPr="005B37DE">
        <w:rPr>
          <w:rFonts w:cstheme="minorHAnsi"/>
        </w:rPr>
        <w:t xml:space="preserve"> Mantener conceptualmente separadas las etapas de origen → transformación → modelo → medidas → visualización. Esto ayuda a saber dónde debería resolverse cada problema y evita terminar haciendo transformaciones de datos dentro de DAX o lógica de negocio directamente en los visuales.</w:t>
      </w:r>
    </w:p>
    <w:sectPr w:rsidR="005B37DE" w:rsidRPr="005B37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E0B7C"/>
    <w:multiLevelType w:val="hybridMultilevel"/>
    <w:tmpl w:val="427AA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07E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82097"/>
    <w:multiLevelType w:val="hybridMultilevel"/>
    <w:tmpl w:val="F9FCF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4056E"/>
    <w:multiLevelType w:val="hybridMultilevel"/>
    <w:tmpl w:val="E250C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05E73"/>
    <w:multiLevelType w:val="hybridMultilevel"/>
    <w:tmpl w:val="7A00D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07E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A58F4"/>
    <w:multiLevelType w:val="hybridMultilevel"/>
    <w:tmpl w:val="57B2D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07E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857F4"/>
    <w:multiLevelType w:val="multilevel"/>
    <w:tmpl w:val="4816E636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432" w:hanging="432"/>
      </w:p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  <w:rPr>
        <w:b/>
        <w:color w:val="595959" w:themeColor="text1" w:themeTint="A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1997241"/>
    <w:multiLevelType w:val="hybridMultilevel"/>
    <w:tmpl w:val="FC448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07E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774C28"/>
    <w:multiLevelType w:val="hybridMultilevel"/>
    <w:tmpl w:val="C8A88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300803"/>
    <w:multiLevelType w:val="hybridMultilevel"/>
    <w:tmpl w:val="3CC2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07E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E45F5"/>
    <w:multiLevelType w:val="hybridMultilevel"/>
    <w:tmpl w:val="0F4C2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07E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4"/>
  </w:num>
  <w:num w:numId="8">
    <w:abstractNumId w:val="7"/>
  </w:num>
  <w:num w:numId="9">
    <w:abstractNumId w:val="0"/>
  </w:num>
  <w:num w:numId="10">
    <w:abstractNumId w:val="9"/>
  </w:num>
  <w:num w:numId="11">
    <w:abstractNumId w:val="6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C49"/>
    <w:rsid w:val="00006C49"/>
    <w:rsid w:val="002D07E7"/>
    <w:rsid w:val="003136FB"/>
    <w:rsid w:val="00353B81"/>
    <w:rsid w:val="0048290D"/>
    <w:rsid w:val="004A40AE"/>
    <w:rsid w:val="005265F8"/>
    <w:rsid w:val="005B37DE"/>
    <w:rsid w:val="00603EA9"/>
    <w:rsid w:val="00693649"/>
    <w:rsid w:val="006B0B03"/>
    <w:rsid w:val="006B6E06"/>
    <w:rsid w:val="0081629A"/>
    <w:rsid w:val="00935606"/>
    <w:rsid w:val="00981E40"/>
    <w:rsid w:val="00A01409"/>
    <w:rsid w:val="00B26F78"/>
    <w:rsid w:val="00BC3A70"/>
    <w:rsid w:val="00DD3DD8"/>
    <w:rsid w:val="00E118BF"/>
    <w:rsid w:val="00EE10D0"/>
    <w:rsid w:val="00F0091D"/>
    <w:rsid w:val="00F1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F0E50"/>
  <w15:chartTrackingRefBased/>
  <w15:docId w15:val="{61F0C3E1-C7A8-42A7-81DB-535961EB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265F8"/>
    <w:pPr>
      <w:spacing w:after="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265F8"/>
    <w:pPr>
      <w:numPr>
        <w:numId w:val="4"/>
      </w:numPr>
      <w:spacing w:before="120" w:after="0" w:line="360" w:lineRule="auto"/>
      <w:jc w:val="both"/>
      <w:outlineLvl w:val="1"/>
    </w:pPr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265F8"/>
    <w:pPr>
      <w:numPr>
        <w:ilvl w:val="1"/>
        <w:numId w:val="4"/>
      </w:numPr>
      <w:pBdr>
        <w:top w:val="nil"/>
        <w:left w:val="nil"/>
        <w:bottom w:val="nil"/>
        <w:right w:val="nil"/>
        <w:between w:val="nil"/>
      </w:pBdr>
      <w:spacing w:before="120" w:after="0" w:line="360" w:lineRule="auto"/>
      <w:mirrorIndents/>
      <w:jc w:val="both"/>
      <w:outlineLvl w:val="2"/>
    </w:pPr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paragraph" w:styleId="Ttulo4">
    <w:name w:val="heading 4"/>
    <w:basedOn w:val="Ttulo3"/>
    <w:next w:val="Normal"/>
    <w:link w:val="Ttulo4Car"/>
    <w:autoRedefine/>
    <w:uiPriority w:val="9"/>
    <w:unhideWhenUsed/>
    <w:qFormat/>
    <w:rsid w:val="005265F8"/>
    <w:pPr>
      <w:numPr>
        <w:ilvl w:val="2"/>
      </w:numPr>
      <w:outlineLvl w:val="3"/>
    </w:pPr>
    <w:rPr>
      <w:sz w:val="24"/>
      <w:lang w:val="en-US"/>
      <w14:textFill>
        <w14:solidFill>
          <w14:schemeClr w14:val="tx1">
            <w14:lumMod w14:val="65000"/>
            <w14:lumOff w14:val="35000"/>
            <w14:lumMod w14:val="85000"/>
            <w14:lumOff w14:val="15000"/>
            <w14:lumMod w14:val="65000"/>
          </w14:schemeClr>
        </w14:solidFill>
      </w14:textFill>
    </w:rPr>
  </w:style>
  <w:style w:type="paragraph" w:styleId="Ttulo7">
    <w:name w:val="heading 7"/>
    <w:aliases w:val="Formato Figuras"/>
    <w:basedOn w:val="Descripcin"/>
    <w:next w:val="Normal"/>
    <w:link w:val="Ttulo7Car"/>
    <w:autoRedefine/>
    <w:uiPriority w:val="9"/>
    <w:unhideWhenUsed/>
    <w:qFormat/>
    <w:rsid w:val="005265F8"/>
    <w:pPr>
      <w:spacing w:line="276" w:lineRule="auto"/>
      <w:jc w:val="center"/>
      <w:outlineLvl w:val="6"/>
    </w:pPr>
    <w:rPr>
      <w:rFonts w:ascii="Times New Roman" w:eastAsia="Arial" w:hAnsi="Times New Roman" w:cs="Times New Roman"/>
      <w:b/>
      <w:i w:val="0"/>
      <w:color w:val="404040" w:themeColor="text1" w:themeTint="BF"/>
      <w:sz w:val="22"/>
      <w:szCs w:val="22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2Car">
    <w:name w:val="Título 2 Car"/>
    <w:basedOn w:val="Fuentedeprrafopredeter"/>
    <w:link w:val="Ttulo2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character" w:customStyle="1" w:styleId="Ttulo4Car">
    <w:name w:val="Título 4 Car"/>
    <w:basedOn w:val="Fuentedeprrafopredeter"/>
    <w:link w:val="Ttulo4"/>
    <w:uiPriority w:val="9"/>
    <w:rsid w:val="005265F8"/>
    <w:rPr>
      <w:rFonts w:ascii="Times New Roman" w:eastAsia="Times New Roman" w:hAnsi="Times New Roman" w:cs="Times New Roman"/>
      <w:b/>
      <w:color w:val="595959" w:themeColor="text1" w:themeTint="A6"/>
      <w:sz w:val="24"/>
      <w:szCs w:val="26"/>
    </w:rPr>
  </w:style>
  <w:style w:type="character" w:customStyle="1" w:styleId="Ttulo7Car">
    <w:name w:val="Título 7 Car"/>
    <w:aliases w:val="Formato Figuras Car"/>
    <w:basedOn w:val="Fuentedeprrafopredeter"/>
    <w:link w:val="Ttulo7"/>
    <w:uiPriority w:val="9"/>
    <w:rsid w:val="005265F8"/>
    <w:rPr>
      <w:rFonts w:ascii="Times New Roman" w:eastAsia="Arial" w:hAnsi="Times New Roman" w:cs="Times New Roman"/>
      <w:b/>
      <w:iCs/>
      <w:color w:val="404040" w:themeColor="text1" w:themeTint="BF"/>
      <w:lang w:val="e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265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006C49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7DE"/>
    <w:pPr>
      <w:pBdr>
        <w:top w:val="single" w:sz="4" w:space="10" w:color="B07EA6"/>
        <w:bottom w:val="single" w:sz="4" w:space="10" w:color="B07EA6"/>
      </w:pBdr>
      <w:spacing w:before="360" w:after="360"/>
      <w:ind w:left="864" w:right="864"/>
      <w:jc w:val="center"/>
    </w:pPr>
    <w:rPr>
      <w:b/>
      <w:i/>
      <w:iCs/>
      <w:color w:val="B07EA6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7DE"/>
    <w:rPr>
      <w:b/>
      <w:i/>
      <w:iCs/>
      <w:color w:val="B07EA6"/>
      <w:sz w:val="26"/>
      <w:szCs w:val="26"/>
      <w:lang w:val="es-419"/>
    </w:rPr>
  </w:style>
  <w:style w:type="character" w:styleId="Referenciasutil">
    <w:name w:val="Subtle Reference"/>
    <w:basedOn w:val="Fuentedeprrafopredeter"/>
    <w:uiPriority w:val="31"/>
    <w:qFormat/>
    <w:rsid w:val="005B37DE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3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1855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Urquiza</dc:creator>
  <cp:keywords/>
  <dc:description/>
  <cp:lastModifiedBy>Josefina Urquiza</cp:lastModifiedBy>
  <cp:revision>7</cp:revision>
  <dcterms:created xsi:type="dcterms:W3CDTF">2026-09-03T13:10:00Z</dcterms:created>
  <dcterms:modified xsi:type="dcterms:W3CDTF">2026-09-03T14:06:00Z</dcterms:modified>
</cp:coreProperties>
</file>