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C6AC74A" w14:textId="01130FD5" w:rsidR="00E83E06" w:rsidRPr="00B83B0E" w:rsidRDefault="00141129" w:rsidP="00E83E06">
      <w:pPr>
        <w:pStyle w:val="Default"/>
        <w:jc w:val="center"/>
        <w:rPr>
          <w:rFonts w:ascii="Times New Roman" w:hAnsi="Times New Roman"/>
          <w:b/>
          <w:caps/>
          <w:szCs w:val="24"/>
        </w:rPr>
      </w:pPr>
      <w:r w:rsidRPr="00B83B0E">
        <w:rPr>
          <w:rFonts w:ascii="Times New Roman" w:hAnsi="Times New Roman"/>
          <w:b/>
          <w:caps/>
          <w:szCs w:val="24"/>
        </w:rPr>
        <w:t>ARQUITE</w:t>
      </w:r>
      <w:r w:rsidR="00E83E06" w:rsidRPr="00B83B0E">
        <w:rPr>
          <w:rFonts w:ascii="Times New Roman" w:hAnsi="Times New Roman"/>
          <w:b/>
          <w:caps/>
          <w:szCs w:val="24"/>
        </w:rPr>
        <w:t xml:space="preserve">TURA DE COMPUTADORES </w:t>
      </w:r>
    </w:p>
    <w:p w14:paraId="7232AC39" w14:textId="326D3C70" w:rsidR="009D2982" w:rsidRPr="00B83B0E" w:rsidRDefault="0004426B" w:rsidP="007C79ED">
      <w:pPr>
        <w:pStyle w:val="Default"/>
        <w:jc w:val="center"/>
        <w:rPr>
          <w:rFonts w:ascii="Times New Roman" w:hAnsi="Times New Roman"/>
          <w:caps/>
          <w:szCs w:val="24"/>
        </w:rPr>
      </w:pPr>
      <w:r w:rsidRPr="00B83B0E">
        <w:rPr>
          <w:rFonts w:ascii="Times New Roman" w:hAnsi="Times New Roman"/>
          <w:caps/>
          <w:szCs w:val="24"/>
        </w:rPr>
        <w:t>UAlg – ISE – LESTI</w:t>
      </w:r>
      <w:r w:rsidR="00004A80" w:rsidRPr="00B83B0E">
        <w:rPr>
          <w:rFonts w:ascii="Times New Roman" w:hAnsi="Times New Roman"/>
          <w:caps/>
          <w:szCs w:val="24"/>
        </w:rPr>
        <w:t xml:space="preserve"> </w:t>
      </w:r>
      <w:r w:rsidR="009D2982" w:rsidRPr="00B83B0E">
        <w:rPr>
          <w:rFonts w:ascii="Times New Roman" w:hAnsi="Times New Roman"/>
          <w:caps/>
          <w:szCs w:val="24"/>
        </w:rPr>
        <w:br/>
      </w:r>
    </w:p>
    <w:p w14:paraId="37B12892" w14:textId="0117663C" w:rsidR="00E6427C" w:rsidRPr="00B83B0E" w:rsidRDefault="00E6427C" w:rsidP="007C79ED">
      <w:pPr>
        <w:pStyle w:val="TitlePAPER"/>
        <w:rPr>
          <w:rFonts w:ascii="Times New Roman" w:hAnsi="Times New Roman"/>
          <w:b/>
          <w:sz w:val="24"/>
          <w:szCs w:val="24"/>
        </w:rPr>
      </w:pPr>
      <w:r w:rsidRPr="00B83B0E">
        <w:rPr>
          <w:rFonts w:ascii="Times New Roman" w:hAnsi="Times New Roman"/>
          <w:b/>
          <w:sz w:val="24"/>
          <w:szCs w:val="24"/>
        </w:rPr>
        <w:t>Vitrine Natalícia</w:t>
      </w:r>
    </w:p>
    <w:p w14:paraId="67DCFBBA" w14:textId="77777777" w:rsidR="007C79ED" w:rsidRPr="00B83B0E" w:rsidRDefault="007C79ED" w:rsidP="007C79ED">
      <w:pPr>
        <w:pStyle w:val="Default"/>
        <w:rPr>
          <w:rFonts w:ascii="Times New Roman" w:hAnsi="Times New Roman"/>
          <w:szCs w:val="24"/>
        </w:rPr>
      </w:pPr>
    </w:p>
    <w:p w14:paraId="573DC43D" w14:textId="414539A1" w:rsidR="00545910" w:rsidRPr="00B83B0E" w:rsidRDefault="00A45AC2" w:rsidP="00DF6C3E">
      <w:pPr>
        <w:jc w:val="center"/>
        <w:rPr>
          <w:caps/>
          <w:sz w:val="24"/>
          <w:szCs w:val="24"/>
          <w:lang w:val="pt-PT"/>
        </w:rPr>
      </w:pPr>
      <w:r w:rsidRPr="00B83B0E">
        <w:rPr>
          <w:sz w:val="24"/>
          <w:szCs w:val="24"/>
          <w:lang w:val="pt-PT"/>
        </w:rPr>
        <w:t xml:space="preserve">79299 </w:t>
      </w:r>
      <w:r w:rsidR="0004426B" w:rsidRPr="00B83B0E">
        <w:rPr>
          <w:sz w:val="24"/>
          <w:szCs w:val="24"/>
          <w:lang w:val="pt-PT"/>
        </w:rPr>
        <w:t>–</w:t>
      </w:r>
      <w:r w:rsidR="00545910" w:rsidRPr="00B83B0E">
        <w:rPr>
          <w:sz w:val="24"/>
          <w:szCs w:val="24"/>
          <w:lang w:val="pt-PT"/>
        </w:rPr>
        <w:t xml:space="preserve"> </w:t>
      </w:r>
      <w:r w:rsidRPr="00B83B0E">
        <w:rPr>
          <w:sz w:val="24"/>
          <w:szCs w:val="24"/>
          <w:lang w:val="pt-PT"/>
        </w:rPr>
        <w:t>Diogo Rodrigues</w:t>
      </w:r>
      <w:r w:rsidR="0004426B" w:rsidRPr="00B83B0E">
        <w:rPr>
          <w:sz w:val="24"/>
          <w:szCs w:val="24"/>
          <w:lang w:val="pt-PT"/>
        </w:rPr>
        <w:t xml:space="preserve"> –</w:t>
      </w:r>
      <w:r w:rsidRPr="00B83B0E">
        <w:rPr>
          <w:sz w:val="24"/>
          <w:szCs w:val="24"/>
          <w:lang w:val="pt-PT"/>
        </w:rPr>
        <w:t xml:space="preserve"> a79299@ualg.pt</w:t>
      </w:r>
    </w:p>
    <w:p w14:paraId="5D3E55C8" w14:textId="4F59C0C6" w:rsidR="0004426B" w:rsidRPr="00B83B0E" w:rsidRDefault="00A45AC2" w:rsidP="00DF6C3E">
      <w:pPr>
        <w:jc w:val="center"/>
        <w:rPr>
          <w:caps/>
          <w:sz w:val="24"/>
          <w:szCs w:val="24"/>
          <w:lang w:val="pt-PT"/>
        </w:rPr>
      </w:pPr>
      <w:r w:rsidRPr="00B83B0E">
        <w:rPr>
          <w:sz w:val="24"/>
          <w:szCs w:val="24"/>
          <w:lang w:val="pt-PT"/>
        </w:rPr>
        <w:t xml:space="preserve">56278 </w:t>
      </w:r>
      <w:r w:rsidR="0004426B" w:rsidRPr="00B83B0E">
        <w:rPr>
          <w:sz w:val="24"/>
          <w:szCs w:val="24"/>
          <w:lang w:val="pt-PT"/>
        </w:rPr>
        <w:t xml:space="preserve">– </w:t>
      </w:r>
      <w:r w:rsidRPr="00B83B0E">
        <w:rPr>
          <w:sz w:val="24"/>
          <w:szCs w:val="24"/>
          <w:lang w:val="pt-PT"/>
        </w:rPr>
        <w:t>Jose Victor</w:t>
      </w:r>
      <w:r w:rsidR="0004426B" w:rsidRPr="00B83B0E">
        <w:rPr>
          <w:sz w:val="24"/>
          <w:szCs w:val="24"/>
          <w:lang w:val="pt-PT"/>
        </w:rPr>
        <w:t xml:space="preserve">– </w:t>
      </w:r>
      <w:r w:rsidRPr="00B83B0E">
        <w:rPr>
          <w:sz w:val="24"/>
          <w:szCs w:val="24"/>
          <w:lang w:val="pt-PT"/>
        </w:rPr>
        <w:t>a56278@ualg.pt</w:t>
      </w:r>
    </w:p>
    <w:p w14:paraId="3B6DB080" w14:textId="621DBF99" w:rsidR="0004426B" w:rsidRPr="00B83B0E" w:rsidRDefault="00E6427C" w:rsidP="00DF6C3E">
      <w:pPr>
        <w:jc w:val="center"/>
        <w:rPr>
          <w:caps/>
          <w:sz w:val="24"/>
          <w:szCs w:val="24"/>
          <w:lang w:val="pt-PT"/>
        </w:rPr>
      </w:pPr>
      <w:r w:rsidRPr="00B83B0E">
        <w:rPr>
          <w:sz w:val="24"/>
          <w:szCs w:val="24"/>
          <w:lang w:val="pt-PT"/>
        </w:rPr>
        <w:t>71433</w:t>
      </w:r>
      <w:r w:rsidR="0004426B" w:rsidRPr="00B83B0E">
        <w:rPr>
          <w:sz w:val="24"/>
          <w:szCs w:val="24"/>
          <w:lang w:val="pt-PT"/>
        </w:rPr>
        <w:t xml:space="preserve">– </w:t>
      </w:r>
      <w:r w:rsidR="00A45AC2" w:rsidRPr="00B83B0E">
        <w:rPr>
          <w:sz w:val="24"/>
          <w:szCs w:val="24"/>
          <w:lang w:val="pt-PT"/>
        </w:rPr>
        <w:t xml:space="preserve">Gonçalo Marques </w:t>
      </w:r>
      <w:r w:rsidR="0004426B" w:rsidRPr="00B83B0E">
        <w:rPr>
          <w:sz w:val="24"/>
          <w:szCs w:val="24"/>
          <w:lang w:val="pt-PT"/>
        </w:rPr>
        <w:t xml:space="preserve">– </w:t>
      </w:r>
      <w:r w:rsidR="00A45AC2" w:rsidRPr="00B83B0E">
        <w:rPr>
          <w:sz w:val="24"/>
          <w:szCs w:val="24"/>
          <w:lang w:val="pt-PT"/>
        </w:rPr>
        <w:t>a</w:t>
      </w:r>
      <w:r w:rsidRPr="00B83B0E">
        <w:rPr>
          <w:sz w:val="24"/>
          <w:szCs w:val="24"/>
          <w:lang w:val="pt-PT"/>
        </w:rPr>
        <w:t>71433</w:t>
      </w:r>
      <w:r w:rsidR="00A45AC2" w:rsidRPr="00B83B0E">
        <w:rPr>
          <w:sz w:val="24"/>
          <w:szCs w:val="24"/>
          <w:lang w:val="pt-PT"/>
        </w:rPr>
        <w:t>@ualg.pt</w:t>
      </w:r>
    </w:p>
    <w:p w14:paraId="165ECA4A" w14:textId="77777777" w:rsidR="00545910" w:rsidRPr="00B83B0E" w:rsidRDefault="00545910" w:rsidP="00545910">
      <w:pPr>
        <w:rPr>
          <w:caps/>
          <w:sz w:val="24"/>
          <w:szCs w:val="24"/>
          <w:lang w:val="pt-PT"/>
        </w:rPr>
      </w:pPr>
    </w:p>
    <w:p w14:paraId="4D833978" w14:textId="0D15C622" w:rsidR="009D2982" w:rsidRPr="00B83B0E" w:rsidRDefault="003F4EC6" w:rsidP="006535A9">
      <w:pPr>
        <w:pStyle w:val="Heading1"/>
        <w:numPr>
          <w:ilvl w:val="0"/>
          <w:numId w:val="16"/>
        </w:numPr>
        <w:jc w:val="left"/>
        <w:rPr>
          <w:rFonts w:ascii="Times New Roman" w:hAnsi="Times New Roman"/>
          <w:sz w:val="24"/>
          <w:szCs w:val="24"/>
        </w:rPr>
      </w:pPr>
      <w:r w:rsidRPr="00B83B0E">
        <w:rPr>
          <w:rFonts w:ascii="Times New Roman" w:hAnsi="Times New Roman"/>
          <w:sz w:val="24"/>
          <w:szCs w:val="24"/>
        </w:rPr>
        <w:t>Manual de utilizador</w:t>
      </w:r>
    </w:p>
    <w:p w14:paraId="015E75AA" w14:textId="675CCFD9" w:rsidR="006535A9" w:rsidRPr="00B83B0E" w:rsidRDefault="006535A9" w:rsidP="005B3818">
      <w:pPr>
        <w:pStyle w:val="Default"/>
        <w:rPr>
          <w:rFonts w:ascii="Times New Roman" w:hAnsi="Times New Roman"/>
          <w:szCs w:val="24"/>
        </w:rPr>
      </w:pPr>
      <w:r w:rsidRPr="00B83B0E">
        <w:rPr>
          <w:rFonts w:ascii="Times New Roman" w:hAnsi="Times New Roman"/>
          <w:szCs w:val="24"/>
        </w:rPr>
        <w:t xml:space="preserve">Este manual descreve as etapas para configurar e utilizar o projeto final da cadeira de Arquitetura de Computadores, que tem como objetivo aplicar os fundamentos da </w:t>
      </w:r>
      <w:r w:rsidR="00157700" w:rsidRPr="00B83B0E">
        <w:rPr>
          <w:rFonts w:ascii="Times New Roman" w:hAnsi="Times New Roman"/>
          <w:szCs w:val="24"/>
        </w:rPr>
        <w:t xml:space="preserve">linguagem de </w:t>
      </w:r>
      <w:r w:rsidRPr="00B83B0E">
        <w:rPr>
          <w:rFonts w:ascii="Times New Roman" w:hAnsi="Times New Roman"/>
          <w:szCs w:val="24"/>
        </w:rPr>
        <w:t>programação</w:t>
      </w:r>
      <w:r w:rsidR="00157700" w:rsidRPr="00B83B0E">
        <w:rPr>
          <w:rFonts w:ascii="Times New Roman" w:hAnsi="Times New Roman"/>
          <w:szCs w:val="24"/>
        </w:rPr>
        <w:t xml:space="preserve"> “</w:t>
      </w:r>
      <w:r w:rsidRPr="00B83B0E">
        <w:rPr>
          <w:rFonts w:ascii="Times New Roman" w:hAnsi="Times New Roman"/>
          <w:szCs w:val="24"/>
        </w:rPr>
        <w:t>Assembly</w:t>
      </w:r>
      <w:r w:rsidR="00157700" w:rsidRPr="00B83B0E">
        <w:rPr>
          <w:rFonts w:ascii="Times New Roman" w:hAnsi="Times New Roman"/>
          <w:szCs w:val="24"/>
        </w:rPr>
        <w:t>”</w:t>
      </w:r>
      <w:r w:rsidRPr="00B83B0E">
        <w:rPr>
          <w:rFonts w:ascii="Times New Roman" w:hAnsi="Times New Roman"/>
          <w:szCs w:val="24"/>
        </w:rPr>
        <w:t xml:space="preserve">, com ênfase na interação entre a CPU e os periféricos. O projeto, intitulado </w:t>
      </w:r>
      <w:r w:rsidRPr="00B83B0E">
        <w:rPr>
          <w:rFonts w:ascii="Times New Roman" w:hAnsi="Times New Roman"/>
          <w:b/>
          <w:bCs/>
          <w:szCs w:val="24"/>
        </w:rPr>
        <w:t>"</w:t>
      </w:r>
      <w:r w:rsidRPr="00B83B0E">
        <w:rPr>
          <w:rFonts w:ascii="Times New Roman" w:hAnsi="Times New Roman"/>
          <w:szCs w:val="24"/>
        </w:rPr>
        <w:t>Vitrine Natalícia</w:t>
      </w:r>
      <w:r w:rsidRPr="00B83B0E">
        <w:rPr>
          <w:rFonts w:ascii="Times New Roman" w:hAnsi="Times New Roman"/>
          <w:b/>
          <w:bCs/>
          <w:szCs w:val="24"/>
        </w:rPr>
        <w:t>"</w:t>
      </w:r>
      <w:r w:rsidRPr="00B83B0E">
        <w:rPr>
          <w:rFonts w:ascii="Times New Roman" w:hAnsi="Times New Roman"/>
          <w:szCs w:val="24"/>
        </w:rPr>
        <w:t>, proporciona uma oportunidade prática para consolidar os conceitos aprendidos ao longo da disciplina.</w:t>
      </w:r>
    </w:p>
    <w:p w14:paraId="1AE96146" w14:textId="3721090D" w:rsidR="006535A9" w:rsidRPr="00B83B0E" w:rsidRDefault="006535A9" w:rsidP="006535A9">
      <w:pPr>
        <w:pStyle w:val="Default"/>
        <w:numPr>
          <w:ilvl w:val="0"/>
          <w:numId w:val="16"/>
        </w:numPr>
        <w:rPr>
          <w:rFonts w:ascii="Times New Roman" w:hAnsi="Times New Roman"/>
          <w:szCs w:val="24"/>
        </w:rPr>
      </w:pPr>
      <w:r w:rsidRPr="00B83B0E">
        <w:rPr>
          <w:rFonts w:ascii="Times New Roman" w:hAnsi="Times New Roman"/>
          <w:b/>
          <w:bCs/>
          <w:szCs w:val="24"/>
        </w:rPr>
        <w:t>Introdução</w:t>
      </w:r>
    </w:p>
    <w:p w14:paraId="627B5A5D" w14:textId="6E9EAC7E" w:rsidR="006535A9" w:rsidRPr="00B83B0E" w:rsidRDefault="006535A9" w:rsidP="005B3818">
      <w:pPr>
        <w:pStyle w:val="Default"/>
        <w:rPr>
          <w:rFonts w:ascii="Times New Roman" w:hAnsi="Times New Roman"/>
          <w:szCs w:val="24"/>
        </w:rPr>
      </w:pPr>
      <w:r w:rsidRPr="00B83B0E">
        <w:rPr>
          <w:rFonts w:ascii="Times New Roman" w:hAnsi="Times New Roman"/>
          <w:szCs w:val="24"/>
        </w:rPr>
        <w:t>O projeto simula uma vitrine natalícia interativa, que combina elementos visuais e sonoros, controlados pelo utilizador através de um teclado. O cenário busca integrar hardware e software para criar uma experiência festiva.</w:t>
      </w:r>
    </w:p>
    <w:p w14:paraId="4BD05556" w14:textId="6ED237C6" w:rsidR="00B83B0E" w:rsidRPr="00B83B0E" w:rsidRDefault="006535A9" w:rsidP="00B83B0E">
      <w:pPr>
        <w:pStyle w:val="Default"/>
        <w:numPr>
          <w:ilvl w:val="0"/>
          <w:numId w:val="16"/>
        </w:numPr>
        <w:rPr>
          <w:rFonts w:ascii="Times New Roman" w:hAnsi="Times New Roman"/>
          <w:szCs w:val="24"/>
        </w:rPr>
      </w:pPr>
      <w:r w:rsidRPr="00B83B0E">
        <w:rPr>
          <w:rFonts w:ascii="Times New Roman" w:hAnsi="Times New Roman"/>
          <w:b/>
          <w:bCs/>
          <w:szCs w:val="24"/>
        </w:rPr>
        <w:t>Passos para Configuração e Execução</w:t>
      </w:r>
    </w:p>
    <w:p w14:paraId="0A325E34" w14:textId="0D7C796E" w:rsidR="00157700" w:rsidRPr="00B83B0E" w:rsidRDefault="006535A9" w:rsidP="00157700">
      <w:pPr>
        <w:pStyle w:val="Default"/>
        <w:numPr>
          <w:ilvl w:val="1"/>
          <w:numId w:val="16"/>
        </w:numPr>
        <w:rPr>
          <w:rFonts w:ascii="Times New Roman" w:hAnsi="Times New Roman"/>
          <w:szCs w:val="24"/>
        </w:rPr>
      </w:pPr>
      <w:r w:rsidRPr="00B83B0E">
        <w:rPr>
          <w:rFonts w:ascii="Times New Roman" w:hAnsi="Times New Roman"/>
          <w:b/>
          <w:bCs/>
          <w:szCs w:val="24"/>
          <w:lang w:val="en-US"/>
        </w:rPr>
        <w:t>Abertura do Simulador</w:t>
      </w:r>
    </w:p>
    <w:p w14:paraId="00EC13A3" w14:textId="77777777" w:rsidR="00157700" w:rsidRPr="00B83B0E" w:rsidRDefault="00157700" w:rsidP="00157700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B83B0E">
        <w:rPr>
          <w:rFonts w:ascii="Times New Roman" w:hAnsi="Times New Roman"/>
          <w:szCs w:val="24"/>
        </w:rPr>
        <w:t xml:space="preserve">Começe por descarregar a pasta do trabalho </w:t>
      </w:r>
      <w:r w:rsidRPr="00B83B0E">
        <w:rPr>
          <w:rFonts w:ascii="Times New Roman" w:hAnsi="Times New Roman"/>
          <w:szCs w:val="24"/>
          <w:highlight w:val="yellow"/>
        </w:rPr>
        <w:t>abc</w:t>
      </w:r>
      <w:r w:rsidRPr="00B83B0E">
        <w:rPr>
          <w:rFonts w:ascii="Times New Roman" w:hAnsi="Times New Roman"/>
          <w:szCs w:val="24"/>
        </w:rPr>
        <w:t xml:space="preserve"> para o seu computador</w:t>
      </w:r>
    </w:p>
    <w:p w14:paraId="6A0707C2" w14:textId="3F83E99D" w:rsidR="00B83B0E" w:rsidRPr="004E1D33" w:rsidRDefault="00157700" w:rsidP="004E1D33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157700">
        <w:rPr>
          <w:rFonts w:ascii="Times New Roman" w:hAnsi="Times New Roman"/>
          <w:szCs w:val="24"/>
        </w:rPr>
        <w:t>Inicie o simulador no sistema operacional em uso, seguindo o método padrão de inicialização.</w:t>
      </w:r>
    </w:p>
    <w:p w14:paraId="55E38C4A" w14:textId="6BD8B126" w:rsidR="009D53EA" w:rsidRPr="00B83B0E" w:rsidRDefault="006535A9" w:rsidP="00B83B0E">
      <w:pPr>
        <w:pStyle w:val="Default"/>
        <w:numPr>
          <w:ilvl w:val="1"/>
          <w:numId w:val="16"/>
        </w:numPr>
        <w:rPr>
          <w:rFonts w:ascii="Times New Roman" w:hAnsi="Times New Roman"/>
          <w:b/>
          <w:bCs/>
          <w:szCs w:val="24"/>
        </w:rPr>
      </w:pPr>
      <w:r w:rsidRPr="00B83B0E">
        <w:rPr>
          <w:rFonts w:ascii="Times New Roman" w:hAnsi="Times New Roman"/>
          <w:b/>
          <w:bCs/>
          <w:szCs w:val="24"/>
          <w:lang w:val="en-US"/>
        </w:rPr>
        <w:t>Carregamento de Recursos</w:t>
      </w:r>
    </w:p>
    <w:p w14:paraId="037F22D4" w14:textId="77777777" w:rsidR="005E1B9C" w:rsidRPr="00B83B0E" w:rsidRDefault="00157700" w:rsidP="005E1B9C">
      <w:pPr>
        <w:pStyle w:val="Default"/>
        <w:numPr>
          <w:ilvl w:val="0"/>
          <w:numId w:val="18"/>
        </w:numPr>
        <w:rPr>
          <w:rFonts w:ascii="Times New Roman" w:hAnsi="Times New Roman"/>
          <w:szCs w:val="24"/>
        </w:rPr>
      </w:pPr>
      <w:r w:rsidRPr="00157700">
        <w:rPr>
          <w:rFonts w:ascii="Times New Roman" w:hAnsi="Times New Roman"/>
          <w:szCs w:val="24"/>
        </w:rPr>
        <w:t>No simulador</w:t>
      </w:r>
      <w:r w:rsidR="005E1B9C" w:rsidRPr="00B83B0E">
        <w:rPr>
          <w:rFonts w:ascii="Times New Roman" w:hAnsi="Times New Roman"/>
          <w:szCs w:val="24"/>
        </w:rPr>
        <w:t xml:space="preserve"> </w:t>
      </w:r>
      <w:r w:rsidRPr="00157700">
        <w:rPr>
          <w:rFonts w:ascii="Times New Roman" w:hAnsi="Times New Roman"/>
          <w:szCs w:val="24"/>
        </w:rPr>
        <w:t>selecione a opção "Load Design" e carregue o ficheiro “</w:t>
      </w:r>
      <w:r w:rsidRPr="00B83B0E">
        <w:rPr>
          <w:rFonts w:ascii="Times New Roman" w:hAnsi="Times New Roman"/>
          <w:szCs w:val="24"/>
        </w:rPr>
        <w:t>projeto-vitrine-natalicia.cir</w:t>
      </w:r>
      <w:r w:rsidRPr="00157700">
        <w:rPr>
          <w:rFonts w:ascii="Times New Roman" w:hAnsi="Times New Roman"/>
          <w:szCs w:val="24"/>
        </w:rPr>
        <w:t>”, que contém as configurações pré-definidas do projeto</w:t>
      </w:r>
      <w:r w:rsidRPr="00B83B0E">
        <w:rPr>
          <w:rFonts w:ascii="Times New Roman" w:hAnsi="Times New Roman"/>
          <w:szCs w:val="24"/>
        </w:rPr>
        <w:t>.</w:t>
      </w:r>
    </w:p>
    <w:p w14:paraId="7360990B" w14:textId="71510593" w:rsidR="007C79ED" w:rsidRPr="00B83B0E" w:rsidRDefault="00654152" w:rsidP="007C79ED">
      <w:pPr>
        <w:pStyle w:val="Default"/>
        <w:numPr>
          <w:ilvl w:val="0"/>
          <w:numId w:val="18"/>
        </w:numPr>
        <w:rPr>
          <w:rFonts w:ascii="Times New Roman" w:hAnsi="Times New Roman"/>
          <w:szCs w:val="24"/>
        </w:rPr>
      </w:pPr>
      <w:r w:rsidRPr="00B83B0E">
        <w:rPr>
          <w:rFonts w:ascii="Times New Roman" w:hAnsi="Times New Roman"/>
          <w:szCs w:val="24"/>
        </w:rPr>
        <w:t>Abra a</w:t>
      </w:r>
      <w:r w:rsidR="007C79ED" w:rsidRPr="00B83B0E">
        <w:rPr>
          <w:rFonts w:ascii="Times New Roman" w:hAnsi="Times New Roman"/>
          <w:szCs w:val="24"/>
        </w:rPr>
        <w:t xml:space="preserve"> funcionalidade </w:t>
      </w:r>
      <w:r w:rsidR="007C79ED" w:rsidRPr="00B83B0E">
        <w:rPr>
          <w:rFonts w:ascii="Times New Roman" w:hAnsi="Times New Roman"/>
          <w:b/>
          <w:bCs/>
          <w:szCs w:val="24"/>
        </w:rPr>
        <w:t>Pepe 16</w:t>
      </w:r>
      <w:r w:rsidR="007C79ED" w:rsidRPr="00B83B0E">
        <w:rPr>
          <w:rFonts w:ascii="Times New Roman" w:hAnsi="Times New Roman"/>
          <w:szCs w:val="24"/>
        </w:rPr>
        <w:t xml:space="preserve"> para inserir o ficheiro contendo o código Assembly desenvolvido para o projeto</w:t>
      </w:r>
      <w:r w:rsidRPr="00B83B0E">
        <w:rPr>
          <w:rFonts w:ascii="Times New Roman" w:hAnsi="Times New Roman"/>
          <w:szCs w:val="24"/>
        </w:rPr>
        <w:t xml:space="preserve"> “</w:t>
      </w:r>
      <w:r w:rsidRPr="00B83B0E">
        <w:rPr>
          <w:rFonts w:ascii="Times New Roman" w:hAnsi="Times New Roman"/>
          <w:szCs w:val="24"/>
          <w:highlight w:val="yellow"/>
        </w:rPr>
        <w:t>desenha-obj.asm</w:t>
      </w:r>
      <w:r w:rsidRPr="00B83B0E">
        <w:rPr>
          <w:rFonts w:ascii="Times New Roman" w:hAnsi="Times New Roman"/>
          <w:szCs w:val="24"/>
        </w:rPr>
        <w:t>”</w:t>
      </w:r>
      <w:r w:rsidR="007C79ED" w:rsidRPr="00B83B0E">
        <w:rPr>
          <w:rFonts w:ascii="Times New Roman" w:hAnsi="Times New Roman"/>
          <w:szCs w:val="24"/>
        </w:rPr>
        <w:t>.</w:t>
      </w:r>
    </w:p>
    <w:p w14:paraId="4F6216F4" w14:textId="77777777" w:rsidR="007C79ED" w:rsidRPr="00B83B0E" w:rsidRDefault="007C79ED" w:rsidP="007C79ED">
      <w:pPr>
        <w:pStyle w:val="Default"/>
        <w:numPr>
          <w:ilvl w:val="0"/>
          <w:numId w:val="18"/>
        </w:numPr>
        <w:rPr>
          <w:rFonts w:ascii="Times New Roman" w:hAnsi="Times New Roman"/>
          <w:szCs w:val="24"/>
        </w:rPr>
      </w:pPr>
      <w:r w:rsidRPr="00B83B0E">
        <w:rPr>
          <w:rFonts w:ascii="Times New Roman" w:hAnsi="Times New Roman"/>
          <w:szCs w:val="24"/>
          <w:lang w:eastAsia="pt-PT"/>
        </w:rPr>
        <w:t xml:space="preserve">No </w:t>
      </w:r>
      <w:r w:rsidRPr="00B83B0E">
        <w:rPr>
          <w:rFonts w:ascii="Times New Roman" w:hAnsi="Times New Roman"/>
          <w:b/>
          <w:bCs/>
          <w:szCs w:val="24"/>
          <w:lang w:eastAsia="pt-PT"/>
        </w:rPr>
        <w:t>MediaCenter</w:t>
      </w:r>
      <w:r w:rsidRPr="00B83B0E">
        <w:rPr>
          <w:rFonts w:ascii="Times New Roman" w:hAnsi="Times New Roman"/>
          <w:szCs w:val="24"/>
          <w:lang w:eastAsia="pt-PT"/>
        </w:rPr>
        <w:t>, importe os ficheiros de som e os fundos disponibilizados</w:t>
      </w:r>
      <w:r w:rsidRPr="00B83B0E">
        <w:rPr>
          <w:rFonts w:ascii="Times New Roman" w:hAnsi="Times New Roman"/>
          <w:szCs w:val="24"/>
          <w:lang w:eastAsia="pt-PT"/>
        </w:rPr>
        <w:t xml:space="preserve"> na pasta </w:t>
      </w:r>
      <w:r w:rsidRPr="00B83B0E">
        <w:rPr>
          <w:rFonts w:ascii="Times New Roman" w:hAnsi="Times New Roman"/>
          <w:szCs w:val="24"/>
          <w:highlight w:val="yellow"/>
          <w:lang w:eastAsia="pt-PT"/>
        </w:rPr>
        <w:t>“áudio”</w:t>
      </w:r>
      <w:r w:rsidRPr="00B83B0E">
        <w:rPr>
          <w:rFonts w:ascii="Times New Roman" w:hAnsi="Times New Roman"/>
          <w:szCs w:val="24"/>
          <w:lang w:eastAsia="pt-PT"/>
        </w:rPr>
        <w:t xml:space="preserve"> e </w:t>
      </w:r>
      <w:r w:rsidRPr="00B83B0E">
        <w:rPr>
          <w:rFonts w:ascii="Times New Roman" w:hAnsi="Times New Roman"/>
          <w:szCs w:val="24"/>
          <w:highlight w:val="yellow"/>
          <w:lang w:eastAsia="pt-PT"/>
        </w:rPr>
        <w:t>“background-img”</w:t>
      </w:r>
      <w:r w:rsidRPr="00B83B0E">
        <w:rPr>
          <w:rFonts w:ascii="Times New Roman" w:hAnsi="Times New Roman"/>
          <w:szCs w:val="24"/>
          <w:lang w:eastAsia="pt-PT"/>
        </w:rPr>
        <w:t>.</w:t>
      </w:r>
    </w:p>
    <w:p w14:paraId="4B9017E6" w14:textId="29EA3D98" w:rsidR="00B83B0E" w:rsidRDefault="007C79ED" w:rsidP="00B83B0E">
      <w:pPr>
        <w:pStyle w:val="Default"/>
        <w:numPr>
          <w:ilvl w:val="0"/>
          <w:numId w:val="18"/>
        </w:numPr>
        <w:rPr>
          <w:rFonts w:ascii="Times New Roman" w:hAnsi="Times New Roman"/>
          <w:szCs w:val="24"/>
        </w:rPr>
      </w:pPr>
      <w:r w:rsidRPr="00B83B0E">
        <w:rPr>
          <w:rFonts w:ascii="Times New Roman" w:hAnsi="Times New Roman"/>
          <w:szCs w:val="24"/>
          <w:lang w:eastAsia="pt-PT"/>
        </w:rPr>
        <w:t>N</w:t>
      </w:r>
      <w:r w:rsidRPr="00B83B0E">
        <w:rPr>
          <w:rFonts w:ascii="Times New Roman" w:hAnsi="Times New Roman"/>
          <w:szCs w:val="24"/>
          <w:lang w:eastAsia="pt-PT"/>
        </w:rPr>
        <w:t>a aba de configuração d</w:t>
      </w:r>
      <w:r w:rsidRPr="00B83B0E">
        <w:rPr>
          <w:rFonts w:ascii="Times New Roman" w:hAnsi="Times New Roman"/>
          <w:szCs w:val="24"/>
          <w:lang w:eastAsia="pt-PT"/>
        </w:rPr>
        <w:t>os</w:t>
      </w:r>
      <w:r w:rsidRPr="00B83B0E">
        <w:rPr>
          <w:rFonts w:ascii="Times New Roman" w:hAnsi="Times New Roman"/>
          <w:szCs w:val="24"/>
          <w:lang w:eastAsia="pt-PT"/>
        </w:rPr>
        <w:t xml:space="preserve"> fundos, defina os valores de "Pixel Screens</w:t>
      </w:r>
      <w:r w:rsidRPr="00B83B0E">
        <w:rPr>
          <w:rFonts w:ascii="Times New Roman" w:hAnsi="Times New Roman"/>
          <w:b/>
          <w:bCs/>
          <w:szCs w:val="24"/>
          <w:lang w:eastAsia="pt-PT"/>
        </w:rPr>
        <w:t>"</w:t>
      </w:r>
      <w:r w:rsidRPr="00B83B0E">
        <w:rPr>
          <w:rFonts w:ascii="Times New Roman" w:hAnsi="Times New Roman"/>
          <w:szCs w:val="24"/>
          <w:lang w:eastAsia="pt-PT"/>
        </w:rPr>
        <w:t xml:space="preserve"> para 8, assegurando a correta exibição dos elementos visuais.</w:t>
      </w:r>
    </w:p>
    <w:p w14:paraId="777E258F" w14:textId="77777777" w:rsidR="004E1D33" w:rsidRPr="00B83B0E" w:rsidRDefault="004E1D33" w:rsidP="004E1D33">
      <w:pPr>
        <w:pStyle w:val="Default"/>
        <w:ind w:left="786"/>
        <w:rPr>
          <w:rFonts w:ascii="Times New Roman" w:hAnsi="Times New Roman"/>
          <w:szCs w:val="24"/>
        </w:rPr>
      </w:pPr>
    </w:p>
    <w:p w14:paraId="7AE622B8" w14:textId="3071B526" w:rsidR="00467853" w:rsidRPr="00B83B0E" w:rsidRDefault="009D53EA" w:rsidP="00467853">
      <w:pPr>
        <w:pStyle w:val="Default"/>
        <w:numPr>
          <w:ilvl w:val="1"/>
          <w:numId w:val="16"/>
        </w:numPr>
        <w:rPr>
          <w:rFonts w:ascii="Times New Roman" w:hAnsi="Times New Roman"/>
          <w:b/>
          <w:bCs/>
          <w:szCs w:val="24"/>
        </w:rPr>
      </w:pPr>
      <w:r w:rsidRPr="005E1B9C">
        <w:rPr>
          <w:rFonts w:ascii="Times New Roman" w:hAnsi="Times New Roman"/>
          <w:b/>
          <w:bCs/>
          <w:szCs w:val="24"/>
        </w:rPr>
        <w:lastRenderedPageBreak/>
        <w:t>Início da Simulação</w:t>
      </w:r>
    </w:p>
    <w:p w14:paraId="594AB2C3" w14:textId="77777777" w:rsidR="00467853" w:rsidRPr="00B83B0E" w:rsidRDefault="00467853" w:rsidP="00467853">
      <w:pPr>
        <w:pStyle w:val="Default"/>
        <w:numPr>
          <w:ilvl w:val="0"/>
          <w:numId w:val="19"/>
        </w:numPr>
        <w:rPr>
          <w:rFonts w:ascii="Times New Roman" w:hAnsi="Times New Roman"/>
          <w:szCs w:val="24"/>
        </w:rPr>
      </w:pPr>
      <w:r w:rsidRPr="00B83B0E">
        <w:rPr>
          <w:rFonts w:ascii="Times New Roman" w:hAnsi="Times New Roman"/>
          <w:szCs w:val="24"/>
        </w:rPr>
        <w:t>Após o carregamento do código Assembly, clique no botão "Start" para dar início à simulação.</w:t>
      </w:r>
    </w:p>
    <w:p w14:paraId="21B8C752" w14:textId="085A6BDB" w:rsidR="00467853" w:rsidRPr="00B83B0E" w:rsidRDefault="00467853" w:rsidP="00467853">
      <w:pPr>
        <w:pStyle w:val="Default"/>
        <w:numPr>
          <w:ilvl w:val="0"/>
          <w:numId w:val="19"/>
        </w:numPr>
        <w:rPr>
          <w:rFonts w:ascii="Times New Roman" w:hAnsi="Times New Roman"/>
          <w:szCs w:val="24"/>
        </w:rPr>
      </w:pPr>
      <w:r w:rsidRPr="00B83B0E">
        <w:rPr>
          <w:rFonts w:ascii="Times New Roman" w:hAnsi="Times New Roman"/>
          <w:szCs w:val="24"/>
        </w:rPr>
        <w:t>Certifique-se de abrir os pop-ups do Pepe-16, MediaCenter e Teclado</w:t>
      </w:r>
      <w:r w:rsidRPr="00B83B0E">
        <w:rPr>
          <w:rFonts w:ascii="Times New Roman" w:hAnsi="Times New Roman"/>
          <w:szCs w:val="24"/>
        </w:rPr>
        <w:t>.</w:t>
      </w:r>
    </w:p>
    <w:p w14:paraId="1B49B997" w14:textId="6779DE71" w:rsidR="00B83B0E" w:rsidRPr="004E1D33" w:rsidRDefault="00467853" w:rsidP="004E1D33">
      <w:pPr>
        <w:pStyle w:val="Default"/>
        <w:numPr>
          <w:ilvl w:val="0"/>
          <w:numId w:val="19"/>
        </w:numPr>
        <w:rPr>
          <w:rFonts w:ascii="Times New Roman" w:hAnsi="Times New Roman"/>
          <w:szCs w:val="24"/>
        </w:rPr>
      </w:pPr>
      <w:r w:rsidRPr="00B83B0E">
        <w:rPr>
          <w:rFonts w:ascii="Times New Roman" w:hAnsi="Times New Roman"/>
          <w:szCs w:val="24"/>
        </w:rPr>
        <w:t xml:space="preserve">No pop-up do Pepe-16, clique em </w:t>
      </w:r>
      <w:r w:rsidRPr="00B83B0E">
        <w:rPr>
          <w:rFonts w:ascii="Times New Roman" w:hAnsi="Times New Roman"/>
          <w:b/>
          <w:bCs/>
          <w:szCs w:val="24"/>
        </w:rPr>
        <w:t>"</w:t>
      </w:r>
      <w:r w:rsidRPr="00B83B0E">
        <w:rPr>
          <w:rFonts w:ascii="Times New Roman" w:hAnsi="Times New Roman"/>
          <w:szCs w:val="24"/>
        </w:rPr>
        <w:t>Start</w:t>
      </w:r>
      <w:r w:rsidRPr="00B83B0E">
        <w:rPr>
          <w:rFonts w:ascii="Times New Roman" w:hAnsi="Times New Roman"/>
          <w:b/>
          <w:bCs/>
          <w:szCs w:val="24"/>
        </w:rPr>
        <w:t>"</w:t>
      </w:r>
      <w:r w:rsidRPr="00B83B0E">
        <w:rPr>
          <w:rFonts w:ascii="Times New Roman" w:hAnsi="Times New Roman"/>
          <w:szCs w:val="24"/>
        </w:rPr>
        <w:t xml:space="preserve"> para ativar </w:t>
      </w:r>
      <w:r w:rsidRPr="00B83B0E">
        <w:rPr>
          <w:rFonts w:ascii="Times New Roman" w:hAnsi="Times New Roman"/>
          <w:szCs w:val="24"/>
        </w:rPr>
        <w:t>a simulação.</w:t>
      </w:r>
    </w:p>
    <w:p w14:paraId="50F0E0DC" w14:textId="600A97BA" w:rsidR="00467853" w:rsidRPr="00B83B0E" w:rsidRDefault="00467853" w:rsidP="00464825">
      <w:pPr>
        <w:pStyle w:val="Default"/>
        <w:numPr>
          <w:ilvl w:val="1"/>
          <w:numId w:val="16"/>
        </w:numPr>
        <w:rPr>
          <w:rFonts w:ascii="Times New Roman" w:hAnsi="Times New Roman"/>
          <w:b/>
          <w:bCs/>
          <w:szCs w:val="24"/>
        </w:rPr>
      </w:pPr>
      <w:r w:rsidRPr="005E1B9C">
        <w:rPr>
          <w:rFonts w:ascii="Times New Roman" w:hAnsi="Times New Roman"/>
          <w:b/>
          <w:bCs/>
          <w:szCs w:val="24"/>
        </w:rPr>
        <w:t>Verificação do Output</w:t>
      </w:r>
    </w:p>
    <w:p w14:paraId="4CFAF989" w14:textId="77777777" w:rsidR="00467853" w:rsidRPr="00467853" w:rsidRDefault="00467853" w:rsidP="00467853">
      <w:pPr>
        <w:pStyle w:val="Default"/>
        <w:ind w:left="785"/>
        <w:rPr>
          <w:rFonts w:ascii="Times New Roman" w:hAnsi="Times New Roman"/>
          <w:szCs w:val="24"/>
        </w:rPr>
      </w:pPr>
      <w:r w:rsidRPr="00467853">
        <w:rPr>
          <w:rFonts w:ascii="Times New Roman" w:hAnsi="Times New Roman"/>
          <w:szCs w:val="24"/>
        </w:rPr>
        <w:t>Para assegurar que o projeto está funcionando conforme esperado, realize os seguintes passos:</w:t>
      </w:r>
    </w:p>
    <w:p w14:paraId="5343D5EF" w14:textId="77777777" w:rsidR="00467853" w:rsidRPr="00467853" w:rsidRDefault="00467853" w:rsidP="00467853">
      <w:pPr>
        <w:pStyle w:val="Default"/>
        <w:numPr>
          <w:ilvl w:val="0"/>
          <w:numId w:val="20"/>
        </w:numPr>
        <w:rPr>
          <w:rFonts w:ascii="Times New Roman" w:hAnsi="Times New Roman"/>
          <w:szCs w:val="24"/>
        </w:rPr>
      </w:pPr>
      <w:r w:rsidRPr="00467853">
        <w:rPr>
          <w:rFonts w:ascii="Times New Roman" w:hAnsi="Times New Roman"/>
          <w:szCs w:val="24"/>
        </w:rPr>
        <w:t>Utilize o teclado para testar as funcionalidades atribuídas a cada tecla.</w:t>
      </w:r>
    </w:p>
    <w:p w14:paraId="75AC8CEB" w14:textId="4F88C1E7" w:rsidR="006535A9" w:rsidRPr="00B83B0E" w:rsidRDefault="00467853" w:rsidP="00467853">
      <w:pPr>
        <w:pStyle w:val="Default"/>
        <w:numPr>
          <w:ilvl w:val="0"/>
          <w:numId w:val="20"/>
        </w:numPr>
        <w:rPr>
          <w:rFonts w:ascii="Times New Roman" w:hAnsi="Times New Roman"/>
          <w:szCs w:val="24"/>
        </w:rPr>
      </w:pPr>
      <w:r w:rsidRPr="00467853">
        <w:rPr>
          <w:rFonts w:ascii="Times New Roman" w:hAnsi="Times New Roman"/>
          <w:szCs w:val="24"/>
        </w:rPr>
        <w:t xml:space="preserve">Confirme que as ações descritas na tabela abaixo são executadas corretamente ao pressionar as </w:t>
      </w:r>
      <w:r w:rsidRPr="00B83B0E">
        <w:rPr>
          <w:rFonts w:ascii="Times New Roman" w:hAnsi="Times New Roman"/>
          <w:szCs w:val="24"/>
        </w:rPr>
        <w:t>respetivas</w:t>
      </w:r>
      <w:r w:rsidRPr="00467853">
        <w:rPr>
          <w:rFonts w:ascii="Times New Roman" w:hAnsi="Times New Roman"/>
          <w:szCs w:val="24"/>
        </w:rPr>
        <w:t xml:space="preserve"> teclas.</w:t>
      </w:r>
    </w:p>
    <w:p w14:paraId="2B103942" w14:textId="77777777" w:rsidR="00467853" w:rsidRPr="00B83B0E" w:rsidRDefault="00467853" w:rsidP="00417FA2">
      <w:pPr>
        <w:pStyle w:val="Default"/>
        <w:ind w:left="1440"/>
        <w:rPr>
          <w:rFonts w:ascii="Times New Roman" w:hAnsi="Times New Roman"/>
          <w:szCs w:val="24"/>
        </w:rPr>
      </w:pPr>
    </w:p>
    <w:tbl>
      <w:tblPr>
        <w:tblW w:w="7935" w:type="dxa"/>
        <w:tblCellSpacing w:w="15" w:type="dxa"/>
        <w:tblInd w:w="51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3"/>
        <w:gridCol w:w="6662"/>
      </w:tblGrid>
      <w:tr w:rsidR="006535A9" w:rsidRPr="006535A9" w14:paraId="598962BB" w14:textId="77777777" w:rsidTr="00417FA2">
        <w:trPr>
          <w:tblHeader/>
          <w:tblCellSpacing w:w="15" w:type="dxa"/>
        </w:trPr>
        <w:tc>
          <w:tcPr>
            <w:tcW w:w="1228" w:type="dxa"/>
            <w:vAlign w:val="center"/>
            <w:hideMark/>
          </w:tcPr>
          <w:p w14:paraId="0A78FD90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b/>
                <w:bCs/>
                <w:szCs w:val="24"/>
              </w:rPr>
            </w:pPr>
            <w:r w:rsidRPr="006535A9">
              <w:rPr>
                <w:rFonts w:ascii="Times New Roman" w:hAnsi="Times New Roman"/>
                <w:b/>
                <w:bCs/>
                <w:szCs w:val="24"/>
              </w:rPr>
              <w:t>Tecla</w:t>
            </w:r>
          </w:p>
        </w:tc>
        <w:tc>
          <w:tcPr>
            <w:tcW w:w="6617" w:type="dxa"/>
            <w:vAlign w:val="center"/>
            <w:hideMark/>
          </w:tcPr>
          <w:p w14:paraId="5EA420C1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b/>
                <w:bCs/>
                <w:szCs w:val="24"/>
              </w:rPr>
            </w:pPr>
            <w:r w:rsidRPr="006535A9">
              <w:rPr>
                <w:rFonts w:ascii="Times New Roman" w:hAnsi="Times New Roman"/>
                <w:b/>
                <w:bCs/>
                <w:szCs w:val="24"/>
              </w:rPr>
              <w:t>Função</w:t>
            </w:r>
          </w:p>
        </w:tc>
      </w:tr>
      <w:tr w:rsidR="006535A9" w:rsidRPr="006535A9" w14:paraId="57CD60A5" w14:textId="77777777" w:rsidTr="00417FA2">
        <w:trPr>
          <w:tblCellSpacing w:w="15" w:type="dxa"/>
        </w:trPr>
        <w:tc>
          <w:tcPr>
            <w:tcW w:w="1228" w:type="dxa"/>
            <w:vAlign w:val="center"/>
            <w:hideMark/>
          </w:tcPr>
          <w:p w14:paraId="069D78E1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</w:rPr>
            </w:pPr>
            <w:r w:rsidRPr="006535A9">
              <w:rPr>
                <w:rFonts w:ascii="Times New Roman" w:hAnsi="Times New Roman"/>
                <w:b/>
                <w:bCs/>
                <w:szCs w:val="24"/>
              </w:rPr>
              <w:t>0</w:t>
            </w:r>
          </w:p>
        </w:tc>
        <w:tc>
          <w:tcPr>
            <w:tcW w:w="6617" w:type="dxa"/>
            <w:vAlign w:val="center"/>
            <w:hideMark/>
          </w:tcPr>
          <w:p w14:paraId="6232F427" w14:textId="1F8F47F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  <w:highlight w:val="yellow"/>
              </w:rPr>
            </w:pPr>
            <w:r w:rsidRPr="006535A9">
              <w:rPr>
                <w:rFonts w:ascii="Times New Roman" w:hAnsi="Times New Roman"/>
                <w:szCs w:val="24"/>
                <w:highlight w:val="yellow"/>
              </w:rPr>
              <w:t xml:space="preserve">Liga/desliga </w:t>
            </w:r>
            <w:r w:rsidRPr="00B83B0E">
              <w:rPr>
                <w:rFonts w:ascii="Times New Roman" w:hAnsi="Times New Roman"/>
                <w:szCs w:val="24"/>
                <w:highlight w:val="yellow"/>
              </w:rPr>
              <w:t xml:space="preserve">o objeto </w:t>
            </w:r>
            <w:r w:rsidRPr="006535A9">
              <w:rPr>
                <w:rFonts w:ascii="Times New Roman" w:hAnsi="Times New Roman"/>
                <w:b/>
                <w:bCs/>
                <w:szCs w:val="24"/>
                <w:highlight w:val="yellow"/>
              </w:rPr>
              <w:t>Giftbox</w:t>
            </w:r>
          </w:p>
        </w:tc>
      </w:tr>
      <w:tr w:rsidR="006535A9" w:rsidRPr="006535A9" w14:paraId="485BF682" w14:textId="77777777" w:rsidTr="00417FA2">
        <w:trPr>
          <w:tblCellSpacing w:w="15" w:type="dxa"/>
        </w:trPr>
        <w:tc>
          <w:tcPr>
            <w:tcW w:w="1228" w:type="dxa"/>
            <w:vAlign w:val="center"/>
            <w:hideMark/>
          </w:tcPr>
          <w:p w14:paraId="7D018A08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</w:rPr>
            </w:pPr>
            <w:r w:rsidRPr="006535A9">
              <w:rPr>
                <w:rFonts w:ascii="Times New Roman" w:hAnsi="Times New Roman"/>
                <w:b/>
                <w:bCs/>
                <w:szCs w:val="24"/>
              </w:rPr>
              <w:t>1</w:t>
            </w:r>
          </w:p>
        </w:tc>
        <w:tc>
          <w:tcPr>
            <w:tcW w:w="6617" w:type="dxa"/>
            <w:vAlign w:val="center"/>
            <w:hideMark/>
          </w:tcPr>
          <w:p w14:paraId="3F194AEB" w14:textId="1D5B87A2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  <w:highlight w:val="yellow"/>
              </w:rPr>
            </w:pPr>
            <w:r w:rsidRPr="006535A9">
              <w:rPr>
                <w:rFonts w:ascii="Times New Roman" w:hAnsi="Times New Roman"/>
                <w:szCs w:val="24"/>
                <w:highlight w:val="yellow"/>
              </w:rPr>
              <w:t xml:space="preserve">Liga/desliga </w:t>
            </w:r>
            <w:r w:rsidRPr="00B83B0E">
              <w:rPr>
                <w:rFonts w:ascii="Times New Roman" w:hAnsi="Times New Roman"/>
                <w:szCs w:val="24"/>
                <w:highlight w:val="yellow"/>
              </w:rPr>
              <w:t xml:space="preserve">o objeto </w:t>
            </w:r>
            <w:r w:rsidRPr="006535A9">
              <w:rPr>
                <w:rFonts w:ascii="Times New Roman" w:hAnsi="Times New Roman"/>
                <w:b/>
                <w:bCs/>
                <w:szCs w:val="24"/>
                <w:highlight w:val="yellow"/>
              </w:rPr>
              <w:t>Pai Natal</w:t>
            </w:r>
          </w:p>
        </w:tc>
      </w:tr>
      <w:tr w:rsidR="006535A9" w:rsidRPr="006535A9" w14:paraId="249AF494" w14:textId="77777777" w:rsidTr="00417FA2">
        <w:trPr>
          <w:tblCellSpacing w:w="15" w:type="dxa"/>
        </w:trPr>
        <w:tc>
          <w:tcPr>
            <w:tcW w:w="1228" w:type="dxa"/>
            <w:vAlign w:val="center"/>
            <w:hideMark/>
          </w:tcPr>
          <w:p w14:paraId="0B0CAA9A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</w:rPr>
            </w:pPr>
            <w:r w:rsidRPr="006535A9">
              <w:rPr>
                <w:rFonts w:ascii="Times New Roman" w:hAnsi="Times New Roman"/>
                <w:b/>
                <w:bCs/>
                <w:szCs w:val="24"/>
              </w:rPr>
              <w:t>2</w:t>
            </w:r>
          </w:p>
        </w:tc>
        <w:tc>
          <w:tcPr>
            <w:tcW w:w="6617" w:type="dxa"/>
            <w:vAlign w:val="center"/>
            <w:hideMark/>
          </w:tcPr>
          <w:p w14:paraId="7FF99375" w14:textId="4E098F3B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  <w:highlight w:val="yellow"/>
              </w:rPr>
            </w:pPr>
            <w:r w:rsidRPr="006535A9">
              <w:rPr>
                <w:rFonts w:ascii="Times New Roman" w:hAnsi="Times New Roman"/>
                <w:szCs w:val="24"/>
                <w:highlight w:val="yellow"/>
              </w:rPr>
              <w:t xml:space="preserve">Liga/desliga </w:t>
            </w:r>
            <w:r w:rsidRPr="00B83B0E">
              <w:rPr>
                <w:rFonts w:ascii="Times New Roman" w:hAnsi="Times New Roman"/>
                <w:szCs w:val="24"/>
                <w:highlight w:val="yellow"/>
              </w:rPr>
              <w:t xml:space="preserve">o objeto </w:t>
            </w:r>
            <w:r w:rsidRPr="006535A9">
              <w:rPr>
                <w:rFonts w:ascii="Times New Roman" w:hAnsi="Times New Roman"/>
                <w:b/>
                <w:bCs/>
                <w:szCs w:val="24"/>
                <w:highlight w:val="yellow"/>
              </w:rPr>
              <w:t>Árvore de Natal</w:t>
            </w:r>
          </w:p>
        </w:tc>
      </w:tr>
      <w:tr w:rsidR="006535A9" w:rsidRPr="006535A9" w14:paraId="7D08AF50" w14:textId="77777777" w:rsidTr="00417FA2">
        <w:trPr>
          <w:tblCellSpacing w:w="15" w:type="dxa"/>
        </w:trPr>
        <w:tc>
          <w:tcPr>
            <w:tcW w:w="1228" w:type="dxa"/>
            <w:vAlign w:val="center"/>
            <w:hideMark/>
          </w:tcPr>
          <w:p w14:paraId="67A59C04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</w:rPr>
            </w:pPr>
            <w:r w:rsidRPr="006535A9">
              <w:rPr>
                <w:rFonts w:ascii="Times New Roman" w:hAnsi="Times New Roman"/>
                <w:b/>
                <w:bCs/>
                <w:szCs w:val="24"/>
              </w:rPr>
              <w:t>3</w:t>
            </w:r>
          </w:p>
        </w:tc>
        <w:tc>
          <w:tcPr>
            <w:tcW w:w="6617" w:type="dxa"/>
            <w:vAlign w:val="center"/>
            <w:hideMark/>
          </w:tcPr>
          <w:p w14:paraId="575F45E1" w14:textId="2DB215DB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  <w:highlight w:val="yellow"/>
              </w:rPr>
            </w:pPr>
            <w:r w:rsidRPr="006535A9">
              <w:rPr>
                <w:rFonts w:ascii="Times New Roman" w:hAnsi="Times New Roman"/>
                <w:szCs w:val="24"/>
                <w:highlight w:val="yellow"/>
              </w:rPr>
              <w:t xml:space="preserve">Liga/desliga </w:t>
            </w:r>
            <w:r w:rsidRPr="00B83B0E">
              <w:rPr>
                <w:rFonts w:ascii="Times New Roman" w:hAnsi="Times New Roman"/>
                <w:szCs w:val="24"/>
                <w:highlight w:val="yellow"/>
              </w:rPr>
              <w:t xml:space="preserve">o objeto </w:t>
            </w:r>
            <w:r w:rsidRPr="006535A9">
              <w:rPr>
                <w:rFonts w:ascii="Times New Roman" w:hAnsi="Times New Roman"/>
                <w:b/>
                <w:bCs/>
                <w:szCs w:val="24"/>
                <w:highlight w:val="yellow"/>
              </w:rPr>
              <w:t>Merry Xmas</w:t>
            </w:r>
          </w:p>
        </w:tc>
      </w:tr>
      <w:tr w:rsidR="006535A9" w:rsidRPr="006535A9" w14:paraId="27054AF7" w14:textId="77777777" w:rsidTr="00417FA2">
        <w:trPr>
          <w:tblCellSpacing w:w="15" w:type="dxa"/>
        </w:trPr>
        <w:tc>
          <w:tcPr>
            <w:tcW w:w="1228" w:type="dxa"/>
            <w:vAlign w:val="center"/>
            <w:hideMark/>
          </w:tcPr>
          <w:p w14:paraId="513A8374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</w:rPr>
            </w:pPr>
            <w:r w:rsidRPr="006535A9">
              <w:rPr>
                <w:rFonts w:ascii="Times New Roman" w:hAnsi="Times New Roman"/>
                <w:b/>
                <w:bCs/>
                <w:szCs w:val="24"/>
              </w:rPr>
              <w:t>4</w:t>
            </w:r>
          </w:p>
        </w:tc>
        <w:tc>
          <w:tcPr>
            <w:tcW w:w="6617" w:type="dxa"/>
            <w:vAlign w:val="center"/>
            <w:hideMark/>
          </w:tcPr>
          <w:p w14:paraId="4CD1C87D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  <w:highlight w:val="yellow"/>
              </w:rPr>
            </w:pPr>
            <w:r w:rsidRPr="006535A9">
              <w:rPr>
                <w:rFonts w:ascii="Times New Roman" w:hAnsi="Times New Roman"/>
                <w:szCs w:val="24"/>
                <w:highlight w:val="yellow"/>
              </w:rPr>
              <w:t>Para todos os sons</w:t>
            </w:r>
          </w:p>
        </w:tc>
      </w:tr>
      <w:tr w:rsidR="006535A9" w:rsidRPr="006535A9" w14:paraId="086EC2F6" w14:textId="77777777" w:rsidTr="00417FA2">
        <w:trPr>
          <w:tblCellSpacing w:w="15" w:type="dxa"/>
        </w:trPr>
        <w:tc>
          <w:tcPr>
            <w:tcW w:w="1228" w:type="dxa"/>
            <w:vAlign w:val="center"/>
            <w:hideMark/>
          </w:tcPr>
          <w:p w14:paraId="11199A42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</w:rPr>
            </w:pPr>
            <w:r w:rsidRPr="006535A9">
              <w:rPr>
                <w:rFonts w:ascii="Times New Roman" w:hAnsi="Times New Roman"/>
                <w:b/>
                <w:bCs/>
                <w:szCs w:val="24"/>
              </w:rPr>
              <w:t>5</w:t>
            </w:r>
          </w:p>
        </w:tc>
        <w:tc>
          <w:tcPr>
            <w:tcW w:w="6617" w:type="dxa"/>
            <w:vAlign w:val="center"/>
            <w:hideMark/>
          </w:tcPr>
          <w:p w14:paraId="1E3F961E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  <w:highlight w:val="yellow"/>
              </w:rPr>
            </w:pPr>
            <w:r w:rsidRPr="006535A9">
              <w:rPr>
                <w:rFonts w:ascii="Times New Roman" w:hAnsi="Times New Roman"/>
                <w:szCs w:val="24"/>
                <w:highlight w:val="yellow"/>
              </w:rPr>
              <w:t>Reproduz o primeiro som</w:t>
            </w:r>
          </w:p>
        </w:tc>
      </w:tr>
      <w:tr w:rsidR="006535A9" w:rsidRPr="006535A9" w14:paraId="0B2F5FC4" w14:textId="77777777" w:rsidTr="00417FA2">
        <w:trPr>
          <w:tblCellSpacing w:w="15" w:type="dxa"/>
        </w:trPr>
        <w:tc>
          <w:tcPr>
            <w:tcW w:w="1228" w:type="dxa"/>
            <w:vAlign w:val="center"/>
            <w:hideMark/>
          </w:tcPr>
          <w:p w14:paraId="1C3A047A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</w:rPr>
            </w:pPr>
            <w:r w:rsidRPr="006535A9">
              <w:rPr>
                <w:rFonts w:ascii="Times New Roman" w:hAnsi="Times New Roman"/>
                <w:b/>
                <w:bCs/>
                <w:szCs w:val="24"/>
              </w:rPr>
              <w:t>6</w:t>
            </w:r>
          </w:p>
        </w:tc>
        <w:tc>
          <w:tcPr>
            <w:tcW w:w="6617" w:type="dxa"/>
            <w:vAlign w:val="center"/>
            <w:hideMark/>
          </w:tcPr>
          <w:p w14:paraId="78CA7D21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  <w:highlight w:val="yellow"/>
              </w:rPr>
            </w:pPr>
            <w:r w:rsidRPr="006535A9">
              <w:rPr>
                <w:rFonts w:ascii="Times New Roman" w:hAnsi="Times New Roman"/>
                <w:szCs w:val="24"/>
                <w:highlight w:val="yellow"/>
              </w:rPr>
              <w:t>Reproduz o segundo som</w:t>
            </w:r>
          </w:p>
        </w:tc>
      </w:tr>
      <w:tr w:rsidR="006535A9" w:rsidRPr="006535A9" w14:paraId="4BEA67ED" w14:textId="77777777" w:rsidTr="00417FA2">
        <w:trPr>
          <w:tblCellSpacing w:w="15" w:type="dxa"/>
        </w:trPr>
        <w:tc>
          <w:tcPr>
            <w:tcW w:w="1228" w:type="dxa"/>
            <w:vAlign w:val="center"/>
            <w:hideMark/>
          </w:tcPr>
          <w:p w14:paraId="33799096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</w:rPr>
            </w:pPr>
            <w:r w:rsidRPr="006535A9">
              <w:rPr>
                <w:rFonts w:ascii="Times New Roman" w:hAnsi="Times New Roman"/>
                <w:b/>
                <w:bCs/>
                <w:szCs w:val="24"/>
              </w:rPr>
              <w:t>7</w:t>
            </w:r>
          </w:p>
        </w:tc>
        <w:tc>
          <w:tcPr>
            <w:tcW w:w="6617" w:type="dxa"/>
            <w:vAlign w:val="center"/>
            <w:hideMark/>
          </w:tcPr>
          <w:p w14:paraId="59AC8EAD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  <w:highlight w:val="yellow"/>
              </w:rPr>
            </w:pPr>
            <w:r w:rsidRPr="006535A9">
              <w:rPr>
                <w:rFonts w:ascii="Times New Roman" w:hAnsi="Times New Roman"/>
                <w:szCs w:val="24"/>
                <w:highlight w:val="yellow"/>
              </w:rPr>
              <w:t>Reproduz o terceiro som</w:t>
            </w:r>
          </w:p>
        </w:tc>
      </w:tr>
      <w:tr w:rsidR="006535A9" w:rsidRPr="006535A9" w14:paraId="7DF18986" w14:textId="77777777" w:rsidTr="00417FA2">
        <w:trPr>
          <w:tblCellSpacing w:w="15" w:type="dxa"/>
        </w:trPr>
        <w:tc>
          <w:tcPr>
            <w:tcW w:w="1228" w:type="dxa"/>
            <w:vAlign w:val="center"/>
            <w:hideMark/>
          </w:tcPr>
          <w:p w14:paraId="7AA1CA35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</w:rPr>
            </w:pPr>
            <w:r w:rsidRPr="006535A9">
              <w:rPr>
                <w:rFonts w:ascii="Times New Roman" w:hAnsi="Times New Roman"/>
                <w:b/>
                <w:bCs/>
                <w:szCs w:val="24"/>
              </w:rPr>
              <w:t>8</w:t>
            </w:r>
          </w:p>
        </w:tc>
        <w:tc>
          <w:tcPr>
            <w:tcW w:w="6617" w:type="dxa"/>
            <w:vAlign w:val="center"/>
            <w:hideMark/>
          </w:tcPr>
          <w:p w14:paraId="2BD74EAA" w14:textId="64E5B84F" w:rsidR="006535A9" w:rsidRPr="006535A9" w:rsidRDefault="00833D81" w:rsidP="006535A9">
            <w:pPr>
              <w:pStyle w:val="Default"/>
              <w:jc w:val="center"/>
              <w:rPr>
                <w:rFonts w:ascii="Times New Roman" w:hAnsi="Times New Roman"/>
                <w:szCs w:val="24"/>
                <w:highlight w:val="yellow"/>
              </w:rPr>
            </w:pPr>
            <w:r w:rsidRPr="00B83B0E">
              <w:rPr>
                <w:rFonts w:ascii="Times New Roman" w:hAnsi="Times New Roman"/>
                <w:szCs w:val="24"/>
                <w:highlight w:val="yellow"/>
              </w:rPr>
              <w:t xml:space="preserve">Mostra o </w:t>
            </w:r>
            <w:r w:rsidRPr="00B83B0E">
              <w:rPr>
                <w:rFonts w:ascii="Times New Roman" w:hAnsi="Times New Roman"/>
                <w:b/>
                <w:bCs/>
                <w:szCs w:val="24"/>
                <w:highlight w:val="yellow"/>
              </w:rPr>
              <w:t>fundo</w:t>
            </w:r>
            <w:r w:rsidR="006535A9" w:rsidRPr="00B83B0E">
              <w:rPr>
                <w:rFonts w:ascii="Times New Roman" w:hAnsi="Times New Roman"/>
                <w:szCs w:val="24"/>
                <w:highlight w:val="yellow"/>
              </w:rPr>
              <w:t xml:space="preserve"> </w:t>
            </w:r>
            <w:r w:rsidRPr="00B83B0E">
              <w:rPr>
                <w:rFonts w:ascii="Times New Roman" w:hAnsi="Times New Roman"/>
                <w:szCs w:val="24"/>
                <w:highlight w:val="yellow"/>
              </w:rPr>
              <w:t>(</w:t>
            </w:r>
            <w:r w:rsidR="006535A9" w:rsidRPr="006535A9">
              <w:rPr>
                <w:rFonts w:ascii="Times New Roman" w:hAnsi="Times New Roman"/>
                <w:b/>
                <w:bCs/>
                <w:szCs w:val="24"/>
                <w:highlight w:val="yellow"/>
              </w:rPr>
              <w:t>Base</w:t>
            </w:r>
            <w:r w:rsidRPr="00B83B0E">
              <w:rPr>
                <w:rFonts w:ascii="Times New Roman" w:hAnsi="Times New Roman"/>
                <w:b/>
                <w:bCs/>
                <w:szCs w:val="24"/>
                <w:highlight w:val="yellow"/>
              </w:rPr>
              <w:t>)</w:t>
            </w:r>
          </w:p>
        </w:tc>
      </w:tr>
      <w:tr w:rsidR="006535A9" w:rsidRPr="006535A9" w14:paraId="09EFBC8D" w14:textId="77777777" w:rsidTr="00417FA2">
        <w:trPr>
          <w:tblCellSpacing w:w="15" w:type="dxa"/>
        </w:trPr>
        <w:tc>
          <w:tcPr>
            <w:tcW w:w="1228" w:type="dxa"/>
            <w:vAlign w:val="center"/>
            <w:hideMark/>
          </w:tcPr>
          <w:p w14:paraId="3635DB9B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</w:rPr>
            </w:pPr>
            <w:r w:rsidRPr="006535A9">
              <w:rPr>
                <w:rFonts w:ascii="Times New Roman" w:hAnsi="Times New Roman"/>
                <w:b/>
                <w:bCs/>
                <w:szCs w:val="24"/>
              </w:rPr>
              <w:t>9</w:t>
            </w:r>
          </w:p>
        </w:tc>
        <w:tc>
          <w:tcPr>
            <w:tcW w:w="6617" w:type="dxa"/>
            <w:vAlign w:val="center"/>
            <w:hideMark/>
          </w:tcPr>
          <w:p w14:paraId="4B36A1F3" w14:textId="42A0F787" w:rsidR="006535A9" w:rsidRPr="006535A9" w:rsidRDefault="00833D81" w:rsidP="006535A9">
            <w:pPr>
              <w:pStyle w:val="Default"/>
              <w:jc w:val="center"/>
              <w:rPr>
                <w:rFonts w:ascii="Times New Roman" w:hAnsi="Times New Roman"/>
                <w:szCs w:val="24"/>
                <w:highlight w:val="yellow"/>
              </w:rPr>
            </w:pPr>
            <w:r w:rsidRPr="00B83B0E">
              <w:rPr>
                <w:rFonts w:ascii="Times New Roman" w:hAnsi="Times New Roman"/>
                <w:szCs w:val="24"/>
                <w:highlight w:val="yellow"/>
              </w:rPr>
              <w:t>Mostra o</w:t>
            </w:r>
            <w:r w:rsidR="006535A9" w:rsidRPr="006535A9">
              <w:rPr>
                <w:rFonts w:ascii="Times New Roman" w:hAnsi="Times New Roman"/>
                <w:szCs w:val="24"/>
                <w:highlight w:val="yellow"/>
              </w:rPr>
              <w:t xml:space="preserve"> </w:t>
            </w:r>
            <w:r w:rsidR="006535A9" w:rsidRPr="006535A9">
              <w:rPr>
                <w:rFonts w:ascii="Times New Roman" w:hAnsi="Times New Roman"/>
                <w:b/>
                <w:bCs/>
                <w:szCs w:val="24"/>
                <w:highlight w:val="yellow"/>
              </w:rPr>
              <w:t>Primeiro Fundo</w:t>
            </w:r>
          </w:p>
        </w:tc>
      </w:tr>
      <w:tr w:rsidR="006535A9" w:rsidRPr="006535A9" w14:paraId="214654D2" w14:textId="77777777" w:rsidTr="00417FA2">
        <w:trPr>
          <w:tblCellSpacing w:w="15" w:type="dxa"/>
        </w:trPr>
        <w:tc>
          <w:tcPr>
            <w:tcW w:w="1228" w:type="dxa"/>
            <w:vAlign w:val="center"/>
            <w:hideMark/>
          </w:tcPr>
          <w:p w14:paraId="4D211575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</w:rPr>
            </w:pPr>
            <w:r w:rsidRPr="006535A9">
              <w:rPr>
                <w:rFonts w:ascii="Times New Roman" w:hAnsi="Times New Roman"/>
                <w:b/>
                <w:bCs/>
                <w:szCs w:val="24"/>
              </w:rPr>
              <w:t>A</w:t>
            </w:r>
          </w:p>
        </w:tc>
        <w:tc>
          <w:tcPr>
            <w:tcW w:w="6617" w:type="dxa"/>
            <w:vAlign w:val="center"/>
            <w:hideMark/>
          </w:tcPr>
          <w:p w14:paraId="0941181A" w14:textId="4FBC9934" w:rsidR="006535A9" w:rsidRPr="006535A9" w:rsidRDefault="00833D81" w:rsidP="006535A9">
            <w:pPr>
              <w:pStyle w:val="Default"/>
              <w:jc w:val="center"/>
              <w:rPr>
                <w:rFonts w:ascii="Times New Roman" w:hAnsi="Times New Roman"/>
                <w:szCs w:val="24"/>
                <w:highlight w:val="yellow"/>
              </w:rPr>
            </w:pPr>
            <w:r w:rsidRPr="00B83B0E">
              <w:rPr>
                <w:rFonts w:ascii="Times New Roman" w:hAnsi="Times New Roman"/>
                <w:szCs w:val="24"/>
                <w:highlight w:val="yellow"/>
              </w:rPr>
              <w:t>Mostra o</w:t>
            </w:r>
            <w:r w:rsidR="006535A9" w:rsidRPr="006535A9">
              <w:rPr>
                <w:rFonts w:ascii="Times New Roman" w:hAnsi="Times New Roman"/>
                <w:szCs w:val="24"/>
                <w:highlight w:val="yellow"/>
              </w:rPr>
              <w:t xml:space="preserve"> </w:t>
            </w:r>
            <w:r w:rsidR="006535A9" w:rsidRPr="006535A9">
              <w:rPr>
                <w:rFonts w:ascii="Times New Roman" w:hAnsi="Times New Roman"/>
                <w:b/>
                <w:bCs/>
                <w:szCs w:val="24"/>
                <w:highlight w:val="yellow"/>
              </w:rPr>
              <w:t>Segundo Fundo</w:t>
            </w:r>
          </w:p>
        </w:tc>
      </w:tr>
      <w:tr w:rsidR="006535A9" w:rsidRPr="006535A9" w14:paraId="59C97AC1" w14:textId="77777777" w:rsidTr="00417FA2">
        <w:trPr>
          <w:tblCellSpacing w:w="15" w:type="dxa"/>
        </w:trPr>
        <w:tc>
          <w:tcPr>
            <w:tcW w:w="1228" w:type="dxa"/>
            <w:vAlign w:val="center"/>
            <w:hideMark/>
          </w:tcPr>
          <w:p w14:paraId="2230B8AF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</w:rPr>
            </w:pPr>
            <w:r w:rsidRPr="006535A9">
              <w:rPr>
                <w:rFonts w:ascii="Times New Roman" w:hAnsi="Times New Roman"/>
                <w:b/>
                <w:bCs/>
                <w:szCs w:val="24"/>
              </w:rPr>
              <w:t>B</w:t>
            </w:r>
          </w:p>
        </w:tc>
        <w:tc>
          <w:tcPr>
            <w:tcW w:w="6617" w:type="dxa"/>
            <w:vAlign w:val="center"/>
            <w:hideMark/>
          </w:tcPr>
          <w:p w14:paraId="4229D47C" w14:textId="01430A06" w:rsidR="006535A9" w:rsidRPr="006535A9" w:rsidRDefault="00833D81" w:rsidP="006535A9">
            <w:pPr>
              <w:pStyle w:val="Default"/>
              <w:jc w:val="center"/>
              <w:rPr>
                <w:rFonts w:ascii="Times New Roman" w:hAnsi="Times New Roman"/>
                <w:szCs w:val="24"/>
                <w:highlight w:val="yellow"/>
              </w:rPr>
            </w:pPr>
            <w:r w:rsidRPr="00B83B0E">
              <w:rPr>
                <w:rFonts w:ascii="Times New Roman" w:hAnsi="Times New Roman"/>
                <w:szCs w:val="24"/>
                <w:highlight w:val="yellow"/>
              </w:rPr>
              <w:t>Mostra o</w:t>
            </w:r>
            <w:r w:rsidR="006535A9" w:rsidRPr="006535A9">
              <w:rPr>
                <w:rFonts w:ascii="Times New Roman" w:hAnsi="Times New Roman"/>
                <w:szCs w:val="24"/>
                <w:highlight w:val="yellow"/>
              </w:rPr>
              <w:t xml:space="preserve"> </w:t>
            </w:r>
            <w:r w:rsidR="006535A9" w:rsidRPr="006535A9">
              <w:rPr>
                <w:rFonts w:ascii="Times New Roman" w:hAnsi="Times New Roman"/>
                <w:b/>
                <w:bCs/>
                <w:szCs w:val="24"/>
                <w:highlight w:val="yellow"/>
              </w:rPr>
              <w:t>Terceiro Fundo</w:t>
            </w:r>
          </w:p>
        </w:tc>
      </w:tr>
      <w:tr w:rsidR="006535A9" w:rsidRPr="006535A9" w14:paraId="2843B753" w14:textId="77777777" w:rsidTr="00417FA2">
        <w:trPr>
          <w:tblCellSpacing w:w="15" w:type="dxa"/>
        </w:trPr>
        <w:tc>
          <w:tcPr>
            <w:tcW w:w="1228" w:type="dxa"/>
            <w:vAlign w:val="center"/>
            <w:hideMark/>
          </w:tcPr>
          <w:p w14:paraId="2177128F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</w:rPr>
            </w:pPr>
            <w:r w:rsidRPr="006535A9">
              <w:rPr>
                <w:rFonts w:ascii="Times New Roman" w:hAnsi="Times New Roman"/>
                <w:b/>
                <w:bCs/>
                <w:szCs w:val="24"/>
              </w:rPr>
              <w:t>C</w:t>
            </w:r>
          </w:p>
        </w:tc>
        <w:tc>
          <w:tcPr>
            <w:tcW w:w="6617" w:type="dxa"/>
            <w:vAlign w:val="center"/>
            <w:hideMark/>
          </w:tcPr>
          <w:p w14:paraId="700FC69F" w14:textId="1CDB6313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  <w:highlight w:val="yellow"/>
              </w:rPr>
            </w:pPr>
            <w:r w:rsidRPr="006535A9">
              <w:rPr>
                <w:rFonts w:ascii="Times New Roman" w:hAnsi="Times New Roman"/>
                <w:szCs w:val="24"/>
                <w:highlight w:val="yellow"/>
              </w:rPr>
              <w:t>Liga a animação d</w:t>
            </w:r>
            <w:r w:rsidR="00347C60" w:rsidRPr="00B83B0E">
              <w:rPr>
                <w:rFonts w:ascii="Times New Roman" w:hAnsi="Times New Roman"/>
                <w:szCs w:val="24"/>
                <w:highlight w:val="yellow"/>
              </w:rPr>
              <w:t>a</w:t>
            </w:r>
            <w:r w:rsidRPr="006535A9">
              <w:rPr>
                <w:rFonts w:ascii="Times New Roman" w:hAnsi="Times New Roman"/>
                <w:szCs w:val="24"/>
                <w:highlight w:val="yellow"/>
              </w:rPr>
              <w:t xml:space="preserve"> </w:t>
            </w:r>
            <w:r w:rsidRPr="006535A9">
              <w:rPr>
                <w:rFonts w:ascii="Times New Roman" w:hAnsi="Times New Roman"/>
                <w:b/>
                <w:bCs/>
                <w:szCs w:val="24"/>
                <w:highlight w:val="yellow"/>
              </w:rPr>
              <w:t>neve</w:t>
            </w:r>
          </w:p>
        </w:tc>
      </w:tr>
      <w:tr w:rsidR="006535A9" w:rsidRPr="006535A9" w14:paraId="1B8FEA86" w14:textId="77777777" w:rsidTr="00417FA2">
        <w:trPr>
          <w:tblCellSpacing w:w="15" w:type="dxa"/>
        </w:trPr>
        <w:tc>
          <w:tcPr>
            <w:tcW w:w="1228" w:type="dxa"/>
            <w:vAlign w:val="center"/>
            <w:hideMark/>
          </w:tcPr>
          <w:p w14:paraId="48DCC4D7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</w:rPr>
            </w:pPr>
            <w:r w:rsidRPr="006535A9">
              <w:rPr>
                <w:rFonts w:ascii="Times New Roman" w:hAnsi="Times New Roman"/>
                <w:b/>
                <w:bCs/>
                <w:szCs w:val="24"/>
              </w:rPr>
              <w:t>D</w:t>
            </w:r>
          </w:p>
        </w:tc>
        <w:tc>
          <w:tcPr>
            <w:tcW w:w="6617" w:type="dxa"/>
            <w:vAlign w:val="center"/>
            <w:hideMark/>
          </w:tcPr>
          <w:p w14:paraId="58785634" w14:textId="3D650074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  <w:highlight w:val="yellow"/>
              </w:rPr>
            </w:pPr>
            <w:r w:rsidRPr="006535A9">
              <w:rPr>
                <w:rFonts w:ascii="Times New Roman" w:hAnsi="Times New Roman"/>
                <w:szCs w:val="24"/>
                <w:highlight w:val="yellow"/>
              </w:rPr>
              <w:t>Desliga a animação d</w:t>
            </w:r>
            <w:r w:rsidR="00347C60" w:rsidRPr="00B83B0E">
              <w:rPr>
                <w:rFonts w:ascii="Times New Roman" w:hAnsi="Times New Roman"/>
                <w:szCs w:val="24"/>
                <w:highlight w:val="yellow"/>
              </w:rPr>
              <w:t>a</w:t>
            </w:r>
            <w:r w:rsidRPr="006535A9">
              <w:rPr>
                <w:rFonts w:ascii="Times New Roman" w:hAnsi="Times New Roman"/>
                <w:szCs w:val="24"/>
                <w:highlight w:val="yellow"/>
              </w:rPr>
              <w:t xml:space="preserve"> </w:t>
            </w:r>
            <w:r w:rsidRPr="006535A9">
              <w:rPr>
                <w:rFonts w:ascii="Times New Roman" w:hAnsi="Times New Roman"/>
                <w:b/>
                <w:bCs/>
                <w:szCs w:val="24"/>
                <w:highlight w:val="yellow"/>
              </w:rPr>
              <w:t>neve</w:t>
            </w:r>
          </w:p>
        </w:tc>
      </w:tr>
      <w:tr w:rsidR="006535A9" w:rsidRPr="006535A9" w14:paraId="4440566A" w14:textId="77777777" w:rsidTr="00417FA2">
        <w:trPr>
          <w:tblCellSpacing w:w="15" w:type="dxa"/>
        </w:trPr>
        <w:tc>
          <w:tcPr>
            <w:tcW w:w="1228" w:type="dxa"/>
            <w:vAlign w:val="center"/>
            <w:hideMark/>
          </w:tcPr>
          <w:p w14:paraId="7B24E427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</w:rPr>
            </w:pPr>
            <w:r w:rsidRPr="006535A9">
              <w:rPr>
                <w:rFonts w:ascii="Times New Roman" w:hAnsi="Times New Roman"/>
                <w:b/>
                <w:bCs/>
                <w:szCs w:val="24"/>
              </w:rPr>
              <w:lastRenderedPageBreak/>
              <w:t>E</w:t>
            </w:r>
          </w:p>
        </w:tc>
        <w:tc>
          <w:tcPr>
            <w:tcW w:w="6617" w:type="dxa"/>
            <w:vAlign w:val="center"/>
            <w:hideMark/>
          </w:tcPr>
          <w:p w14:paraId="5151A554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  <w:highlight w:val="yellow"/>
              </w:rPr>
            </w:pPr>
            <w:r w:rsidRPr="006535A9">
              <w:rPr>
                <w:rFonts w:ascii="Times New Roman" w:hAnsi="Times New Roman"/>
                <w:szCs w:val="24"/>
                <w:highlight w:val="yellow"/>
              </w:rPr>
              <w:t xml:space="preserve">Liga a animação da </w:t>
            </w:r>
            <w:r w:rsidRPr="006535A9">
              <w:rPr>
                <w:rFonts w:ascii="Times New Roman" w:hAnsi="Times New Roman"/>
                <w:b/>
                <w:bCs/>
                <w:szCs w:val="24"/>
                <w:highlight w:val="yellow"/>
              </w:rPr>
              <w:t>árvore</w:t>
            </w:r>
          </w:p>
        </w:tc>
      </w:tr>
      <w:tr w:rsidR="006535A9" w:rsidRPr="006535A9" w14:paraId="17F97CDA" w14:textId="77777777" w:rsidTr="00417FA2">
        <w:trPr>
          <w:tblCellSpacing w:w="15" w:type="dxa"/>
        </w:trPr>
        <w:tc>
          <w:tcPr>
            <w:tcW w:w="1228" w:type="dxa"/>
            <w:vAlign w:val="center"/>
            <w:hideMark/>
          </w:tcPr>
          <w:p w14:paraId="7340049C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</w:rPr>
            </w:pPr>
            <w:r w:rsidRPr="006535A9">
              <w:rPr>
                <w:rFonts w:ascii="Times New Roman" w:hAnsi="Times New Roman"/>
                <w:b/>
                <w:bCs/>
                <w:szCs w:val="24"/>
              </w:rPr>
              <w:t>F</w:t>
            </w:r>
          </w:p>
        </w:tc>
        <w:tc>
          <w:tcPr>
            <w:tcW w:w="6617" w:type="dxa"/>
            <w:vAlign w:val="center"/>
            <w:hideMark/>
          </w:tcPr>
          <w:p w14:paraId="79FDC848" w14:textId="77777777" w:rsidR="006535A9" w:rsidRPr="006535A9" w:rsidRDefault="006535A9" w:rsidP="006535A9">
            <w:pPr>
              <w:pStyle w:val="Default"/>
              <w:jc w:val="center"/>
              <w:rPr>
                <w:rFonts w:ascii="Times New Roman" w:hAnsi="Times New Roman"/>
                <w:szCs w:val="24"/>
                <w:highlight w:val="yellow"/>
              </w:rPr>
            </w:pPr>
            <w:r w:rsidRPr="006535A9">
              <w:rPr>
                <w:rFonts w:ascii="Times New Roman" w:hAnsi="Times New Roman"/>
                <w:szCs w:val="24"/>
                <w:highlight w:val="yellow"/>
              </w:rPr>
              <w:t xml:space="preserve">Desliga a animação da </w:t>
            </w:r>
            <w:r w:rsidRPr="006535A9">
              <w:rPr>
                <w:rFonts w:ascii="Times New Roman" w:hAnsi="Times New Roman"/>
                <w:b/>
                <w:bCs/>
                <w:szCs w:val="24"/>
                <w:highlight w:val="yellow"/>
              </w:rPr>
              <w:t>árvore</w:t>
            </w:r>
          </w:p>
        </w:tc>
      </w:tr>
    </w:tbl>
    <w:p w14:paraId="3F7E965D" w14:textId="77777777" w:rsidR="004E1D33" w:rsidRPr="00B83B0E" w:rsidRDefault="004E1D33" w:rsidP="006535A9">
      <w:pPr>
        <w:pStyle w:val="Default"/>
        <w:rPr>
          <w:rFonts w:ascii="Times New Roman" w:hAnsi="Times New Roman"/>
          <w:szCs w:val="24"/>
        </w:rPr>
      </w:pPr>
    </w:p>
    <w:p w14:paraId="1495475E" w14:textId="77777777" w:rsidR="00B83B0E" w:rsidRPr="00B83B0E" w:rsidRDefault="000B2020" w:rsidP="00B83B0E">
      <w:pPr>
        <w:pStyle w:val="Heading1"/>
        <w:numPr>
          <w:ilvl w:val="0"/>
          <w:numId w:val="16"/>
        </w:numPr>
        <w:rPr>
          <w:rFonts w:ascii="Times New Roman" w:hAnsi="Times New Roman"/>
          <w:b w:val="0"/>
          <w:bCs/>
          <w:sz w:val="24"/>
          <w:szCs w:val="24"/>
        </w:rPr>
      </w:pPr>
      <w:r w:rsidRPr="00B83B0E">
        <w:rPr>
          <w:rFonts w:ascii="Times New Roman" w:hAnsi="Times New Roman"/>
          <w:sz w:val="24"/>
          <w:szCs w:val="24"/>
        </w:rPr>
        <w:t>Comentários</w:t>
      </w:r>
    </w:p>
    <w:p w14:paraId="26BFF5C7" w14:textId="77777777" w:rsidR="00B83B0E" w:rsidRDefault="00B83B0E" w:rsidP="00B83B0E">
      <w:pPr>
        <w:pStyle w:val="Heading1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 w:rsidRPr="00B83B0E">
        <w:rPr>
          <w:rFonts w:ascii="Times New Roman" w:hAnsi="Times New Roman"/>
          <w:sz w:val="24"/>
          <w:szCs w:val="24"/>
        </w:rPr>
        <w:t>Realizações e Limitações</w:t>
      </w:r>
    </w:p>
    <w:p w14:paraId="66D7A0D6" w14:textId="77777777" w:rsidR="001A0E31" w:rsidRPr="001A0E31" w:rsidRDefault="001A0E31" w:rsidP="001A0E31">
      <w:pPr>
        <w:pStyle w:val="Default"/>
        <w:ind w:left="284"/>
        <w:rPr>
          <w:rFonts w:ascii="Times New Roman" w:hAnsi="Times New Roman"/>
        </w:rPr>
      </w:pPr>
      <w:r w:rsidRPr="001A0E31">
        <w:rPr>
          <w:rFonts w:ascii="Times New Roman" w:hAnsi="Times New Roman"/>
        </w:rPr>
        <w:t>O projeto atendeu aos objetivos principais (V0, V1, V2) descritos no enunciado, que incluem:</w:t>
      </w:r>
    </w:p>
    <w:p w14:paraId="794218C4" w14:textId="77777777" w:rsidR="001A0E31" w:rsidRPr="001A0E31" w:rsidRDefault="001A0E31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>Integração de elementos decorativos.</w:t>
      </w:r>
    </w:p>
    <w:p w14:paraId="77BD0E09" w14:textId="77777777" w:rsidR="001A0E31" w:rsidRPr="001A0E31" w:rsidRDefault="001A0E31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>Utilização de imagens de fundo apropriadas.</w:t>
      </w:r>
    </w:p>
    <w:p w14:paraId="2AD072C5" w14:textId="77777777" w:rsidR="001A0E31" w:rsidRPr="001A0E31" w:rsidRDefault="001A0E31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>Implementação de animações simples e complexas.</w:t>
      </w:r>
    </w:p>
    <w:p w14:paraId="19CFC104" w14:textId="77777777" w:rsidR="001A0E31" w:rsidRPr="001A0E31" w:rsidRDefault="001A0E31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>Uso do teclado para interagir com até 4 objetos decorativos.</w:t>
      </w:r>
    </w:p>
    <w:p w14:paraId="2BC2E6BB" w14:textId="77777777" w:rsidR="001A0E31" w:rsidRDefault="001A0E31" w:rsidP="001A0E31">
      <w:pPr>
        <w:pStyle w:val="Default"/>
        <w:ind w:left="284"/>
        <w:rPr>
          <w:rFonts w:ascii="Times New Roman" w:hAnsi="Times New Roman"/>
        </w:rPr>
      </w:pPr>
      <w:r w:rsidRPr="001A0E31">
        <w:rPr>
          <w:rFonts w:ascii="Times New Roman" w:hAnsi="Times New Roman"/>
        </w:rPr>
        <w:t>Todos os elementos especificados no manual de utilizador funcionam conforme esperado, evidenciando uma integração bem-sucedida entre o código Assembly e os periféricos simulados.</w:t>
      </w:r>
    </w:p>
    <w:p w14:paraId="5266ED79" w14:textId="6F1A62AE" w:rsidR="001A0E31" w:rsidRPr="001A0E31" w:rsidRDefault="001A0E31" w:rsidP="001A0E31">
      <w:pPr>
        <w:pStyle w:val="Default"/>
        <w:ind w:left="284"/>
        <w:rPr>
          <w:rFonts w:ascii="Times New Roman" w:hAnsi="Times New Roman"/>
        </w:rPr>
      </w:pPr>
      <w:r w:rsidRPr="001A0E31">
        <w:rPr>
          <w:rFonts w:ascii="Times New Roman" w:hAnsi="Times New Roman"/>
        </w:rPr>
        <w:t>Apesar do sucesso alcançado, algumas funcionalidades que poderiam elevar o nível técnico e a interatividade do projeto não foram implementadas devido a restrições de tempo. Entre elas:</w:t>
      </w:r>
    </w:p>
    <w:p w14:paraId="51B12953" w14:textId="77777777" w:rsidR="001A0E31" w:rsidRPr="001A0E31" w:rsidRDefault="001A0E31" w:rsidP="001A0E31">
      <w:pPr>
        <w:pStyle w:val="Default"/>
        <w:numPr>
          <w:ilvl w:val="0"/>
          <w:numId w:val="34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>Execução baseada em processos cooperativos: Uma abordagem que permitiria uma gestão mais eficiente das animações e eventos simultâneos.</w:t>
      </w:r>
    </w:p>
    <w:p w14:paraId="148B4459" w14:textId="77777777" w:rsidR="001A0E31" w:rsidRPr="001A0E31" w:rsidRDefault="001A0E31" w:rsidP="001A0E31">
      <w:pPr>
        <w:pStyle w:val="Default"/>
        <w:numPr>
          <w:ilvl w:val="0"/>
          <w:numId w:val="34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>Indicação da cena atual e da tecla pressionada: Um display informativo que melhoraria a usabilidade e tornaria o projeto mais intuitivo.</w:t>
      </w:r>
    </w:p>
    <w:p w14:paraId="7CD9B918" w14:textId="52FA6C97" w:rsidR="00ED2B0E" w:rsidRPr="00ED2B0E" w:rsidRDefault="001A0E31" w:rsidP="00ED2B0E">
      <w:pPr>
        <w:pStyle w:val="Default"/>
        <w:numPr>
          <w:ilvl w:val="0"/>
          <w:numId w:val="34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>Animação complexa em dois eixos: Movimentos simultâneos nos eixos X e Y, que trariam maior realismo e dinamismo às animações.</w:t>
      </w:r>
    </w:p>
    <w:p w14:paraId="57D698A1" w14:textId="77777777" w:rsidR="001A0E31" w:rsidRDefault="00B83B0E" w:rsidP="001A0E31">
      <w:pPr>
        <w:pStyle w:val="Heading1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 w:rsidRPr="00B83B0E">
        <w:rPr>
          <w:rFonts w:ascii="Times New Roman" w:hAnsi="Times New Roman"/>
          <w:sz w:val="24"/>
          <w:szCs w:val="24"/>
        </w:rPr>
        <w:t>Funcionamento e Opções de Projeto</w:t>
      </w:r>
    </w:p>
    <w:p w14:paraId="3398919D" w14:textId="77777777" w:rsidR="00ED2B0E" w:rsidRPr="00ED2B0E" w:rsidRDefault="00ED2B0E" w:rsidP="00ED2B0E">
      <w:pPr>
        <w:pStyle w:val="Default"/>
        <w:ind w:left="284"/>
        <w:rPr>
          <w:rFonts w:ascii="Times New Roman" w:hAnsi="Times New Roman"/>
          <w:highlight w:val="yellow"/>
        </w:rPr>
      </w:pPr>
      <w:r w:rsidRPr="00ED2B0E">
        <w:rPr>
          <w:rFonts w:ascii="Times New Roman" w:hAnsi="Times New Roman"/>
          <w:highlight w:val="yellow"/>
        </w:rPr>
        <w:t>O programa apresentou um desempenho satisfatório, operando conforme o esperado dentro das limitações dos recursos implementados. A integração entre os elementos visuais e sonoros garantiu uma experiência coesa e envolvente para o utilizador.</w:t>
      </w:r>
    </w:p>
    <w:p w14:paraId="7F16F97D" w14:textId="77777777" w:rsidR="00ED2B0E" w:rsidRPr="00ED2B0E" w:rsidRDefault="00ED2B0E" w:rsidP="00ED2B0E">
      <w:pPr>
        <w:pStyle w:val="Default"/>
        <w:ind w:left="284"/>
        <w:rPr>
          <w:rFonts w:ascii="Times New Roman" w:hAnsi="Times New Roman"/>
          <w:highlight w:val="yellow"/>
        </w:rPr>
      </w:pPr>
      <w:r w:rsidRPr="00ED2B0E">
        <w:rPr>
          <w:rFonts w:ascii="Times New Roman" w:hAnsi="Times New Roman"/>
          <w:highlight w:val="yellow"/>
        </w:rPr>
        <w:t xml:space="preserve">Em relação às opções de projeto, a decisão de priorizar a simplicidade inicial, como animações básicas e controle direto pelo teclado, mostrou-se eficaz para demonstrar os conceitos centrais de interação entre hardware e software. Contudo, a ausência de funcionalidades mais sofisticadas, como animações avançadas em dois eixos ou a </w:t>
      </w:r>
      <w:r w:rsidRPr="00ED2B0E">
        <w:rPr>
          <w:rFonts w:ascii="Times New Roman" w:hAnsi="Times New Roman"/>
          <w:highlight w:val="yellow"/>
        </w:rPr>
        <w:lastRenderedPageBreak/>
        <w:t>exibição de informações em displays, representa uma oportunidade clara para aprimoramento em iterações futuras.</w:t>
      </w:r>
    </w:p>
    <w:p w14:paraId="3A09A613" w14:textId="0FFCFEF0" w:rsidR="001A0E31" w:rsidRPr="00ED2B0E" w:rsidRDefault="00ED2B0E" w:rsidP="00ED2B0E">
      <w:pPr>
        <w:pStyle w:val="Default"/>
        <w:ind w:left="284"/>
        <w:rPr>
          <w:rFonts w:ascii="Times New Roman" w:hAnsi="Times New Roman"/>
        </w:rPr>
      </w:pPr>
      <w:r w:rsidRPr="00ED2B0E">
        <w:rPr>
          <w:rFonts w:ascii="Times New Roman" w:hAnsi="Times New Roman"/>
          <w:highlight w:val="yellow"/>
        </w:rPr>
        <w:t>Essa abordagem equilibrada entre funcionalidade básica e qualidade visual inicial permitiu atingir os principais objetivos do projeto, ao mesmo tempo que aponta caminhos para melhorias técnicas e interativas.</w:t>
      </w:r>
    </w:p>
    <w:p w14:paraId="5F0B5732" w14:textId="126C17B8" w:rsidR="00F20A38" w:rsidRPr="001A0E31" w:rsidRDefault="00B83B0E" w:rsidP="001A0E31">
      <w:pPr>
        <w:pStyle w:val="Heading1"/>
        <w:numPr>
          <w:ilvl w:val="1"/>
          <w:numId w:val="27"/>
        </w:numPr>
        <w:rPr>
          <w:rFonts w:ascii="Times New Roman" w:hAnsi="Times New Roman"/>
          <w:sz w:val="24"/>
          <w:szCs w:val="24"/>
        </w:rPr>
      </w:pPr>
      <w:r w:rsidRPr="00B83B0E">
        <w:rPr>
          <w:rFonts w:ascii="Times New Roman" w:hAnsi="Times New Roman"/>
          <w:sz w:val="24"/>
          <w:szCs w:val="24"/>
        </w:rPr>
        <w:t>Sugestões de Melhorias</w:t>
      </w:r>
    </w:p>
    <w:p w14:paraId="4411B4E9" w14:textId="2DF91F82" w:rsidR="00F20A38" w:rsidRPr="00F20A38" w:rsidRDefault="00F20A38" w:rsidP="001A0E31">
      <w:pPr>
        <w:pStyle w:val="Default"/>
        <w:numPr>
          <w:ilvl w:val="2"/>
          <w:numId w:val="27"/>
        </w:numPr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b/>
          <w:bCs/>
          <w:szCs w:val="24"/>
        </w:rPr>
        <w:t>Implementação de Interrupções e Processos</w:t>
      </w:r>
    </w:p>
    <w:p w14:paraId="382E30C4" w14:textId="77777777" w:rsidR="00F20A38" w:rsidRDefault="00F20A38" w:rsidP="00F20A38">
      <w:pPr>
        <w:pStyle w:val="Default"/>
        <w:numPr>
          <w:ilvl w:val="0"/>
          <w:numId w:val="31"/>
        </w:numPr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t>A introdução de interrupções permitiria melhorar o desempenho do projeto, assegurando uma execução mais eficiente e responsiva, especialmente durante a interação com o teclado ou a execução simultânea de sons e animações.</w:t>
      </w:r>
    </w:p>
    <w:p w14:paraId="682F8F3E" w14:textId="64FC2542" w:rsidR="00F20A38" w:rsidRPr="00F20A38" w:rsidRDefault="00F20A38" w:rsidP="00F20A38">
      <w:pPr>
        <w:pStyle w:val="Default"/>
        <w:numPr>
          <w:ilvl w:val="0"/>
          <w:numId w:val="31"/>
        </w:numPr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t>A criação de processos paralelos simplificaria a gestão das diferentes animações e elementos sonoros, tornando o sistema mais modular e escalável.</w:t>
      </w:r>
    </w:p>
    <w:p w14:paraId="28F0286C" w14:textId="39B7F073" w:rsidR="00F20A38" w:rsidRPr="00F20A38" w:rsidRDefault="00F20A38" w:rsidP="001A0E31">
      <w:pPr>
        <w:pStyle w:val="Default"/>
        <w:numPr>
          <w:ilvl w:val="2"/>
          <w:numId w:val="27"/>
        </w:numPr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b/>
          <w:bCs/>
          <w:szCs w:val="24"/>
        </w:rPr>
        <w:t>Criação de Três Cenas Festivas</w:t>
      </w:r>
    </w:p>
    <w:p w14:paraId="13805566" w14:textId="369B9954" w:rsidR="00F20A38" w:rsidRPr="00F20A38" w:rsidRDefault="00F20A38" w:rsidP="00F20A38">
      <w:pPr>
        <w:pStyle w:val="Default"/>
        <w:numPr>
          <w:ilvl w:val="0"/>
          <w:numId w:val="33"/>
        </w:numPr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t>Desenvolver três cenários distintos, cada um com uma combinação única de animações, sons e elementos visuais. Isso enriqueceria a experiência</w:t>
      </w:r>
      <w:r>
        <w:rPr>
          <w:rFonts w:ascii="Times New Roman" w:hAnsi="Times New Roman"/>
          <w:szCs w:val="24"/>
        </w:rPr>
        <w:t xml:space="preserve"> </w:t>
      </w:r>
      <w:r w:rsidRPr="00F20A38">
        <w:rPr>
          <w:rFonts w:ascii="Times New Roman" w:hAnsi="Times New Roman"/>
          <w:szCs w:val="24"/>
        </w:rPr>
        <w:t>oferecendo maior diversidade e personalização.</w:t>
      </w:r>
    </w:p>
    <w:p w14:paraId="0B183976" w14:textId="41CB49A0" w:rsidR="00F20A38" w:rsidRPr="00F20A38" w:rsidRDefault="00F20A38" w:rsidP="001A0E31">
      <w:pPr>
        <w:pStyle w:val="Default"/>
        <w:numPr>
          <w:ilvl w:val="2"/>
          <w:numId w:val="27"/>
        </w:numPr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b/>
          <w:bCs/>
          <w:szCs w:val="24"/>
        </w:rPr>
        <w:t>Utilização de 10 Objetos Decorativos Diferentes</w:t>
      </w:r>
    </w:p>
    <w:p w14:paraId="2E7A73F8" w14:textId="2AE18E3A" w:rsidR="00F20A38" w:rsidRDefault="00F20A38" w:rsidP="00F20A38">
      <w:pPr>
        <w:pStyle w:val="Default"/>
        <w:numPr>
          <w:ilvl w:val="0"/>
          <w:numId w:val="33"/>
        </w:numPr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t>Expandir o número de elementos decorativos disponíveis para incluir uma variedade maior de temas natalícios, como luzes pisca-pisca, renas animadas</w:t>
      </w:r>
      <w:r w:rsidR="004E1D33">
        <w:rPr>
          <w:rFonts w:ascii="Times New Roman" w:hAnsi="Times New Roman"/>
          <w:szCs w:val="24"/>
        </w:rPr>
        <w:t xml:space="preserve"> </w:t>
      </w:r>
      <w:r w:rsidRPr="00F20A38">
        <w:rPr>
          <w:rFonts w:ascii="Times New Roman" w:hAnsi="Times New Roman"/>
          <w:szCs w:val="24"/>
        </w:rPr>
        <w:t>ou presentes, permitindo composições mais complexas e criativas.</w:t>
      </w:r>
    </w:p>
    <w:p w14:paraId="114807E8" w14:textId="77777777" w:rsidR="00F20A38" w:rsidRDefault="00F20A38" w:rsidP="001A0E31">
      <w:pPr>
        <w:pStyle w:val="Default"/>
        <w:numPr>
          <w:ilvl w:val="2"/>
          <w:numId w:val="27"/>
        </w:numPr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b/>
          <w:bCs/>
          <w:szCs w:val="24"/>
        </w:rPr>
        <w:t>Displays para Apresentação da Cena e Tecla Pressionada</w:t>
      </w:r>
    </w:p>
    <w:p w14:paraId="51C3F95E" w14:textId="48812DEF" w:rsidR="00F20A38" w:rsidRPr="001A0E31" w:rsidRDefault="00F20A38" w:rsidP="001A0E31">
      <w:pPr>
        <w:pStyle w:val="Default"/>
        <w:numPr>
          <w:ilvl w:val="0"/>
          <w:numId w:val="33"/>
        </w:numPr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szCs w:val="24"/>
        </w:rPr>
        <w:t>Adicionar um display no simulador para mostrar informações em tempo real, como a cena festiva atualmente exibida e a tecla pressionada. Isso tornaria a interação mais intuitiva e o sistema mais informativo.</w:t>
      </w:r>
    </w:p>
    <w:p w14:paraId="68574219" w14:textId="77777777" w:rsidR="00F20A38" w:rsidRDefault="00F20A38" w:rsidP="001A0E31">
      <w:pPr>
        <w:pStyle w:val="Default"/>
        <w:numPr>
          <w:ilvl w:val="2"/>
          <w:numId w:val="27"/>
        </w:numPr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b/>
          <w:bCs/>
          <w:szCs w:val="24"/>
        </w:rPr>
        <w:t>Animação Complexa com Movimentos em Dois Eixos</w:t>
      </w:r>
    </w:p>
    <w:p w14:paraId="4BE691A4" w14:textId="66FAC57F" w:rsidR="0004426B" w:rsidRPr="00ED2B0E" w:rsidRDefault="00F20A38" w:rsidP="000B2020">
      <w:pPr>
        <w:pStyle w:val="Default"/>
        <w:numPr>
          <w:ilvl w:val="0"/>
          <w:numId w:val="33"/>
        </w:numPr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szCs w:val="24"/>
        </w:rPr>
        <w:t xml:space="preserve">Criar animações mais sofisticadas, onde os objetos decorativos podem se mover simultaneamente </w:t>
      </w:r>
      <w:r>
        <w:rPr>
          <w:rFonts w:ascii="Times New Roman" w:hAnsi="Times New Roman"/>
          <w:szCs w:val="24"/>
        </w:rPr>
        <w:t>tanto na horizontal como na vertical</w:t>
      </w:r>
      <w:r w:rsidRPr="00F20A38">
        <w:rPr>
          <w:rFonts w:ascii="Times New Roman" w:hAnsi="Times New Roman"/>
          <w:szCs w:val="24"/>
        </w:rPr>
        <w:t>. Isso traria maior dinamismo ao projeto, simulando efeitos como queda de neve em diferentes direções ou movimentos realistas de enfeites.</w:t>
      </w:r>
      <w:r w:rsidR="00B83B0E" w:rsidRPr="001A0E31">
        <w:rPr>
          <w:rFonts w:ascii="Times New Roman" w:hAnsi="Times New Roman"/>
          <w:szCs w:val="24"/>
        </w:rPr>
        <w:br/>
      </w:r>
    </w:p>
    <w:sectPr w:rsidR="0004426B" w:rsidRPr="00ED2B0E" w:rsidSect="009D2982">
      <w:headerReference w:type="even" r:id="rId7"/>
      <w:headerReference w:type="default" r:id="rId8"/>
      <w:footerReference w:type="even" r:id="rId9"/>
      <w:footerReference w:type="default" r:id="rId10"/>
      <w:footnotePr>
        <w:pos w:val="beneathText"/>
      </w:footnotePr>
      <w:pgSz w:w="11905" w:h="16837"/>
      <w:pgMar w:top="1497" w:right="1684" w:bottom="1134" w:left="1684" w:header="1440" w:footer="1134" w:gutter="0"/>
      <w:cols w:space="72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8E8A1E" w14:textId="77777777" w:rsidR="00C84C85" w:rsidRDefault="00C84C85" w:rsidP="00D51D6D">
      <w:r>
        <w:separator/>
      </w:r>
    </w:p>
  </w:endnote>
  <w:endnote w:type="continuationSeparator" w:id="0">
    <w:p w14:paraId="64115E5D" w14:textId="77777777" w:rsidR="00C84C85" w:rsidRDefault="00C84C85" w:rsidP="00D51D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F88BC7B8-608B-4A1F-8A0E-6E0AF26330DB}"/>
  </w:font>
  <w:font w:name="StarSymbol">
    <w:altName w:val="Segoe UI Symbol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7689FB53-9394-4850-A93D-135FAFBE47D5}"/>
    <w:embedBold r:id="rId3" w:fontKey="{AECCC5FF-25D2-4E7F-B9B5-DB777044F40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8A383DD2-A2B6-48EE-BAD3-2F3527302B77}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TIX Two Text">
    <w:altName w:val="Calibri"/>
    <w:charset w:val="00"/>
    <w:family w:val="auto"/>
    <w:pitch w:val="variable"/>
    <w:sig w:usb0="A00002FF" w:usb1="0000001F" w:usb2="00000000" w:usb3="00000000" w:csb0="0000019F" w:csb1="00000000"/>
    <w:embedRegular r:id="rId5" w:fontKey="{846937CF-7302-4046-ABD2-7B38D60657FB}"/>
    <w:embedItalic r:id="rId6" w:fontKey="{4F869CBD-1EBF-4C15-A768-2342DD52D6B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74AB7F3B-3F2F-4F2B-A480-D679653AFD1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C8B622" w14:textId="77777777" w:rsidR="009D2982" w:rsidRDefault="009D2982">
    <w:pPr>
      <w:pStyle w:val="Footer"/>
      <w:pBdr>
        <w:top w:val="single" w:sz="1" w:space="1" w:color="000000"/>
      </w:pBdr>
      <w:jc w:val="center"/>
    </w:pPr>
    <w:r>
      <w:rPr>
        <w:rStyle w:val="PageNumber"/>
        <w:sz w:val="20"/>
      </w:rPr>
      <w:t xml:space="preserve"> PAGE </w:t>
    </w:r>
    <w:r>
      <w:rPr>
        <w:rStyle w:val="PageNumber"/>
        <w:noProof/>
        <w:sz w:val="20"/>
      </w:rPr>
      <w:t>10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C528F" w14:textId="77777777" w:rsidR="009D2982" w:rsidRPr="0004426B" w:rsidRDefault="009D2982" w:rsidP="0004426B">
    <w:pPr>
      <w:pStyle w:val="Footer"/>
      <w:jc w:val="right"/>
      <w:rPr>
        <w:rFonts w:ascii="STIX Two Text" w:hAnsi="STIX Two Text"/>
        <w:i/>
        <w:iCs/>
      </w:rPr>
    </w:pPr>
    <w:r w:rsidRPr="0004426B">
      <w:rPr>
        <w:rFonts w:ascii="STIX Two Text" w:hAnsi="STIX Two Text"/>
        <w:i/>
        <w:iCs/>
      </w:rPr>
      <w:fldChar w:fldCharType="begin"/>
    </w:r>
    <w:r w:rsidRPr="0004426B">
      <w:rPr>
        <w:rFonts w:ascii="STIX Two Text" w:hAnsi="STIX Two Text"/>
        <w:i/>
        <w:iCs/>
      </w:rPr>
      <w:instrText xml:space="preserve"> PAGE  \* MERGEFORMAT </w:instrText>
    </w:r>
    <w:r w:rsidRPr="0004426B">
      <w:rPr>
        <w:rFonts w:ascii="STIX Two Text" w:hAnsi="STIX Two Text"/>
        <w:i/>
        <w:iCs/>
      </w:rPr>
      <w:fldChar w:fldCharType="separate"/>
    </w:r>
    <w:r w:rsidR="00E71CEE" w:rsidRPr="0004426B">
      <w:rPr>
        <w:rStyle w:val="PageNumber"/>
        <w:rFonts w:ascii="STIX Two Text" w:hAnsi="STIX Two Text"/>
        <w:i w:val="0"/>
        <w:iCs/>
        <w:noProof/>
        <w:sz w:val="20"/>
      </w:rPr>
      <w:t>1</w:t>
    </w:r>
    <w:r w:rsidRPr="0004426B">
      <w:rPr>
        <w:rFonts w:ascii="STIX Two Text" w:hAnsi="STIX Two Text"/>
        <w:i/>
        <w:i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76D17D" w14:textId="77777777" w:rsidR="00C84C85" w:rsidRDefault="00C84C85" w:rsidP="00D51D6D">
      <w:r>
        <w:separator/>
      </w:r>
    </w:p>
  </w:footnote>
  <w:footnote w:type="continuationSeparator" w:id="0">
    <w:p w14:paraId="7A55B6A2" w14:textId="77777777" w:rsidR="00C84C85" w:rsidRDefault="00C84C85" w:rsidP="00D51D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1FE9B9" w14:textId="261B7106" w:rsidR="009D2982" w:rsidRDefault="0004426B">
    <w:pPr>
      <w:pStyle w:val="Header"/>
      <w:pBdr>
        <w:bottom w:val="none" w:sz="0" w:space="0" w:color="auto"/>
      </w:pBdr>
    </w:pPr>
    <w:r>
      <w:rPr>
        <w:i w:val="0"/>
        <w:caps w:val="0"/>
        <w:noProof/>
      </w:rPr>
      <w:drawing>
        <wp:anchor distT="0" distB="0" distL="0" distR="0" simplePos="0" relativeHeight="251657728" behindDoc="0" locked="0" layoutInCell="1" allowOverlap="1" wp14:anchorId="1CA20845" wp14:editId="61341521">
          <wp:simplePos x="0" y="0"/>
          <wp:positionH relativeFrom="column">
            <wp:posOffset>-688340</wp:posOffset>
          </wp:positionH>
          <wp:positionV relativeFrom="paragraph">
            <wp:posOffset>-543560</wp:posOffset>
          </wp:positionV>
          <wp:extent cx="2160270" cy="548005"/>
          <wp:effectExtent l="0" t="0" r="0" b="0"/>
          <wp:wrapTopAndBottom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54800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D2982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963DB8" w14:textId="77777777" w:rsidR="009D2982" w:rsidRDefault="009D2982">
    <w:pPr>
      <w:pStyle w:val="Header"/>
      <w:pBdr>
        <w:bottom w:val="none" w:sz="0" w:space="0" w:color="auto"/>
      </w:pBd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 2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Wingdings 2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Wingdings 2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 2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Wingdings 2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 2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Wingdings 2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Wingdings 2"/>
        <w:sz w:val="18"/>
        <w:szCs w:val="18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 2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Wingdings 2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Wingdings 2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 2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Wingdings 2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 2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Wingdings 2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Wingdings 2"/>
        <w:sz w:val="18"/>
        <w:szCs w:val="18"/>
      </w:rPr>
    </w:lvl>
  </w:abstractNum>
  <w:abstractNum w:abstractNumId="3" w15:restartNumberingAfterBreak="0">
    <w:nsid w:val="03917BED"/>
    <w:multiLevelType w:val="hybridMultilevel"/>
    <w:tmpl w:val="69DA4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962ED"/>
    <w:multiLevelType w:val="multilevel"/>
    <w:tmpl w:val="E054A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FE02EC"/>
    <w:multiLevelType w:val="multilevel"/>
    <w:tmpl w:val="676867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EB0DF1"/>
    <w:multiLevelType w:val="multilevel"/>
    <w:tmpl w:val="F466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E608B6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8" w15:restartNumberingAfterBreak="0">
    <w:nsid w:val="1AB1239F"/>
    <w:multiLevelType w:val="multilevel"/>
    <w:tmpl w:val="81E6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AD1616"/>
    <w:multiLevelType w:val="hybridMultilevel"/>
    <w:tmpl w:val="CAA0DDA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3E6602"/>
    <w:multiLevelType w:val="hybridMultilevel"/>
    <w:tmpl w:val="34A4D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42C13"/>
    <w:multiLevelType w:val="hybridMultilevel"/>
    <w:tmpl w:val="D318D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7F6EC4"/>
    <w:multiLevelType w:val="hybridMultilevel"/>
    <w:tmpl w:val="21B69016"/>
    <w:lvl w:ilvl="0" w:tplc="0816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 w15:restartNumberingAfterBreak="0">
    <w:nsid w:val="28A34250"/>
    <w:multiLevelType w:val="hybridMultilevel"/>
    <w:tmpl w:val="8ACAF834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D4148D7"/>
    <w:multiLevelType w:val="hybridMultilevel"/>
    <w:tmpl w:val="4B36CFAC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5" w15:restartNumberingAfterBreak="0">
    <w:nsid w:val="311643AC"/>
    <w:multiLevelType w:val="hybridMultilevel"/>
    <w:tmpl w:val="0DA84852"/>
    <w:lvl w:ilvl="0" w:tplc="08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33DC2BE6"/>
    <w:multiLevelType w:val="multilevel"/>
    <w:tmpl w:val="0E2AB6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3BAF64AE"/>
    <w:multiLevelType w:val="hybridMultilevel"/>
    <w:tmpl w:val="E3BE8102"/>
    <w:lvl w:ilvl="0" w:tplc="0816000D">
      <w:start w:val="1"/>
      <w:numFmt w:val="bullet"/>
      <w:lvlText w:val=""/>
      <w:lvlJc w:val="left"/>
      <w:pPr>
        <w:ind w:left="783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 2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 2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 2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C02BCC"/>
    <w:multiLevelType w:val="multilevel"/>
    <w:tmpl w:val="FE362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9362DD"/>
    <w:multiLevelType w:val="multilevel"/>
    <w:tmpl w:val="E87CA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534B90"/>
    <w:multiLevelType w:val="hybridMultilevel"/>
    <w:tmpl w:val="4B6E3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F517C4"/>
    <w:multiLevelType w:val="multilevel"/>
    <w:tmpl w:val="F976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800150"/>
    <w:multiLevelType w:val="hybridMultilevel"/>
    <w:tmpl w:val="F5184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E60D03"/>
    <w:multiLevelType w:val="hybridMultilevel"/>
    <w:tmpl w:val="CD7C8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6F7AAD"/>
    <w:multiLevelType w:val="hybridMultilevel"/>
    <w:tmpl w:val="072A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5017A8"/>
    <w:multiLevelType w:val="multilevel"/>
    <w:tmpl w:val="58089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99617B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27" w15:restartNumberingAfterBreak="0">
    <w:nsid w:val="62F8205E"/>
    <w:multiLevelType w:val="hybridMultilevel"/>
    <w:tmpl w:val="037AC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D04D14"/>
    <w:multiLevelType w:val="multilevel"/>
    <w:tmpl w:val="56A2098E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3E1DDC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30" w15:restartNumberingAfterBreak="0">
    <w:nsid w:val="6B795651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31" w15:restartNumberingAfterBreak="0">
    <w:nsid w:val="6C095EC8"/>
    <w:multiLevelType w:val="multilevel"/>
    <w:tmpl w:val="DB68B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A84AEB"/>
    <w:multiLevelType w:val="multilevel"/>
    <w:tmpl w:val="CC6E0E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4C045F4"/>
    <w:multiLevelType w:val="multilevel"/>
    <w:tmpl w:val="B2A0496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EE33078"/>
    <w:multiLevelType w:val="multilevel"/>
    <w:tmpl w:val="785CEB74"/>
    <w:lvl w:ilvl="0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713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3" w:hanging="1800"/>
      </w:pPr>
      <w:rPr>
        <w:rFonts w:hint="default"/>
      </w:rPr>
    </w:lvl>
  </w:abstractNum>
  <w:num w:numId="1" w16cid:durableId="1533612140">
    <w:abstractNumId w:val="0"/>
  </w:num>
  <w:num w:numId="2" w16cid:durableId="714308673">
    <w:abstractNumId w:val="1"/>
  </w:num>
  <w:num w:numId="3" w16cid:durableId="517280520">
    <w:abstractNumId w:val="2"/>
  </w:num>
  <w:num w:numId="4" w16cid:durableId="1020665369">
    <w:abstractNumId w:val="27"/>
  </w:num>
  <w:num w:numId="5" w16cid:durableId="1865509846">
    <w:abstractNumId w:val="14"/>
  </w:num>
  <w:num w:numId="6" w16cid:durableId="978614998">
    <w:abstractNumId w:val="22"/>
  </w:num>
  <w:num w:numId="7" w16cid:durableId="844825189">
    <w:abstractNumId w:val="11"/>
  </w:num>
  <w:num w:numId="8" w16cid:durableId="130250898">
    <w:abstractNumId w:val="20"/>
  </w:num>
  <w:num w:numId="9" w16cid:durableId="1479758397">
    <w:abstractNumId w:val="10"/>
  </w:num>
  <w:num w:numId="10" w16cid:durableId="1184052295">
    <w:abstractNumId w:val="3"/>
  </w:num>
  <w:num w:numId="11" w16cid:durableId="1206016745">
    <w:abstractNumId w:val="23"/>
  </w:num>
  <w:num w:numId="12" w16cid:durableId="1627008897">
    <w:abstractNumId w:val="17"/>
  </w:num>
  <w:num w:numId="13" w16cid:durableId="464859111">
    <w:abstractNumId w:val="9"/>
  </w:num>
  <w:num w:numId="14" w16cid:durableId="1841774162">
    <w:abstractNumId w:val="24"/>
  </w:num>
  <w:num w:numId="15" w16cid:durableId="86968234">
    <w:abstractNumId w:val="13"/>
  </w:num>
  <w:num w:numId="16" w16cid:durableId="158037053">
    <w:abstractNumId w:val="16"/>
  </w:num>
  <w:num w:numId="17" w16cid:durableId="1765303242">
    <w:abstractNumId w:val="4"/>
  </w:num>
  <w:num w:numId="18" w16cid:durableId="574240545">
    <w:abstractNumId w:val="15"/>
  </w:num>
  <w:num w:numId="19" w16cid:durableId="1965381352">
    <w:abstractNumId w:val="26"/>
  </w:num>
  <w:num w:numId="20" w16cid:durableId="1684210393">
    <w:abstractNumId w:val="28"/>
  </w:num>
  <w:num w:numId="21" w16cid:durableId="1570580854">
    <w:abstractNumId w:val="6"/>
  </w:num>
  <w:num w:numId="22" w16cid:durableId="1462530016">
    <w:abstractNumId w:val="25"/>
  </w:num>
  <w:num w:numId="23" w16cid:durableId="1750273114">
    <w:abstractNumId w:val="18"/>
  </w:num>
  <w:num w:numId="24" w16cid:durableId="1987660871">
    <w:abstractNumId w:val="8"/>
  </w:num>
  <w:num w:numId="25" w16cid:durableId="1186552566">
    <w:abstractNumId w:val="5"/>
  </w:num>
  <w:num w:numId="26" w16cid:durableId="618681243">
    <w:abstractNumId w:val="33"/>
  </w:num>
  <w:num w:numId="27" w16cid:durableId="1756785006">
    <w:abstractNumId w:val="32"/>
  </w:num>
  <w:num w:numId="28" w16cid:durableId="799036676">
    <w:abstractNumId w:val="31"/>
  </w:num>
  <w:num w:numId="29" w16cid:durableId="1647860010">
    <w:abstractNumId w:val="29"/>
  </w:num>
  <w:num w:numId="30" w16cid:durableId="222720447">
    <w:abstractNumId w:val="30"/>
  </w:num>
  <w:num w:numId="31" w16cid:durableId="415325002">
    <w:abstractNumId w:val="34"/>
  </w:num>
  <w:num w:numId="32" w16cid:durableId="1697658760">
    <w:abstractNumId w:val="7"/>
  </w:num>
  <w:num w:numId="33" w16cid:durableId="1473399279">
    <w:abstractNumId w:val="12"/>
  </w:num>
  <w:num w:numId="34" w16cid:durableId="2051490377">
    <w:abstractNumId w:val="19"/>
  </w:num>
  <w:num w:numId="35" w16cid:durableId="19844495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embedTrueType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F92"/>
    <w:rsid w:val="00004A80"/>
    <w:rsid w:val="00012DFD"/>
    <w:rsid w:val="0004426B"/>
    <w:rsid w:val="000717C2"/>
    <w:rsid w:val="000B2020"/>
    <w:rsid w:val="000B253E"/>
    <w:rsid w:val="00106A2D"/>
    <w:rsid w:val="0012291D"/>
    <w:rsid w:val="00125C4F"/>
    <w:rsid w:val="00141129"/>
    <w:rsid w:val="00153AAB"/>
    <w:rsid w:val="00157700"/>
    <w:rsid w:val="00174750"/>
    <w:rsid w:val="001A0E31"/>
    <w:rsid w:val="001D380F"/>
    <w:rsid w:val="0021002E"/>
    <w:rsid w:val="00235829"/>
    <w:rsid w:val="003028AD"/>
    <w:rsid w:val="00347C60"/>
    <w:rsid w:val="0039677B"/>
    <w:rsid w:val="003B262D"/>
    <w:rsid w:val="003B2DE1"/>
    <w:rsid w:val="003F4EC6"/>
    <w:rsid w:val="003F7D2C"/>
    <w:rsid w:val="00417FA2"/>
    <w:rsid w:val="00433CFB"/>
    <w:rsid w:val="00464825"/>
    <w:rsid w:val="00467853"/>
    <w:rsid w:val="004A0ABE"/>
    <w:rsid w:val="004E1D33"/>
    <w:rsid w:val="0050339F"/>
    <w:rsid w:val="005417B7"/>
    <w:rsid w:val="005417BE"/>
    <w:rsid w:val="00545910"/>
    <w:rsid w:val="005B3818"/>
    <w:rsid w:val="005E1B9C"/>
    <w:rsid w:val="00603CAF"/>
    <w:rsid w:val="0061408A"/>
    <w:rsid w:val="006266FD"/>
    <w:rsid w:val="006535A9"/>
    <w:rsid w:val="00654152"/>
    <w:rsid w:val="006F52D8"/>
    <w:rsid w:val="00702E62"/>
    <w:rsid w:val="00707D33"/>
    <w:rsid w:val="0075317E"/>
    <w:rsid w:val="00757E71"/>
    <w:rsid w:val="00784F92"/>
    <w:rsid w:val="00796B98"/>
    <w:rsid w:val="007C79ED"/>
    <w:rsid w:val="007F600A"/>
    <w:rsid w:val="008014EC"/>
    <w:rsid w:val="00833D81"/>
    <w:rsid w:val="00863633"/>
    <w:rsid w:val="008D2820"/>
    <w:rsid w:val="00925853"/>
    <w:rsid w:val="00977C23"/>
    <w:rsid w:val="009D2982"/>
    <w:rsid w:val="009D53EA"/>
    <w:rsid w:val="00A45AC2"/>
    <w:rsid w:val="00A83A5B"/>
    <w:rsid w:val="00AA525B"/>
    <w:rsid w:val="00AE20E2"/>
    <w:rsid w:val="00B83B0E"/>
    <w:rsid w:val="00B942A9"/>
    <w:rsid w:val="00BE0940"/>
    <w:rsid w:val="00C05529"/>
    <w:rsid w:val="00C84C85"/>
    <w:rsid w:val="00C90EF3"/>
    <w:rsid w:val="00CD2BFC"/>
    <w:rsid w:val="00D51D6D"/>
    <w:rsid w:val="00D61A22"/>
    <w:rsid w:val="00D6408C"/>
    <w:rsid w:val="00D7545A"/>
    <w:rsid w:val="00DF6C3E"/>
    <w:rsid w:val="00E228DD"/>
    <w:rsid w:val="00E308FB"/>
    <w:rsid w:val="00E6427C"/>
    <w:rsid w:val="00E71CEE"/>
    <w:rsid w:val="00E83E06"/>
    <w:rsid w:val="00EB2736"/>
    <w:rsid w:val="00ED2B0E"/>
    <w:rsid w:val="00F14C06"/>
    <w:rsid w:val="00F20A38"/>
    <w:rsid w:val="00F6297D"/>
    <w:rsid w:val="00F74F3F"/>
    <w:rsid w:val="00FA62C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7244A2D8"/>
  <w15:chartTrackingRefBased/>
  <w15:docId w15:val="{252595D9-889E-40F5-BD37-2BBFCE5E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C4C0B"/>
    <w:rPr>
      <w:lang w:val="en-US" w:eastAsia="en-US"/>
    </w:rPr>
  </w:style>
  <w:style w:type="paragraph" w:styleId="Heading1">
    <w:name w:val="heading 1"/>
    <w:basedOn w:val="Default"/>
    <w:next w:val="Default"/>
    <w:qFormat/>
    <w:rsid w:val="00033FD2"/>
    <w:pPr>
      <w:keepNext/>
      <w:numPr>
        <w:numId w:val="1"/>
      </w:numPr>
      <w:spacing w:before="283" w:after="283"/>
      <w:outlineLvl w:val="0"/>
    </w:pPr>
    <w:rPr>
      <w:b/>
      <w:sz w:val="28"/>
    </w:rPr>
  </w:style>
  <w:style w:type="paragraph" w:styleId="Heading2">
    <w:name w:val="heading 2"/>
    <w:basedOn w:val="Default"/>
    <w:next w:val="Default"/>
    <w:qFormat/>
    <w:rsid w:val="00033FD2"/>
    <w:pPr>
      <w:keepNext/>
      <w:numPr>
        <w:ilvl w:val="1"/>
        <w:numId w:val="1"/>
      </w:numPr>
      <w:spacing w:before="240" w:after="60"/>
      <w:outlineLvl w:val="1"/>
    </w:pPr>
    <w:rPr>
      <w:b/>
    </w:rPr>
  </w:style>
  <w:style w:type="paragraph" w:styleId="Heading3">
    <w:name w:val="heading 3"/>
    <w:basedOn w:val="Default"/>
    <w:next w:val="Default"/>
    <w:qFormat/>
    <w:rsid w:val="00033FD2"/>
    <w:pPr>
      <w:keepNext/>
      <w:numPr>
        <w:ilvl w:val="2"/>
        <w:numId w:val="1"/>
      </w:numPr>
      <w:spacing w:before="240" w:after="60"/>
      <w:jc w:val="left"/>
      <w:outlineLvl w:val="2"/>
    </w:pPr>
    <w:rPr>
      <w:b/>
    </w:rPr>
  </w:style>
  <w:style w:type="paragraph" w:styleId="Heading4">
    <w:name w:val="heading 4"/>
    <w:basedOn w:val="Default"/>
    <w:next w:val="Default"/>
    <w:qFormat/>
    <w:rsid w:val="00F95200"/>
    <w:pPr>
      <w:keepNext/>
      <w:numPr>
        <w:ilvl w:val="3"/>
        <w:numId w:val="1"/>
      </w:numPr>
      <w:outlineLvl w:val="3"/>
    </w:pPr>
  </w:style>
  <w:style w:type="paragraph" w:styleId="Heading5">
    <w:name w:val="heading 5"/>
    <w:basedOn w:val="Default"/>
    <w:next w:val="Default"/>
    <w:qFormat/>
    <w:rsid w:val="00033FD2"/>
    <w:pPr>
      <w:keepNext/>
      <w:numPr>
        <w:ilvl w:val="4"/>
        <w:numId w:val="1"/>
      </w:numPr>
      <w:tabs>
        <w:tab w:val="left" w:pos="2127"/>
      </w:tabs>
      <w:outlineLvl w:val="4"/>
    </w:pPr>
    <w:rPr>
      <w:sz w:val="32"/>
      <w:lang w:val="en-US"/>
    </w:rPr>
  </w:style>
  <w:style w:type="paragraph" w:styleId="Heading6">
    <w:name w:val="heading 6"/>
    <w:basedOn w:val="Default"/>
    <w:next w:val="Default"/>
    <w:qFormat/>
    <w:rsid w:val="00033FD2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Default"/>
    <w:next w:val="Default"/>
    <w:qFormat/>
    <w:rsid w:val="00033FD2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Default"/>
    <w:next w:val="Default"/>
    <w:qFormat/>
    <w:rsid w:val="00033FD2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Default"/>
    <w:next w:val="Default"/>
    <w:qFormat/>
    <w:rsid w:val="00033FD2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rsid w:val="00033FD2"/>
    <w:pPr>
      <w:suppressAutoHyphens/>
      <w:spacing w:before="227" w:line="100" w:lineRule="atLeast"/>
      <w:jc w:val="both"/>
    </w:pPr>
    <w:rPr>
      <w:rFonts w:ascii="Arial" w:hAnsi="Arial"/>
      <w:sz w:val="24"/>
      <w:lang w:eastAsia="ar-SA"/>
    </w:rPr>
  </w:style>
  <w:style w:type="character" w:customStyle="1" w:styleId="FootnoteCharacters">
    <w:name w:val="Footnote Characters"/>
    <w:rsid w:val="00033FD2"/>
    <w:rPr>
      <w:vertAlign w:val="superscript"/>
    </w:rPr>
  </w:style>
  <w:style w:type="character" w:styleId="PageNumber">
    <w:name w:val="page number"/>
    <w:rsid w:val="00033FD2"/>
    <w:rPr>
      <w:i/>
    </w:rPr>
  </w:style>
  <w:style w:type="character" w:customStyle="1" w:styleId="CaptionCharacters">
    <w:name w:val="Caption Characters"/>
    <w:rsid w:val="00033FD2"/>
    <w:rPr>
      <w:i/>
    </w:rPr>
  </w:style>
  <w:style w:type="character" w:customStyle="1" w:styleId="Bullets">
    <w:name w:val="Bullets"/>
    <w:rsid w:val="00033FD2"/>
    <w:rPr>
      <w:rFonts w:ascii="StarSymbol" w:eastAsia="StarSymbol" w:hAnsi="StarSymbol" w:cs="StarSymbol"/>
      <w:sz w:val="18"/>
      <w:szCs w:val="18"/>
    </w:rPr>
  </w:style>
  <w:style w:type="character" w:customStyle="1" w:styleId="InternetLink">
    <w:name w:val="Internet Link"/>
    <w:rsid w:val="00033FD2"/>
    <w:rPr>
      <w:rFonts w:ascii="Arial" w:hAnsi="Arial"/>
      <w:color w:val="0000FF"/>
      <w:sz w:val="16"/>
      <w:u w:val="single"/>
    </w:rPr>
  </w:style>
  <w:style w:type="character" w:customStyle="1" w:styleId="VisitedInternetLink">
    <w:name w:val="Visited Internet Link"/>
    <w:rsid w:val="00033FD2"/>
    <w:rPr>
      <w:color w:val="800080"/>
      <w:u w:val="single"/>
    </w:rPr>
  </w:style>
  <w:style w:type="character" w:customStyle="1" w:styleId="Linenumbering">
    <w:name w:val="Line numbering"/>
    <w:basedOn w:val="DefaultParagraphFont"/>
    <w:rsid w:val="00033FD2"/>
  </w:style>
  <w:style w:type="character" w:customStyle="1" w:styleId="Footnoteanchor">
    <w:name w:val="Footnote anchor"/>
    <w:rsid w:val="00033FD2"/>
    <w:rPr>
      <w:vertAlign w:val="superscript"/>
    </w:rPr>
  </w:style>
  <w:style w:type="character" w:styleId="Emphasis">
    <w:name w:val="Emphasis"/>
    <w:qFormat/>
    <w:rsid w:val="00033FD2"/>
    <w:rPr>
      <w:i/>
      <w:iCs/>
    </w:rPr>
  </w:style>
  <w:style w:type="character" w:styleId="CommentReference">
    <w:name w:val="annotation reference"/>
    <w:rsid w:val="00033FD2"/>
    <w:rPr>
      <w:sz w:val="16"/>
      <w:szCs w:val="16"/>
    </w:rPr>
  </w:style>
  <w:style w:type="paragraph" w:customStyle="1" w:styleId="TitlePAPER">
    <w:name w:val="Title PAPER"/>
    <w:basedOn w:val="Default"/>
    <w:next w:val="Default"/>
    <w:qFormat/>
    <w:rsid w:val="001C491D"/>
    <w:pPr>
      <w:jc w:val="center"/>
    </w:pPr>
    <w:rPr>
      <w:rFonts w:ascii="Arial Bold" w:hAnsi="Arial Bold"/>
      <w:sz w:val="32"/>
    </w:rPr>
  </w:style>
  <w:style w:type="paragraph" w:customStyle="1" w:styleId="Firstlineindent">
    <w:name w:val="First line indent"/>
    <w:basedOn w:val="Normal"/>
    <w:rsid w:val="007339C6"/>
    <w:pPr>
      <w:suppressAutoHyphens/>
      <w:spacing w:before="227" w:line="100" w:lineRule="atLeast"/>
      <w:ind w:firstLine="283"/>
    </w:pPr>
    <w:rPr>
      <w:rFonts w:ascii="Arial" w:hAnsi="Arial"/>
      <w:sz w:val="24"/>
      <w:lang w:val="pt-PT" w:eastAsia="ar-SA"/>
    </w:rPr>
  </w:style>
  <w:style w:type="paragraph" w:customStyle="1" w:styleId="Hangingindent">
    <w:name w:val="Hanging indent"/>
    <w:basedOn w:val="Normal"/>
    <w:rsid w:val="007339C6"/>
    <w:pPr>
      <w:tabs>
        <w:tab w:val="left" w:pos="567"/>
      </w:tabs>
      <w:suppressAutoHyphens/>
      <w:spacing w:before="227" w:line="100" w:lineRule="atLeast"/>
      <w:ind w:left="567" w:hanging="283"/>
    </w:pPr>
    <w:rPr>
      <w:rFonts w:ascii="Arial" w:hAnsi="Arial"/>
      <w:sz w:val="24"/>
      <w:lang w:val="pt-PT" w:eastAsia="ar-SA"/>
    </w:rPr>
  </w:style>
  <w:style w:type="paragraph" w:customStyle="1" w:styleId="Heading">
    <w:name w:val="Heading"/>
    <w:basedOn w:val="Default"/>
    <w:next w:val="Default"/>
    <w:rsid w:val="00A6020B"/>
    <w:pPr>
      <w:keepNext/>
      <w:spacing w:before="240" w:after="120"/>
    </w:pPr>
    <w:rPr>
      <w:rFonts w:eastAsia="Arial Unicode MS" w:cs="Tahoma"/>
      <w:b/>
      <w:sz w:val="28"/>
      <w:szCs w:val="28"/>
    </w:rPr>
  </w:style>
  <w:style w:type="paragraph" w:styleId="List">
    <w:name w:val="List"/>
    <w:basedOn w:val="Default"/>
    <w:rsid w:val="00033FD2"/>
    <w:pPr>
      <w:ind w:left="283" w:hanging="283"/>
    </w:pPr>
  </w:style>
  <w:style w:type="paragraph" w:styleId="List2">
    <w:name w:val="List 2"/>
    <w:basedOn w:val="Default"/>
    <w:rsid w:val="00033FD2"/>
    <w:pPr>
      <w:ind w:left="566" w:hanging="283"/>
    </w:pPr>
  </w:style>
  <w:style w:type="paragraph" w:styleId="List3">
    <w:name w:val="List 3"/>
    <w:basedOn w:val="Default"/>
    <w:rsid w:val="00033FD2"/>
    <w:pPr>
      <w:ind w:left="849" w:hanging="283"/>
    </w:pPr>
  </w:style>
  <w:style w:type="paragraph" w:styleId="Header">
    <w:name w:val="header"/>
    <w:basedOn w:val="Default"/>
    <w:rsid w:val="00033FD2"/>
    <w:pPr>
      <w:pBdr>
        <w:bottom w:val="single" w:sz="1" w:space="1" w:color="000000"/>
      </w:pBdr>
      <w:tabs>
        <w:tab w:val="right" w:pos="7371"/>
      </w:tabs>
      <w:spacing w:before="0"/>
      <w:jc w:val="left"/>
    </w:pPr>
    <w:rPr>
      <w:i/>
      <w:caps/>
      <w:color w:val="000000"/>
      <w:sz w:val="16"/>
    </w:rPr>
  </w:style>
  <w:style w:type="paragraph" w:customStyle="1" w:styleId="Headerleft">
    <w:name w:val="Header left"/>
    <w:basedOn w:val="Default"/>
    <w:rsid w:val="00033FD2"/>
    <w:pPr>
      <w:suppressLineNumbers/>
      <w:tabs>
        <w:tab w:val="center" w:pos="4155"/>
        <w:tab w:val="right" w:pos="8311"/>
      </w:tabs>
      <w:spacing w:before="0"/>
    </w:pPr>
  </w:style>
  <w:style w:type="paragraph" w:customStyle="1" w:styleId="Headerright">
    <w:name w:val="Header righ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styleId="Footer">
    <w:name w:val="footer"/>
    <w:basedOn w:val="Default"/>
    <w:rsid w:val="00033FD2"/>
    <w:pPr>
      <w:tabs>
        <w:tab w:val="center" w:pos="4153"/>
        <w:tab w:val="right" w:pos="8306"/>
      </w:tabs>
      <w:spacing w:before="0"/>
      <w:jc w:val="left"/>
    </w:pPr>
  </w:style>
  <w:style w:type="paragraph" w:customStyle="1" w:styleId="Footerleft">
    <w:name w:val="Footer lef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customStyle="1" w:styleId="Footerright">
    <w:name w:val="Footer righ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customStyle="1" w:styleId="TableContents">
    <w:name w:val="Table Contents"/>
    <w:basedOn w:val="Default"/>
    <w:rsid w:val="001C491D"/>
    <w:pPr>
      <w:suppressLineNumbers/>
      <w:spacing w:before="0" w:line="240" w:lineRule="auto"/>
      <w:jc w:val="left"/>
    </w:pPr>
  </w:style>
  <w:style w:type="paragraph" w:customStyle="1" w:styleId="TableHeading">
    <w:name w:val="Table Heading"/>
    <w:basedOn w:val="TableContents"/>
    <w:rsid w:val="00033FD2"/>
    <w:pPr>
      <w:jc w:val="center"/>
    </w:pPr>
    <w:rPr>
      <w:b/>
      <w:bCs/>
      <w:i/>
      <w:iCs/>
    </w:rPr>
  </w:style>
  <w:style w:type="paragraph" w:styleId="Caption">
    <w:name w:val="caption"/>
    <w:basedOn w:val="Default"/>
    <w:next w:val="Default"/>
    <w:uiPriority w:val="35"/>
    <w:qFormat/>
    <w:rsid w:val="00F64BE1"/>
    <w:pPr>
      <w:spacing w:before="120" w:after="120"/>
      <w:ind w:left="1985" w:hanging="1242"/>
      <w:jc w:val="center"/>
    </w:pPr>
    <w:rPr>
      <w:sz w:val="20"/>
    </w:rPr>
  </w:style>
  <w:style w:type="paragraph" w:customStyle="1" w:styleId="Footnote">
    <w:name w:val="Footnote"/>
    <w:basedOn w:val="Default"/>
    <w:rsid w:val="00033FD2"/>
    <w:pPr>
      <w:spacing w:before="0"/>
    </w:pPr>
    <w:rPr>
      <w:sz w:val="16"/>
    </w:rPr>
  </w:style>
  <w:style w:type="paragraph" w:customStyle="1" w:styleId="Index">
    <w:name w:val="Index"/>
    <w:basedOn w:val="Default"/>
    <w:rsid w:val="00033FD2"/>
    <w:pPr>
      <w:suppressLineNumbers/>
    </w:pPr>
    <w:rPr>
      <w:rFonts w:cs="Tahoma"/>
    </w:rPr>
  </w:style>
  <w:style w:type="paragraph" w:styleId="IndexHeading">
    <w:name w:val="index heading"/>
    <w:basedOn w:val="Default"/>
    <w:next w:val="Index1"/>
    <w:rsid w:val="00701589"/>
    <w:rPr>
      <w:rFonts w:cs="Arial"/>
      <w:b/>
      <w:bCs/>
      <w:sz w:val="28"/>
    </w:rPr>
  </w:style>
  <w:style w:type="paragraph" w:styleId="Index1">
    <w:name w:val="index 1"/>
    <w:basedOn w:val="Default"/>
    <w:next w:val="Default"/>
    <w:rsid w:val="00033FD2"/>
    <w:pPr>
      <w:tabs>
        <w:tab w:val="right" w:leader="dot" w:pos="3315"/>
      </w:tabs>
      <w:ind w:left="142" w:hanging="142"/>
    </w:pPr>
    <w:rPr>
      <w:sz w:val="16"/>
      <w:lang w:eastAsia="pt-PT"/>
    </w:rPr>
  </w:style>
  <w:style w:type="paragraph" w:styleId="Index2">
    <w:name w:val="index 2"/>
    <w:basedOn w:val="Default"/>
    <w:next w:val="Default"/>
    <w:rsid w:val="00033FD2"/>
    <w:pPr>
      <w:ind w:left="400" w:hanging="200"/>
    </w:pPr>
    <w:rPr>
      <w:sz w:val="16"/>
    </w:rPr>
  </w:style>
  <w:style w:type="paragraph" w:styleId="Index3">
    <w:name w:val="index 3"/>
    <w:basedOn w:val="Default"/>
    <w:next w:val="Default"/>
    <w:rsid w:val="00033FD2"/>
    <w:pPr>
      <w:ind w:left="600" w:hanging="200"/>
    </w:pPr>
  </w:style>
  <w:style w:type="paragraph" w:customStyle="1" w:styleId="BibliographyHeading">
    <w:name w:val="Bibliography Heading"/>
    <w:basedOn w:val="Heading"/>
    <w:rsid w:val="007339C6"/>
    <w:pPr>
      <w:suppressLineNumbers/>
    </w:pPr>
    <w:rPr>
      <w:b w:val="0"/>
      <w:bCs/>
      <w:sz w:val="32"/>
      <w:szCs w:val="32"/>
    </w:rPr>
  </w:style>
  <w:style w:type="paragraph" w:styleId="Closing">
    <w:name w:val="Closing"/>
    <w:basedOn w:val="Default"/>
    <w:rsid w:val="00033FD2"/>
    <w:pPr>
      <w:ind w:left="4252"/>
    </w:pPr>
  </w:style>
  <w:style w:type="paragraph" w:styleId="CommentText">
    <w:name w:val="annotation text"/>
    <w:basedOn w:val="Default"/>
    <w:rsid w:val="00033FD2"/>
  </w:style>
  <w:style w:type="paragraph" w:styleId="Date">
    <w:name w:val="Date"/>
    <w:basedOn w:val="Default"/>
    <w:next w:val="Default"/>
    <w:rsid w:val="00033FD2"/>
  </w:style>
  <w:style w:type="paragraph" w:styleId="ListBullet">
    <w:name w:val="List Bullet"/>
    <w:basedOn w:val="Default"/>
    <w:rsid w:val="00033FD2"/>
  </w:style>
  <w:style w:type="paragraph" w:styleId="ListBullet2">
    <w:name w:val="List Bullet 2"/>
    <w:basedOn w:val="Default"/>
    <w:rsid w:val="00033FD2"/>
  </w:style>
  <w:style w:type="paragraph" w:styleId="ListBullet3">
    <w:name w:val="List Bullet 3"/>
    <w:basedOn w:val="Default"/>
    <w:rsid w:val="00033FD2"/>
  </w:style>
  <w:style w:type="paragraph" w:styleId="TableofFigures">
    <w:name w:val="table of figures"/>
    <w:basedOn w:val="Default"/>
    <w:next w:val="Default"/>
    <w:rsid w:val="00033FD2"/>
    <w:pPr>
      <w:ind w:left="400" w:hanging="400"/>
    </w:pPr>
    <w:rPr>
      <w:sz w:val="16"/>
    </w:rPr>
  </w:style>
  <w:style w:type="paragraph" w:styleId="Index4">
    <w:name w:val="index 4"/>
    <w:basedOn w:val="Default"/>
    <w:next w:val="Default"/>
    <w:rsid w:val="00033FD2"/>
    <w:pPr>
      <w:ind w:left="800" w:hanging="200"/>
    </w:pPr>
  </w:style>
  <w:style w:type="paragraph" w:styleId="Index5">
    <w:name w:val="index 5"/>
    <w:basedOn w:val="Default"/>
    <w:next w:val="Default"/>
    <w:rsid w:val="00033FD2"/>
    <w:pPr>
      <w:ind w:left="1000" w:hanging="200"/>
    </w:pPr>
  </w:style>
  <w:style w:type="paragraph" w:styleId="Index6">
    <w:name w:val="index 6"/>
    <w:basedOn w:val="Default"/>
    <w:next w:val="Default"/>
    <w:rsid w:val="00033FD2"/>
    <w:pPr>
      <w:ind w:left="1200" w:hanging="200"/>
    </w:pPr>
  </w:style>
  <w:style w:type="paragraph" w:styleId="Index7">
    <w:name w:val="index 7"/>
    <w:basedOn w:val="Default"/>
    <w:next w:val="Default"/>
    <w:rsid w:val="00033FD2"/>
    <w:pPr>
      <w:ind w:left="1400" w:hanging="200"/>
    </w:pPr>
  </w:style>
  <w:style w:type="paragraph" w:styleId="Index8">
    <w:name w:val="index 8"/>
    <w:basedOn w:val="Default"/>
    <w:next w:val="Default"/>
    <w:rsid w:val="00033FD2"/>
    <w:pPr>
      <w:ind w:left="1600" w:hanging="200"/>
    </w:pPr>
  </w:style>
  <w:style w:type="paragraph" w:styleId="Index9">
    <w:name w:val="index 9"/>
    <w:basedOn w:val="Default"/>
    <w:next w:val="Default"/>
    <w:rsid w:val="00033FD2"/>
    <w:pPr>
      <w:ind w:left="1800" w:hanging="200"/>
    </w:pPr>
  </w:style>
  <w:style w:type="paragraph" w:styleId="BlockText">
    <w:name w:val="Block Text"/>
    <w:basedOn w:val="Default"/>
    <w:rsid w:val="00033FD2"/>
    <w:pPr>
      <w:ind w:left="523" w:right="499" w:hanging="10"/>
    </w:pPr>
    <w:rPr>
      <w:rFonts w:cs="Arial"/>
      <w:szCs w:val="24"/>
    </w:rPr>
  </w:style>
  <w:style w:type="paragraph" w:customStyle="1" w:styleId="Reference">
    <w:name w:val="Reference"/>
    <w:basedOn w:val="Default"/>
    <w:rsid w:val="00033FD2"/>
    <w:pPr>
      <w:spacing w:before="240" w:line="360" w:lineRule="auto"/>
      <w:jc w:val="left"/>
    </w:pPr>
  </w:style>
  <w:style w:type="paragraph" w:customStyle="1" w:styleId="SubtitleCOVER">
    <w:name w:val="Subtitle COVER"/>
    <w:basedOn w:val="Normal"/>
    <w:rsid w:val="007339C6"/>
    <w:pPr>
      <w:widowControl w:val="0"/>
      <w:suppressAutoHyphens/>
      <w:jc w:val="center"/>
    </w:pPr>
    <w:rPr>
      <w:rFonts w:ascii="Arial" w:eastAsia="Arial Unicode MS" w:hAnsi="Arial" w:cs="Tahoma"/>
      <w:sz w:val="24"/>
      <w:szCs w:val="24"/>
      <w:lang w:bidi="en-US"/>
    </w:rPr>
  </w:style>
  <w:style w:type="paragraph" w:customStyle="1" w:styleId="ColorfulList-Accent11">
    <w:name w:val="Colorful List - Accent 11"/>
    <w:basedOn w:val="Normal"/>
    <w:uiPriority w:val="34"/>
    <w:qFormat/>
    <w:rsid w:val="00F64BE1"/>
    <w:pPr>
      <w:spacing w:after="120" w:line="360" w:lineRule="auto"/>
      <w:ind w:left="720"/>
      <w:contextualSpacing/>
      <w:jc w:val="both"/>
    </w:pPr>
    <w:rPr>
      <w:rFonts w:ascii="Arial" w:eastAsia="Calibri" w:hAnsi="Arial"/>
      <w:szCs w:val="22"/>
      <w:lang w:val="pt-PT"/>
    </w:rPr>
  </w:style>
  <w:style w:type="table" w:styleId="TableGrid">
    <w:name w:val="Table Grid"/>
    <w:basedOn w:val="TableNormal"/>
    <w:rsid w:val="000A0D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DE">
    <w:name w:val="CODE"/>
    <w:basedOn w:val="Default"/>
    <w:qFormat/>
    <w:rsid w:val="00465874"/>
    <w:pPr>
      <w:spacing w:before="0" w:line="240" w:lineRule="auto"/>
      <w:jc w:val="left"/>
    </w:pPr>
    <w:rPr>
      <w:rFonts w:ascii="Courier New" w:hAnsi="Courier New"/>
      <w:sz w:val="16"/>
    </w:rPr>
  </w:style>
  <w:style w:type="paragraph" w:styleId="BalloonText">
    <w:name w:val="Balloon Text"/>
    <w:basedOn w:val="Normal"/>
    <w:link w:val="BalloonTextChar"/>
    <w:rsid w:val="005C512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5C512E"/>
    <w:rPr>
      <w:rFonts w:ascii="Lucida Grande" w:hAnsi="Lucida Grande"/>
      <w:sz w:val="18"/>
      <w:szCs w:val="18"/>
    </w:rPr>
  </w:style>
  <w:style w:type="character" w:styleId="Strong">
    <w:name w:val="Strong"/>
    <w:basedOn w:val="DefaultParagraphFont"/>
    <w:uiPriority w:val="22"/>
    <w:qFormat/>
    <w:rsid w:val="007C79ED"/>
    <w:rPr>
      <w:b/>
      <w:bCs/>
    </w:rPr>
  </w:style>
  <w:style w:type="paragraph" w:styleId="ListParagraph">
    <w:name w:val="List Paragraph"/>
    <w:basedOn w:val="Normal"/>
    <w:qFormat/>
    <w:rsid w:val="007C79ED"/>
    <w:pPr>
      <w:ind w:left="720"/>
      <w:contextualSpacing/>
    </w:pPr>
  </w:style>
  <w:style w:type="character" w:styleId="Hyperlink">
    <w:name w:val="Hyperlink"/>
    <w:basedOn w:val="DefaultParagraphFont"/>
    <w:rsid w:val="006541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4152"/>
    <w:rPr>
      <w:color w:val="605E5C"/>
      <w:shd w:val="clear" w:color="auto" w:fill="E1DFDD"/>
    </w:rPr>
  </w:style>
  <w:style w:type="paragraph" w:styleId="NormalWeb">
    <w:name w:val="Normal (Web)"/>
    <w:basedOn w:val="Normal"/>
    <w:rsid w:val="00B83B0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8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4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9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4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2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8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18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1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4</Pages>
  <Words>962</Words>
  <Characters>5196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cp:lastModifiedBy>Rodrigues, Diogo Soares</cp:lastModifiedBy>
  <cp:revision>48</cp:revision>
  <cp:lastPrinted>2016-09-17T16:22:00Z</cp:lastPrinted>
  <dcterms:created xsi:type="dcterms:W3CDTF">2023-12-11T09:29:00Z</dcterms:created>
  <dcterms:modified xsi:type="dcterms:W3CDTF">2025-01-08T21:09:00Z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2025-01-03T11:04:54Z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28846383-8ff9-48cf-91bd-bb5c33a2c054</vt:lpwstr>
  </property>
  <property fmtid="{D5CDD505-2E9C-101B-9397-08002B2CF9AE}" pid="8" name="MSIP_Label_ea60d57e-af5b-4752-ac57-3e4f28ca11dc_ContentBits">
    <vt:lpwstr>0</vt:lpwstr>
  </property>
</Properties>
</file>