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C6AC74A" w14:textId="01130FD5" w:rsidR="00E83E06" w:rsidRPr="0004426B" w:rsidRDefault="00141129" w:rsidP="00E83E06">
      <w:pPr>
        <w:pStyle w:val="Default"/>
        <w:jc w:val="center"/>
        <w:rPr>
          <w:rFonts w:ascii="STIX Two Text" w:hAnsi="STIX Two Text"/>
          <w:b/>
          <w:caps/>
          <w:sz w:val="32"/>
          <w:szCs w:val="32"/>
        </w:rPr>
      </w:pPr>
      <w:r w:rsidRPr="0004426B">
        <w:rPr>
          <w:rFonts w:ascii="STIX Two Text" w:hAnsi="STIX Two Text"/>
          <w:b/>
          <w:caps/>
          <w:sz w:val="32"/>
          <w:szCs w:val="32"/>
        </w:rPr>
        <w:t>ARQUITE</w:t>
      </w:r>
      <w:r w:rsidR="00E83E06" w:rsidRPr="0004426B">
        <w:rPr>
          <w:rFonts w:ascii="STIX Two Text" w:hAnsi="STIX Two Text"/>
          <w:b/>
          <w:caps/>
          <w:sz w:val="32"/>
          <w:szCs w:val="32"/>
        </w:rPr>
        <w:t xml:space="preserve">TURA DE COMPUTADORES </w:t>
      </w:r>
    </w:p>
    <w:p w14:paraId="576C562C" w14:textId="5A8FCCDB" w:rsidR="009D2982" w:rsidRPr="0004426B" w:rsidRDefault="0004426B">
      <w:pPr>
        <w:pStyle w:val="Default"/>
        <w:jc w:val="center"/>
        <w:rPr>
          <w:rFonts w:ascii="STIX Two Text" w:hAnsi="STIX Two Text"/>
          <w:caps/>
          <w:sz w:val="32"/>
          <w:szCs w:val="32"/>
        </w:rPr>
      </w:pPr>
      <w:r w:rsidRPr="0004426B">
        <w:rPr>
          <w:rFonts w:ascii="STIX Two Text" w:hAnsi="STIX Two Text"/>
          <w:caps/>
          <w:sz w:val="32"/>
          <w:szCs w:val="32"/>
        </w:rPr>
        <w:t>UAlg – ISE – LESTI</w:t>
      </w:r>
      <w:r w:rsidR="00004A80" w:rsidRPr="0004426B">
        <w:rPr>
          <w:rFonts w:ascii="STIX Two Text" w:hAnsi="STIX Two Text"/>
          <w:caps/>
          <w:sz w:val="32"/>
          <w:szCs w:val="32"/>
        </w:rPr>
        <w:t xml:space="preserve"> </w:t>
      </w:r>
      <w:r w:rsidR="009D2982" w:rsidRPr="0004426B">
        <w:rPr>
          <w:rFonts w:ascii="STIX Two Text" w:hAnsi="STIX Two Text"/>
          <w:caps/>
          <w:sz w:val="32"/>
          <w:szCs w:val="32"/>
        </w:rPr>
        <w:br/>
      </w:r>
    </w:p>
    <w:p w14:paraId="7232AC39" w14:textId="77777777" w:rsidR="009D2982" w:rsidRPr="0004426B" w:rsidRDefault="009D2982" w:rsidP="009D2982">
      <w:pPr>
        <w:pStyle w:val="Default"/>
        <w:rPr>
          <w:rFonts w:ascii="STIX Two Text" w:hAnsi="STIX Two Text"/>
          <w:caps/>
          <w:sz w:val="32"/>
          <w:szCs w:val="32"/>
        </w:rPr>
      </w:pPr>
    </w:p>
    <w:p w14:paraId="0BA885F1" w14:textId="02E2C0DE" w:rsidR="009D2982" w:rsidRDefault="00E6427C" w:rsidP="00E6427C">
      <w:pPr>
        <w:pStyle w:val="TitlePAPER"/>
        <w:rPr>
          <w:rFonts w:ascii="STIX Two Text" w:hAnsi="STIX Two Text"/>
          <w:b/>
          <w:szCs w:val="32"/>
        </w:rPr>
      </w:pPr>
      <w:r>
        <w:rPr>
          <w:rFonts w:ascii="STIX Two Text" w:hAnsi="STIX Two Text"/>
          <w:b/>
          <w:szCs w:val="32"/>
        </w:rPr>
        <w:t>Vitrine Natalícia</w:t>
      </w:r>
    </w:p>
    <w:p w14:paraId="37B12892" w14:textId="77777777" w:rsidR="00E6427C" w:rsidRPr="00E6427C" w:rsidRDefault="00E6427C" w:rsidP="00E6427C">
      <w:pPr>
        <w:pStyle w:val="Default"/>
      </w:pPr>
    </w:p>
    <w:p w14:paraId="573DC43D" w14:textId="414539A1" w:rsidR="00545910" w:rsidRPr="0004426B" w:rsidRDefault="00A45AC2" w:rsidP="00DF6C3E">
      <w:pPr>
        <w:jc w:val="center"/>
        <w:rPr>
          <w:rFonts w:ascii="STIX Two Text" w:hAnsi="STIX Two Text" w:cs="Arial"/>
          <w:caps/>
          <w:sz w:val="24"/>
          <w:szCs w:val="24"/>
          <w:lang w:val="pt-PT"/>
        </w:rPr>
      </w:pPr>
      <w:r>
        <w:rPr>
          <w:rFonts w:ascii="STIX Two Text" w:hAnsi="STIX Two Text" w:cs="Arial"/>
          <w:sz w:val="24"/>
          <w:szCs w:val="24"/>
          <w:lang w:val="pt-PT"/>
        </w:rPr>
        <w:t xml:space="preserve">79299 </w:t>
      </w:r>
      <w:r w:rsidR="0004426B" w:rsidRPr="0004426B">
        <w:rPr>
          <w:rFonts w:ascii="STIX Two Text" w:hAnsi="STIX Two Text" w:cs="Arial"/>
          <w:sz w:val="24"/>
          <w:szCs w:val="24"/>
          <w:lang w:val="pt-PT"/>
        </w:rPr>
        <w:t>–</w:t>
      </w:r>
      <w:r w:rsidR="00545910" w:rsidRPr="0004426B">
        <w:rPr>
          <w:rFonts w:ascii="STIX Two Text" w:hAnsi="STIX Two Text" w:cs="Arial"/>
          <w:sz w:val="24"/>
          <w:szCs w:val="24"/>
          <w:lang w:val="pt-PT"/>
        </w:rPr>
        <w:t xml:space="preserve"> </w:t>
      </w:r>
      <w:r>
        <w:rPr>
          <w:rFonts w:ascii="STIX Two Text" w:hAnsi="STIX Two Text" w:cs="Arial"/>
          <w:sz w:val="24"/>
          <w:szCs w:val="24"/>
          <w:lang w:val="pt-PT"/>
        </w:rPr>
        <w:t>Diogo Rodrigues</w:t>
      </w:r>
      <w:r w:rsidR="0004426B" w:rsidRPr="0004426B">
        <w:rPr>
          <w:rFonts w:ascii="STIX Two Text" w:hAnsi="STIX Two Text" w:cs="Arial"/>
          <w:sz w:val="24"/>
          <w:szCs w:val="24"/>
          <w:lang w:val="pt-PT"/>
        </w:rPr>
        <w:t xml:space="preserve"> –</w:t>
      </w:r>
      <w:r>
        <w:rPr>
          <w:rFonts w:ascii="STIX Two Text" w:hAnsi="STIX Two Text" w:cs="Arial"/>
          <w:sz w:val="24"/>
          <w:szCs w:val="24"/>
          <w:lang w:val="pt-PT"/>
        </w:rPr>
        <w:t xml:space="preserve"> a79299@ualg.pt</w:t>
      </w:r>
    </w:p>
    <w:p w14:paraId="5D3E55C8" w14:textId="4F59C0C6" w:rsidR="0004426B" w:rsidRPr="0004426B" w:rsidRDefault="00A45AC2" w:rsidP="00DF6C3E">
      <w:pPr>
        <w:jc w:val="center"/>
        <w:rPr>
          <w:rFonts w:ascii="STIX Two Text" w:hAnsi="STIX Two Text" w:cs="Arial"/>
          <w:caps/>
          <w:sz w:val="24"/>
          <w:szCs w:val="24"/>
          <w:lang w:val="pt-PT"/>
        </w:rPr>
      </w:pPr>
      <w:r>
        <w:rPr>
          <w:rFonts w:ascii="STIX Two Text" w:hAnsi="STIX Two Text" w:cs="Arial"/>
          <w:sz w:val="24"/>
          <w:szCs w:val="24"/>
          <w:lang w:val="pt-PT"/>
        </w:rPr>
        <w:t xml:space="preserve">56278 </w:t>
      </w:r>
      <w:r w:rsidR="0004426B" w:rsidRPr="0004426B">
        <w:rPr>
          <w:rFonts w:ascii="STIX Two Text" w:hAnsi="STIX Two Text" w:cs="Arial"/>
          <w:sz w:val="24"/>
          <w:szCs w:val="24"/>
          <w:lang w:val="pt-PT"/>
        </w:rPr>
        <w:t xml:space="preserve">– </w:t>
      </w:r>
      <w:r>
        <w:rPr>
          <w:rFonts w:ascii="STIX Two Text" w:hAnsi="STIX Two Text" w:cs="Arial"/>
          <w:sz w:val="24"/>
          <w:szCs w:val="24"/>
          <w:lang w:val="pt-PT"/>
        </w:rPr>
        <w:t>Jose Victor</w:t>
      </w:r>
      <w:r w:rsidR="0004426B" w:rsidRPr="0004426B">
        <w:rPr>
          <w:rFonts w:ascii="STIX Two Text" w:hAnsi="STIX Two Text" w:cs="Arial"/>
          <w:sz w:val="24"/>
          <w:szCs w:val="24"/>
          <w:lang w:val="pt-PT"/>
        </w:rPr>
        <w:t xml:space="preserve">– </w:t>
      </w:r>
      <w:r>
        <w:rPr>
          <w:rFonts w:ascii="STIX Two Text" w:hAnsi="STIX Two Text" w:cs="Arial"/>
          <w:sz w:val="24"/>
          <w:szCs w:val="24"/>
          <w:lang w:val="pt-PT"/>
        </w:rPr>
        <w:t>a56278@ualg.pt</w:t>
      </w:r>
    </w:p>
    <w:p w14:paraId="3B6DB080" w14:textId="621DBF99" w:rsidR="0004426B" w:rsidRPr="0004426B" w:rsidRDefault="00E6427C" w:rsidP="00DF6C3E">
      <w:pPr>
        <w:jc w:val="center"/>
        <w:rPr>
          <w:rFonts w:ascii="STIX Two Text" w:hAnsi="STIX Two Text" w:cs="Arial"/>
          <w:caps/>
          <w:sz w:val="24"/>
          <w:szCs w:val="24"/>
          <w:lang w:val="pt-PT"/>
        </w:rPr>
      </w:pPr>
      <w:r>
        <w:rPr>
          <w:rFonts w:ascii="STIX Two Text" w:hAnsi="STIX Two Text" w:cs="Arial"/>
          <w:sz w:val="24"/>
          <w:szCs w:val="24"/>
          <w:lang w:val="pt-PT"/>
        </w:rPr>
        <w:t>71433</w:t>
      </w:r>
      <w:r w:rsidR="0004426B" w:rsidRPr="0004426B">
        <w:rPr>
          <w:rFonts w:ascii="STIX Two Text" w:hAnsi="STIX Two Text" w:cs="Arial"/>
          <w:sz w:val="24"/>
          <w:szCs w:val="24"/>
          <w:lang w:val="pt-PT"/>
        </w:rPr>
        <w:t xml:space="preserve">– </w:t>
      </w:r>
      <w:r w:rsidR="00A45AC2">
        <w:rPr>
          <w:rFonts w:ascii="STIX Two Text" w:hAnsi="STIX Two Text" w:cs="Arial"/>
          <w:sz w:val="24"/>
          <w:szCs w:val="24"/>
          <w:lang w:val="pt-PT"/>
        </w:rPr>
        <w:t xml:space="preserve">Gonçalo Marques </w:t>
      </w:r>
      <w:r w:rsidR="0004426B" w:rsidRPr="0004426B">
        <w:rPr>
          <w:rFonts w:ascii="STIX Two Text" w:hAnsi="STIX Two Text" w:cs="Arial"/>
          <w:sz w:val="24"/>
          <w:szCs w:val="24"/>
          <w:lang w:val="pt-PT"/>
        </w:rPr>
        <w:t xml:space="preserve">– </w:t>
      </w:r>
      <w:r w:rsidR="00A45AC2">
        <w:rPr>
          <w:rFonts w:ascii="STIX Two Text" w:hAnsi="STIX Two Text" w:cs="Arial"/>
          <w:sz w:val="24"/>
          <w:szCs w:val="24"/>
          <w:lang w:val="pt-PT"/>
        </w:rPr>
        <w:t>a</w:t>
      </w:r>
      <w:r>
        <w:rPr>
          <w:rFonts w:ascii="STIX Two Text" w:hAnsi="STIX Two Text" w:cs="Arial"/>
          <w:sz w:val="24"/>
          <w:szCs w:val="24"/>
          <w:lang w:val="pt-PT"/>
        </w:rPr>
        <w:t>71433</w:t>
      </w:r>
      <w:r w:rsidR="00A45AC2">
        <w:rPr>
          <w:rFonts w:ascii="STIX Two Text" w:hAnsi="STIX Two Text" w:cs="Arial"/>
          <w:sz w:val="24"/>
          <w:szCs w:val="24"/>
          <w:lang w:val="pt-PT"/>
        </w:rPr>
        <w:t>@ualg.pt</w:t>
      </w:r>
    </w:p>
    <w:p w14:paraId="165ECA4A" w14:textId="77777777" w:rsidR="00545910" w:rsidRPr="0004426B" w:rsidRDefault="00545910" w:rsidP="00545910">
      <w:pPr>
        <w:rPr>
          <w:rFonts w:ascii="STIX Two Text" w:hAnsi="STIX Two Text" w:cs="Arial"/>
          <w:caps/>
          <w:sz w:val="22"/>
          <w:szCs w:val="22"/>
          <w:lang w:val="pt-PT"/>
        </w:rPr>
      </w:pPr>
    </w:p>
    <w:p w14:paraId="4D833978" w14:textId="77777777" w:rsidR="009D2982" w:rsidRPr="0004426B" w:rsidRDefault="003F4EC6" w:rsidP="009D2982">
      <w:pPr>
        <w:pStyle w:val="Heading1"/>
        <w:rPr>
          <w:rFonts w:ascii="STIX Two Text" w:hAnsi="STIX Two Text"/>
          <w:sz w:val="24"/>
          <w:szCs w:val="24"/>
        </w:rPr>
      </w:pPr>
      <w:r w:rsidRPr="0004426B">
        <w:rPr>
          <w:rFonts w:ascii="STIX Two Text" w:hAnsi="STIX Two Text"/>
          <w:sz w:val="24"/>
          <w:szCs w:val="24"/>
        </w:rPr>
        <w:t>Manual de utilizador</w:t>
      </w:r>
    </w:p>
    <w:p w14:paraId="5058AFF9" w14:textId="23CC5E11" w:rsidR="00603CAF" w:rsidRPr="0004426B" w:rsidRDefault="003F4EC6" w:rsidP="00603CAF">
      <w:pPr>
        <w:pStyle w:val="Default"/>
        <w:rPr>
          <w:rFonts w:ascii="STIX Two Text" w:hAnsi="STIX Two Text"/>
          <w:sz w:val="22"/>
          <w:szCs w:val="22"/>
        </w:rPr>
      </w:pPr>
      <w:r w:rsidRPr="00E6427C">
        <w:rPr>
          <w:rFonts w:ascii="STIX Two Text" w:hAnsi="STIX Two Text"/>
          <w:sz w:val="22"/>
          <w:szCs w:val="22"/>
          <w:highlight w:val="yellow"/>
        </w:rPr>
        <w:t>Indicar quais as teclas</w:t>
      </w:r>
      <w:r w:rsidR="009D2982" w:rsidRPr="00E6427C">
        <w:rPr>
          <w:rFonts w:ascii="STIX Two Text" w:hAnsi="STIX Two Text"/>
          <w:sz w:val="22"/>
          <w:szCs w:val="22"/>
          <w:highlight w:val="yellow"/>
        </w:rPr>
        <w:t xml:space="preserve"> </w:t>
      </w:r>
      <w:r w:rsidRPr="00E6427C">
        <w:rPr>
          <w:rFonts w:ascii="STIX Two Text" w:hAnsi="STIX Two Text"/>
          <w:sz w:val="22"/>
          <w:szCs w:val="22"/>
          <w:highlight w:val="yellow"/>
        </w:rPr>
        <w:t>que executam funcionalidade relevante, bem como quaisquer outras considerações de interesse para poder executar o programa</w:t>
      </w:r>
      <w:r w:rsidR="000B253E" w:rsidRPr="00E6427C">
        <w:rPr>
          <w:rFonts w:ascii="STIX Two Text" w:hAnsi="STIX Two Text"/>
          <w:sz w:val="22"/>
          <w:szCs w:val="22"/>
          <w:highlight w:val="yellow"/>
        </w:rPr>
        <w:t>.</w:t>
      </w:r>
      <w:r w:rsidR="00E6427C" w:rsidRPr="00E6427C">
        <w:rPr>
          <w:rFonts w:ascii="CIDFont+F4" w:hAnsi="CIDFont+F4" w:cs="CIDFont+F4"/>
          <w:sz w:val="23"/>
          <w:szCs w:val="23"/>
          <w:lang w:eastAsia="pt-PT"/>
        </w:rPr>
        <w:t xml:space="preserve"> </w:t>
      </w:r>
      <w:r w:rsidR="00E6427C">
        <w:rPr>
          <w:rFonts w:ascii="CIDFont+F4" w:hAnsi="CIDFont+F4" w:cs="CIDFont+F4"/>
          <w:sz w:val="23"/>
          <w:szCs w:val="23"/>
          <w:lang w:eastAsia="pt-PT"/>
        </w:rPr>
        <w:br/>
      </w:r>
      <w:r w:rsidR="00E6427C">
        <w:rPr>
          <w:rFonts w:ascii="CIDFont+F4" w:hAnsi="CIDFont+F4" w:cs="CIDFont+F4"/>
          <w:sz w:val="23"/>
          <w:szCs w:val="23"/>
          <w:lang w:eastAsia="pt-PT"/>
        </w:rPr>
        <w:br/>
      </w:r>
      <w:r w:rsidR="00E6427C" w:rsidRPr="00E6427C">
        <w:rPr>
          <w:rFonts w:ascii="STIX Two Text" w:hAnsi="STIX Two Text"/>
          <w:sz w:val="22"/>
          <w:szCs w:val="22"/>
        </w:rPr>
        <w:t>No âmbito da cadeira de Arquitetura de Computadores, o projeto final pretende</w:t>
      </w:r>
      <w:r w:rsidR="00E6427C">
        <w:rPr>
          <w:rFonts w:ascii="STIX Two Text" w:hAnsi="STIX Two Text"/>
          <w:sz w:val="22"/>
          <w:szCs w:val="22"/>
        </w:rPr>
        <w:t xml:space="preserve"> </w:t>
      </w:r>
      <w:r w:rsidR="00E6427C" w:rsidRPr="00E6427C">
        <w:rPr>
          <w:rFonts w:ascii="STIX Two Text" w:hAnsi="STIX Two Text"/>
          <w:sz w:val="22"/>
          <w:szCs w:val="22"/>
        </w:rPr>
        <w:t xml:space="preserve">explorar e aplicar os fundamentos da programação em linguagem </w:t>
      </w:r>
      <w:proofErr w:type="spellStart"/>
      <w:r w:rsidR="00E6427C" w:rsidRPr="00E6427C">
        <w:rPr>
          <w:rFonts w:ascii="STIX Two Text" w:hAnsi="STIX Two Text"/>
          <w:i/>
          <w:iCs/>
          <w:sz w:val="22"/>
          <w:szCs w:val="22"/>
        </w:rPr>
        <w:t>Assembly</w:t>
      </w:r>
      <w:proofErr w:type="spellEnd"/>
      <w:r w:rsidR="00E6427C" w:rsidRPr="00E6427C">
        <w:rPr>
          <w:rFonts w:ascii="STIX Two Text" w:hAnsi="STIX Two Text"/>
          <w:sz w:val="22"/>
          <w:szCs w:val="22"/>
        </w:rPr>
        <w:t>,</w:t>
      </w:r>
      <w:r w:rsidR="00E6427C">
        <w:rPr>
          <w:rFonts w:ascii="STIX Two Text" w:hAnsi="STIX Two Text"/>
          <w:sz w:val="22"/>
          <w:szCs w:val="22"/>
        </w:rPr>
        <w:t xml:space="preserve"> </w:t>
      </w:r>
      <w:r w:rsidR="00E6427C" w:rsidRPr="00E6427C">
        <w:rPr>
          <w:rFonts w:ascii="STIX Two Text" w:hAnsi="STIX Two Text"/>
          <w:sz w:val="22"/>
          <w:szCs w:val="22"/>
        </w:rPr>
        <w:t>destacando a interação entre a CPU e os periféricos. O objetivo central consiste em</w:t>
      </w:r>
      <w:r w:rsidR="00E6427C">
        <w:rPr>
          <w:rFonts w:ascii="STIX Two Text" w:hAnsi="STIX Two Text"/>
          <w:sz w:val="22"/>
          <w:szCs w:val="22"/>
        </w:rPr>
        <w:t xml:space="preserve"> </w:t>
      </w:r>
      <w:r w:rsidR="00E6427C" w:rsidRPr="00E6427C">
        <w:rPr>
          <w:rFonts w:ascii="STIX Two Text" w:hAnsi="STIX Two Text"/>
          <w:sz w:val="22"/>
          <w:szCs w:val="22"/>
        </w:rPr>
        <w:t>criar uma "</w:t>
      </w:r>
      <w:r w:rsidR="00E6427C" w:rsidRPr="00E6427C">
        <w:rPr>
          <w:rFonts w:ascii="STIX Two Text" w:hAnsi="STIX Two Text"/>
          <w:b/>
          <w:bCs/>
          <w:sz w:val="22"/>
          <w:szCs w:val="22"/>
        </w:rPr>
        <w:t xml:space="preserve">Vitrine </w:t>
      </w:r>
      <w:r w:rsidR="00E6427C" w:rsidRPr="0012291D">
        <w:rPr>
          <w:rFonts w:ascii="STIX Two Text" w:hAnsi="STIX Two Text"/>
          <w:b/>
          <w:bCs/>
          <w:sz w:val="22"/>
          <w:szCs w:val="22"/>
        </w:rPr>
        <w:t>Natalícia</w:t>
      </w:r>
      <w:r w:rsidR="00E6427C" w:rsidRPr="00E6427C">
        <w:rPr>
          <w:rFonts w:ascii="STIX Two Text" w:hAnsi="STIX Two Text"/>
          <w:sz w:val="22"/>
          <w:szCs w:val="22"/>
        </w:rPr>
        <w:t>"</w:t>
      </w:r>
      <w:r w:rsidR="00E6427C">
        <w:rPr>
          <w:rFonts w:ascii="STIX Two Text" w:hAnsi="STIX Two Text"/>
          <w:sz w:val="22"/>
          <w:szCs w:val="22"/>
        </w:rPr>
        <w:t xml:space="preserve">, </w:t>
      </w:r>
      <w:r w:rsidR="00E6427C" w:rsidRPr="00E6427C">
        <w:rPr>
          <w:rFonts w:ascii="STIX Two Text" w:hAnsi="STIX Two Text"/>
          <w:sz w:val="22"/>
          <w:szCs w:val="22"/>
        </w:rPr>
        <w:t>proporcionando</w:t>
      </w:r>
      <w:r w:rsidR="00E6427C">
        <w:rPr>
          <w:rFonts w:ascii="STIX Two Text" w:hAnsi="STIX Two Text"/>
          <w:sz w:val="22"/>
          <w:szCs w:val="22"/>
        </w:rPr>
        <w:t xml:space="preserve"> </w:t>
      </w:r>
      <w:r w:rsidR="00E6427C" w:rsidRPr="00E6427C">
        <w:rPr>
          <w:rFonts w:ascii="STIX Two Text" w:hAnsi="STIX Two Text"/>
          <w:sz w:val="22"/>
          <w:szCs w:val="22"/>
        </w:rPr>
        <w:t>uma oportunidade prática para aplicar os conceitos aprendidos.</w:t>
      </w:r>
      <w:r w:rsidR="00E6427C">
        <w:rPr>
          <w:rFonts w:ascii="STIX Two Text" w:hAnsi="STIX Two Text"/>
          <w:sz w:val="22"/>
          <w:szCs w:val="22"/>
        </w:rPr>
        <w:br/>
      </w:r>
      <w:r w:rsidR="00E6427C">
        <w:rPr>
          <w:rFonts w:ascii="STIX Two Text" w:hAnsi="STIX Two Text"/>
          <w:sz w:val="22"/>
          <w:szCs w:val="22"/>
        </w:rPr>
        <w:br/>
        <w:t xml:space="preserve">Inicialmente </w:t>
      </w:r>
      <w:r w:rsidR="0012291D">
        <w:rPr>
          <w:rFonts w:ascii="STIX Two Text" w:hAnsi="STIX Two Text"/>
          <w:sz w:val="22"/>
          <w:szCs w:val="22"/>
        </w:rPr>
        <w:t>comece</w:t>
      </w:r>
      <w:r w:rsidR="00E6427C">
        <w:rPr>
          <w:rFonts w:ascii="STIX Two Text" w:hAnsi="STIX Two Text"/>
          <w:sz w:val="22"/>
          <w:szCs w:val="22"/>
        </w:rPr>
        <w:t xml:space="preserve"> por abrir</w:t>
      </w:r>
      <w:r w:rsidR="00E6427C" w:rsidRPr="00E6427C">
        <w:rPr>
          <w:rFonts w:ascii="STIX Two Text" w:hAnsi="STIX Two Text"/>
          <w:sz w:val="22"/>
          <w:szCs w:val="22"/>
        </w:rPr>
        <w:t xml:space="preserve"> o simulador, utilizando o método padrão de inicialização no sistema</w:t>
      </w:r>
      <w:r w:rsidR="00E6427C">
        <w:rPr>
          <w:rFonts w:ascii="STIX Two Text" w:hAnsi="STIX Two Text"/>
          <w:sz w:val="22"/>
          <w:szCs w:val="22"/>
        </w:rPr>
        <w:t xml:space="preserve"> </w:t>
      </w:r>
      <w:r w:rsidR="00E6427C" w:rsidRPr="00E6427C">
        <w:rPr>
          <w:rFonts w:ascii="STIX Two Text" w:hAnsi="STIX Two Text"/>
          <w:sz w:val="22"/>
          <w:szCs w:val="22"/>
        </w:rPr>
        <w:t>operacional em uso</w:t>
      </w:r>
      <w:r w:rsidR="0012291D">
        <w:rPr>
          <w:rFonts w:ascii="STIX Two Text" w:hAnsi="STIX Two Text"/>
          <w:sz w:val="22"/>
          <w:szCs w:val="22"/>
        </w:rPr>
        <w:t>, seguidamente, no</w:t>
      </w:r>
      <w:r w:rsidR="0012291D" w:rsidRPr="0012291D">
        <w:rPr>
          <w:rFonts w:ascii="STIX Two Text" w:hAnsi="STIX Two Text"/>
          <w:sz w:val="22"/>
          <w:szCs w:val="22"/>
        </w:rPr>
        <w:t xml:space="preserve"> simulador</w:t>
      </w:r>
      <w:r w:rsidR="0012291D">
        <w:rPr>
          <w:rFonts w:ascii="STIX Two Text" w:hAnsi="STIX Two Text"/>
          <w:sz w:val="22"/>
          <w:szCs w:val="22"/>
        </w:rPr>
        <w:t xml:space="preserve"> </w:t>
      </w:r>
      <w:r w:rsidR="0012291D" w:rsidRPr="0012291D">
        <w:rPr>
          <w:rFonts w:ascii="STIX Two Text" w:hAnsi="STIX Two Text"/>
          <w:sz w:val="22"/>
          <w:szCs w:val="22"/>
        </w:rPr>
        <w:t>selecione a opção de "</w:t>
      </w:r>
      <w:proofErr w:type="spellStart"/>
      <w:r w:rsidR="0012291D" w:rsidRPr="0012291D">
        <w:rPr>
          <w:rFonts w:ascii="STIX Two Text" w:hAnsi="STIX Two Text"/>
          <w:b/>
          <w:bCs/>
          <w:sz w:val="22"/>
          <w:szCs w:val="22"/>
        </w:rPr>
        <w:t>Load</w:t>
      </w:r>
      <w:proofErr w:type="spellEnd"/>
      <w:r w:rsidR="0012291D" w:rsidRPr="0012291D">
        <w:rPr>
          <w:rFonts w:ascii="STIX Two Text" w:hAnsi="STIX Two Text"/>
          <w:b/>
          <w:bCs/>
          <w:sz w:val="22"/>
          <w:szCs w:val="22"/>
        </w:rPr>
        <w:t xml:space="preserve"> Design</w:t>
      </w:r>
      <w:r w:rsidR="0012291D" w:rsidRPr="0012291D">
        <w:rPr>
          <w:rFonts w:ascii="STIX Two Text" w:hAnsi="STIX Two Text"/>
          <w:sz w:val="22"/>
          <w:szCs w:val="22"/>
        </w:rPr>
        <w:t>"</w:t>
      </w:r>
      <w:r w:rsidR="0012291D">
        <w:rPr>
          <w:rFonts w:ascii="STIX Two Text" w:hAnsi="STIX Two Text"/>
          <w:sz w:val="22"/>
          <w:szCs w:val="22"/>
        </w:rPr>
        <w:t xml:space="preserve"> e selecione o ficheiro “</w:t>
      </w:r>
      <w:r w:rsidR="0012291D" w:rsidRPr="0012291D">
        <w:rPr>
          <w:rFonts w:ascii="STIX Two Text" w:hAnsi="STIX Two Text"/>
          <w:b/>
          <w:bCs/>
          <w:sz w:val="22"/>
          <w:szCs w:val="22"/>
        </w:rPr>
        <w:t>projeto-vitrine-</w:t>
      </w:r>
      <w:proofErr w:type="spellStart"/>
      <w:r w:rsidR="0012291D" w:rsidRPr="0012291D">
        <w:rPr>
          <w:rFonts w:ascii="STIX Two Text" w:hAnsi="STIX Two Text"/>
          <w:b/>
          <w:bCs/>
          <w:sz w:val="22"/>
          <w:szCs w:val="22"/>
        </w:rPr>
        <w:t>natalícia.cir</w:t>
      </w:r>
      <w:proofErr w:type="spellEnd"/>
      <w:r w:rsidR="0012291D">
        <w:rPr>
          <w:rFonts w:ascii="STIX Two Text" w:hAnsi="STIX Two Text"/>
          <w:sz w:val="22"/>
          <w:szCs w:val="22"/>
        </w:rPr>
        <w:t>” pois contem as configurações do projeto.</w:t>
      </w:r>
      <w:r w:rsidR="00757E71">
        <w:rPr>
          <w:rFonts w:ascii="STIX Two Text" w:hAnsi="STIX Two Text"/>
          <w:sz w:val="22"/>
          <w:szCs w:val="22"/>
        </w:rPr>
        <w:t xml:space="preserve"> </w:t>
      </w:r>
      <w:r w:rsidR="00757E71" w:rsidRPr="0021002E">
        <w:rPr>
          <w:rFonts w:ascii="STIX Two Text" w:hAnsi="STIX Two Text"/>
          <w:sz w:val="22"/>
          <w:szCs w:val="22"/>
          <w:highlight w:val="yellow"/>
        </w:rPr>
        <w:t>(Utilizamos a base fornecida pelo docente)</w:t>
      </w:r>
      <w:r w:rsidR="0012291D">
        <w:rPr>
          <w:rFonts w:ascii="STIX Two Text" w:hAnsi="STIX Two Text"/>
          <w:sz w:val="22"/>
          <w:szCs w:val="22"/>
        </w:rPr>
        <w:br/>
      </w:r>
      <w:r w:rsidR="0012291D">
        <w:rPr>
          <w:rFonts w:ascii="STIX Two Text" w:hAnsi="STIX Two Text"/>
          <w:sz w:val="22"/>
          <w:szCs w:val="22"/>
        </w:rPr>
        <w:br/>
      </w:r>
    </w:p>
    <w:p w14:paraId="7563CCE1" w14:textId="77777777" w:rsidR="009D2982" w:rsidRPr="0004426B" w:rsidRDefault="009D2982" w:rsidP="009D2982">
      <w:pPr>
        <w:pStyle w:val="Heading1"/>
        <w:rPr>
          <w:rFonts w:ascii="STIX Two Text" w:hAnsi="STIX Two Text"/>
          <w:sz w:val="24"/>
          <w:szCs w:val="24"/>
        </w:rPr>
      </w:pPr>
      <w:r w:rsidRPr="0004426B">
        <w:rPr>
          <w:rFonts w:ascii="STIX Two Text" w:hAnsi="STIX Two Text"/>
          <w:sz w:val="24"/>
          <w:szCs w:val="24"/>
        </w:rPr>
        <w:t>Co</w:t>
      </w:r>
      <w:r w:rsidR="006266FD" w:rsidRPr="0004426B">
        <w:rPr>
          <w:rFonts w:ascii="STIX Two Text" w:hAnsi="STIX Two Text"/>
          <w:sz w:val="24"/>
          <w:szCs w:val="24"/>
        </w:rPr>
        <w:t>mentários</w:t>
      </w:r>
    </w:p>
    <w:p w14:paraId="10B7C362" w14:textId="77777777" w:rsidR="009D2982" w:rsidRPr="001D380F" w:rsidRDefault="006266FD" w:rsidP="009D2982">
      <w:pPr>
        <w:pStyle w:val="IndexHeading"/>
        <w:rPr>
          <w:rFonts w:ascii="STIX Two Text" w:hAnsi="STIX Two Text"/>
          <w:b w:val="0"/>
          <w:sz w:val="22"/>
          <w:szCs w:val="22"/>
          <w:highlight w:val="yellow"/>
        </w:rPr>
      </w:pPr>
      <w:r w:rsidRPr="001D380F">
        <w:rPr>
          <w:rFonts w:ascii="STIX Two Text" w:hAnsi="STIX Two Text"/>
          <w:b w:val="0"/>
          <w:sz w:val="22"/>
          <w:szCs w:val="22"/>
          <w:highlight w:val="yellow"/>
        </w:rPr>
        <w:t>Faça os comentários que achar necessário</w:t>
      </w:r>
      <w:r w:rsidR="009D2982" w:rsidRPr="001D380F">
        <w:rPr>
          <w:rFonts w:ascii="STIX Two Text" w:hAnsi="STIX Two Text"/>
          <w:b w:val="0"/>
          <w:sz w:val="22"/>
          <w:szCs w:val="22"/>
          <w:highlight w:val="yellow"/>
        </w:rPr>
        <w:t>s</w:t>
      </w:r>
      <w:r w:rsidRPr="001D380F">
        <w:rPr>
          <w:rFonts w:ascii="STIX Two Text" w:hAnsi="STIX Two Text"/>
          <w:b w:val="0"/>
          <w:sz w:val="22"/>
          <w:szCs w:val="22"/>
          <w:highlight w:val="yellow"/>
        </w:rPr>
        <w:t xml:space="preserve"> ou adequados</w:t>
      </w:r>
      <w:r w:rsidR="009D2982" w:rsidRPr="001D380F">
        <w:rPr>
          <w:rFonts w:ascii="STIX Two Text" w:hAnsi="STIX Two Text"/>
          <w:b w:val="0"/>
          <w:sz w:val="22"/>
          <w:szCs w:val="22"/>
          <w:highlight w:val="yellow"/>
        </w:rPr>
        <w:t>, nomeadamente:</w:t>
      </w:r>
    </w:p>
    <w:p w14:paraId="74CF52F3" w14:textId="77777777" w:rsidR="009D2982" w:rsidRPr="001D380F" w:rsidRDefault="006266FD" w:rsidP="009D2982">
      <w:pPr>
        <w:pStyle w:val="Default"/>
        <w:numPr>
          <w:ilvl w:val="0"/>
          <w:numId w:val="13"/>
        </w:numPr>
        <w:rPr>
          <w:rFonts w:ascii="STIX Two Text" w:hAnsi="STIX Two Text"/>
          <w:sz w:val="22"/>
          <w:szCs w:val="22"/>
          <w:highlight w:val="yellow"/>
        </w:rPr>
      </w:pPr>
      <w:r w:rsidRPr="001D380F">
        <w:rPr>
          <w:rFonts w:ascii="STIX Two Text" w:hAnsi="STIX Two Text"/>
          <w:sz w:val="22"/>
          <w:szCs w:val="22"/>
          <w:highlight w:val="yellow"/>
        </w:rPr>
        <w:t>E</w:t>
      </w:r>
      <w:r w:rsidR="000B253E" w:rsidRPr="001D380F">
        <w:rPr>
          <w:rFonts w:ascii="STIX Two Text" w:hAnsi="STIX Two Text"/>
          <w:sz w:val="22"/>
          <w:szCs w:val="22"/>
          <w:highlight w:val="yellow"/>
        </w:rPr>
        <w:t>xplicitar</w:t>
      </w:r>
      <w:r w:rsidR="009D2982" w:rsidRPr="001D380F">
        <w:rPr>
          <w:rFonts w:ascii="STIX Two Text" w:hAnsi="STIX Two Text"/>
          <w:sz w:val="22"/>
          <w:szCs w:val="22"/>
          <w:highlight w:val="yellow"/>
        </w:rPr>
        <w:t xml:space="preserve"> o que não </w:t>
      </w:r>
      <w:r w:rsidR="00FA62C6" w:rsidRPr="001D380F">
        <w:rPr>
          <w:rFonts w:ascii="STIX Two Text" w:hAnsi="STIX Two Text"/>
          <w:sz w:val="22"/>
          <w:szCs w:val="22"/>
          <w:highlight w:val="yellow"/>
        </w:rPr>
        <w:t>foi conseguido</w:t>
      </w:r>
      <w:r w:rsidR="00863633" w:rsidRPr="001D380F">
        <w:rPr>
          <w:rFonts w:ascii="STIX Two Text" w:hAnsi="STIX Two Text"/>
          <w:sz w:val="22"/>
          <w:szCs w:val="22"/>
          <w:highlight w:val="yellow"/>
        </w:rPr>
        <w:t xml:space="preserve"> dos obje</w:t>
      </w:r>
      <w:r w:rsidR="009D2982" w:rsidRPr="001D380F">
        <w:rPr>
          <w:rFonts w:ascii="STIX Two Text" w:hAnsi="STIX Two Text"/>
          <w:sz w:val="22"/>
          <w:szCs w:val="22"/>
          <w:highlight w:val="yellow"/>
        </w:rPr>
        <w:t>tivos</w:t>
      </w:r>
      <w:r w:rsidR="00FA62C6" w:rsidRPr="001D380F">
        <w:rPr>
          <w:rFonts w:ascii="STIX Two Text" w:hAnsi="STIX Two Text"/>
          <w:sz w:val="22"/>
          <w:szCs w:val="22"/>
          <w:highlight w:val="yellow"/>
        </w:rPr>
        <w:t xml:space="preserve"> </w:t>
      </w:r>
      <w:r w:rsidRPr="001D380F">
        <w:rPr>
          <w:rFonts w:ascii="STIX Two Text" w:hAnsi="STIX Two Text"/>
          <w:sz w:val="22"/>
          <w:szCs w:val="22"/>
          <w:highlight w:val="yellow"/>
        </w:rPr>
        <w:t>do enunciado</w:t>
      </w:r>
      <w:r w:rsidR="009D2982" w:rsidRPr="001D380F">
        <w:rPr>
          <w:rFonts w:ascii="STIX Two Text" w:hAnsi="STIX Two Text"/>
          <w:sz w:val="22"/>
          <w:szCs w:val="22"/>
          <w:highlight w:val="yellow"/>
        </w:rPr>
        <w:t xml:space="preserve"> e realça</w:t>
      </w:r>
      <w:r w:rsidR="000B253E" w:rsidRPr="001D380F">
        <w:rPr>
          <w:rFonts w:ascii="STIX Two Text" w:hAnsi="STIX Two Text"/>
          <w:sz w:val="22"/>
          <w:szCs w:val="22"/>
          <w:highlight w:val="yellow"/>
        </w:rPr>
        <w:t>r</w:t>
      </w:r>
      <w:r w:rsidR="00E71CEE" w:rsidRPr="001D380F">
        <w:rPr>
          <w:rFonts w:ascii="STIX Two Text" w:hAnsi="STIX Two Text"/>
          <w:sz w:val="22"/>
          <w:szCs w:val="22"/>
          <w:highlight w:val="yellow"/>
        </w:rPr>
        <w:t xml:space="preserve"> o que foi feito a mais;</w:t>
      </w:r>
    </w:p>
    <w:p w14:paraId="50AE3800" w14:textId="77777777" w:rsidR="009D2982" w:rsidRPr="001D380F" w:rsidRDefault="00E71CEE" w:rsidP="009D2982">
      <w:pPr>
        <w:pStyle w:val="Default"/>
        <w:numPr>
          <w:ilvl w:val="0"/>
          <w:numId w:val="13"/>
        </w:numPr>
        <w:rPr>
          <w:rFonts w:ascii="STIX Two Text" w:hAnsi="STIX Two Text"/>
          <w:sz w:val="22"/>
          <w:szCs w:val="22"/>
          <w:highlight w:val="yellow"/>
        </w:rPr>
      </w:pPr>
      <w:r w:rsidRPr="001D380F">
        <w:rPr>
          <w:rFonts w:ascii="STIX Two Text" w:hAnsi="STIX Two Text"/>
          <w:sz w:val="22"/>
          <w:szCs w:val="22"/>
          <w:highlight w:val="yellow"/>
        </w:rPr>
        <w:t>Tecer eventuais comentários</w:t>
      </w:r>
      <w:r w:rsidR="009D2982" w:rsidRPr="001D380F">
        <w:rPr>
          <w:rFonts w:ascii="STIX Two Text" w:hAnsi="STIX Two Text"/>
          <w:sz w:val="22"/>
          <w:szCs w:val="22"/>
          <w:highlight w:val="yellow"/>
        </w:rPr>
        <w:t xml:space="preserve"> sobre o funcionamento (e desempenho) da solução apresentada, incluindo </w:t>
      </w:r>
      <w:r w:rsidR="00863633" w:rsidRPr="001D380F">
        <w:rPr>
          <w:rFonts w:ascii="STIX Two Text" w:hAnsi="STIX Two Text"/>
          <w:sz w:val="22"/>
          <w:szCs w:val="22"/>
          <w:highlight w:val="yellow"/>
        </w:rPr>
        <w:t>as opções de proje</w:t>
      </w:r>
      <w:r w:rsidR="009D2982" w:rsidRPr="001D380F">
        <w:rPr>
          <w:rFonts w:ascii="STIX Two Text" w:hAnsi="STIX Two Text"/>
          <w:sz w:val="22"/>
          <w:szCs w:val="22"/>
          <w:highlight w:val="yellow"/>
        </w:rPr>
        <w:t>to tomadas</w:t>
      </w:r>
      <w:r w:rsidRPr="001D380F">
        <w:rPr>
          <w:rFonts w:ascii="STIX Two Text" w:hAnsi="STIX Two Text"/>
          <w:sz w:val="22"/>
          <w:szCs w:val="22"/>
          <w:highlight w:val="yellow"/>
        </w:rPr>
        <w:t>;</w:t>
      </w:r>
    </w:p>
    <w:p w14:paraId="46A73E6D" w14:textId="098133E2" w:rsidR="009D2982" w:rsidRPr="001D380F" w:rsidRDefault="009D2982" w:rsidP="009D2982">
      <w:pPr>
        <w:pStyle w:val="Default"/>
        <w:numPr>
          <w:ilvl w:val="0"/>
          <w:numId w:val="13"/>
        </w:numPr>
        <w:rPr>
          <w:rFonts w:ascii="STIX Two Text" w:hAnsi="STIX Two Text"/>
          <w:sz w:val="22"/>
          <w:szCs w:val="22"/>
          <w:highlight w:val="yellow"/>
        </w:rPr>
      </w:pPr>
      <w:r w:rsidRPr="001D380F">
        <w:rPr>
          <w:rFonts w:ascii="STIX Two Text" w:hAnsi="STIX Two Text"/>
          <w:sz w:val="22"/>
          <w:szCs w:val="22"/>
          <w:highlight w:val="yellow"/>
        </w:rPr>
        <w:t xml:space="preserve">Apresentar sugestões de </w:t>
      </w:r>
      <w:r w:rsidR="00106A2D" w:rsidRPr="001D380F">
        <w:rPr>
          <w:rFonts w:ascii="STIX Two Text" w:hAnsi="STIX Two Text"/>
          <w:sz w:val="22"/>
          <w:szCs w:val="22"/>
          <w:highlight w:val="yellow"/>
        </w:rPr>
        <w:t>melhorias</w:t>
      </w:r>
      <w:r w:rsidR="000B253E" w:rsidRPr="001D380F">
        <w:rPr>
          <w:rFonts w:ascii="STIX Two Text" w:hAnsi="STIX Two Text"/>
          <w:sz w:val="22"/>
          <w:szCs w:val="22"/>
          <w:highlight w:val="yellow"/>
        </w:rPr>
        <w:t xml:space="preserve"> ao programa</w:t>
      </w:r>
      <w:r w:rsidRPr="001D380F">
        <w:rPr>
          <w:rFonts w:ascii="STIX Two Text" w:hAnsi="STIX Two Text"/>
          <w:sz w:val="22"/>
          <w:szCs w:val="22"/>
          <w:highlight w:val="yellow"/>
        </w:rPr>
        <w:t>, se as houver.</w:t>
      </w:r>
    </w:p>
    <w:p w14:paraId="4BE691A4" w14:textId="77777777" w:rsidR="0004426B" w:rsidRPr="0004426B" w:rsidRDefault="0004426B" w:rsidP="0004426B">
      <w:pPr>
        <w:rPr>
          <w:rFonts w:ascii="STIX Two Text" w:hAnsi="STIX Two Text"/>
          <w:lang w:val="pt-PT" w:eastAsia="ar-SA"/>
        </w:rPr>
      </w:pPr>
    </w:p>
    <w:sectPr w:rsidR="0004426B" w:rsidRPr="0004426B" w:rsidSect="009D2982">
      <w:headerReference w:type="even" r:id="rId7"/>
      <w:headerReference w:type="default" r:id="rId8"/>
      <w:footerReference w:type="even" r:id="rId9"/>
      <w:footerReference w:type="default" r:id="rId10"/>
      <w:footnotePr>
        <w:pos w:val="beneathText"/>
      </w:footnotePr>
      <w:pgSz w:w="11905" w:h="16837"/>
      <w:pgMar w:top="1497" w:right="1684" w:bottom="1134" w:left="1684" w:header="1440" w:footer="113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9CBB0" w14:textId="77777777" w:rsidR="0050339F" w:rsidRDefault="0050339F" w:rsidP="00D51D6D">
      <w:r>
        <w:separator/>
      </w:r>
    </w:p>
  </w:endnote>
  <w:endnote w:type="continuationSeparator" w:id="0">
    <w:p w14:paraId="023F8A4F" w14:textId="77777777" w:rsidR="0050339F" w:rsidRDefault="0050339F" w:rsidP="00D5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DD3949F5-CFC9-4D20-AFD0-55C3824CD162}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E46B7D0C-29FF-4B33-B365-E5F08948E100}"/>
    <w:embedBold r:id="rId3" w:fontKey="{ABCDA4FA-0BB2-4D04-A49D-DF940DC3FCB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74E9258F-2040-4A07-9ADE-6964688AD40A}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TIX Two Text">
    <w:charset w:val="00"/>
    <w:family w:val="auto"/>
    <w:pitch w:val="variable"/>
    <w:sig w:usb0="A00002FF" w:usb1="0000001F" w:usb2="00000000" w:usb3="00000000" w:csb0="0000019F" w:csb1="00000000"/>
    <w:embedRegular r:id="rId5" w:fontKey="{FF157039-C758-401D-9C2C-EA7FB5EC0552}"/>
    <w:embedBold r:id="rId6" w:fontKey="{242872B7-6E6A-45B2-8256-356A98BCA87D}"/>
    <w:embedItalic r:id="rId7" w:fontKey="{7C56F43F-6533-43F5-A110-88EDC82EC933}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7827719-5CFD-4770-8773-17BC961A8B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8B622" w14:textId="77777777" w:rsidR="009D2982" w:rsidRDefault="009D2982">
    <w:pPr>
      <w:pStyle w:val="Footer"/>
      <w:pBdr>
        <w:top w:val="single" w:sz="1" w:space="1" w:color="000000"/>
      </w:pBdr>
      <w:jc w:val="center"/>
    </w:pPr>
    <w:r>
      <w:rPr>
        <w:rStyle w:val="PageNumber"/>
        <w:sz w:val="20"/>
      </w:rPr>
      <w:t xml:space="preserve"> PAGE </w:t>
    </w:r>
    <w:r>
      <w:rPr>
        <w:rStyle w:val="PageNumber"/>
        <w:noProof/>
        <w:sz w:val="20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C528F" w14:textId="77777777" w:rsidR="009D2982" w:rsidRPr="0004426B" w:rsidRDefault="009D2982" w:rsidP="0004426B">
    <w:pPr>
      <w:pStyle w:val="Footer"/>
      <w:jc w:val="right"/>
      <w:rPr>
        <w:rFonts w:ascii="STIX Two Text" w:hAnsi="STIX Two Text"/>
        <w:i/>
        <w:iCs/>
      </w:rPr>
    </w:pPr>
    <w:r w:rsidRPr="0004426B">
      <w:rPr>
        <w:rFonts w:ascii="STIX Two Text" w:hAnsi="STIX Two Text"/>
        <w:i/>
        <w:iCs/>
      </w:rPr>
      <w:fldChar w:fldCharType="begin"/>
    </w:r>
    <w:r w:rsidRPr="0004426B">
      <w:rPr>
        <w:rFonts w:ascii="STIX Two Text" w:hAnsi="STIX Two Text"/>
        <w:i/>
        <w:iCs/>
      </w:rPr>
      <w:instrText xml:space="preserve"> PAGE  \* MERGEFORMAT </w:instrText>
    </w:r>
    <w:r w:rsidRPr="0004426B">
      <w:rPr>
        <w:rFonts w:ascii="STIX Two Text" w:hAnsi="STIX Two Text"/>
        <w:i/>
        <w:iCs/>
      </w:rPr>
      <w:fldChar w:fldCharType="separate"/>
    </w:r>
    <w:r w:rsidR="00E71CEE" w:rsidRPr="0004426B">
      <w:rPr>
        <w:rStyle w:val="PageNumber"/>
        <w:rFonts w:ascii="STIX Two Text" w:hAnsi="STIX Two Text"/>
        <w:i w:val="0"/>
        <w:iCs/>
        <w:noProof/>
        <w:sz w:val="20"/>
      </w:rPr>
      <w:t>1</w:t>
    </w:r>
    <w:r w:rsidRPr="0004426B">
      <w:rPr>
        <w:rFonts w:ascii="STIX Two Text" w:hAnsi="STIX Two Text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02928" w14:textId="77777777" w:rsidR="0050339F" w:rsidRDefault="0050339F" w:rsidP="00D51D6D">
      <w:r>
        <w:separator/>
      </w:r>
    </w:p>
  </w:footnote>
  <w:footnote w:type="continuationSeparator" w:id="0">
    <w:p w14:paraId="174D4842" w14:textId="77777777" w:rsidR="0050339F" w:rsidRDefault="0050339F" w:rsidP="00D5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FE9B9" w14:textId="261B7106" w:rsidR="009D2982" w:rsidRDefault="0004426B">
    <w:pPr>
      <w:pStyle w:val="Header"/>
      <w:pBdr>
        <w:bottom w:val="none" w:sz="0" w:space="0" w:color="auto"/>
      </w:pBdr>
    </w:pPr>
    <w:r>
      <w:rPr>
        <w:i w:val="0"/>
        <w:caps w:val="0"/>
        <w:noProof/>
      </w:rPr>
      <w:drawing>
        <wp:anchor distT="0" distB="0" distL="0" distR="0" simplePos="0" relativeHeight="251657728" behindDoc="0" locked="0" layoutInCell="1" allowOverlap="1" wp14:anchorId="1CA20845" wp14:editId="61341521">
          <wp:simplePos x="0" y="0"/>
          <wp:positionH relativeFrom="column">
            <wp:posOffset>-688340</wp:posOffset>
          </wp:positionH>
          <wp:positionV relativeFrom="paragraph">
            <wp:posOffset>-543560</wp:posOffset>
          </wp:positionV>
          <wp:extent cx="2160270" cy="548005"/>
          <wp:effectExtent l="0" t="0" r="0" b="0"/>
          <wp:wrapTopAndBottom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4800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2982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63DB8" w14:textId="77777777" w:rsidR="009D2982" w:rsidRDefault="009D2982">
    <w:pPr>
      <w:pStyle w:val="Header"/>
      <w:pBdr>
        <w:bottom w:val="none" w:sz="0" w:space="0" w:color="auto"/>
      </w:pBd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3" w15:restartNumberingAfterBreak="0">
    <w:nsid w:val="03917BED"/>
    <w:multiLevelType w:val="hybridMultilevel"/>
    <w:tmpl w:val="69DA4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D1616"/>
    <w:multiLevelType w:val="hybridMultilevel"/>
    <w:tmpl w:val="CAA0DD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E6602"/>
    <w:multiLevelType w:val="hybridMultilevel"/>
    <w:tmpl w:val="34A4D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F42C13"/>
    <w:multiLevelType w:val="hybridMultilevel"/>
    <w:tmpl w:val="D318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148D7"/>
    <w:multiLevelType w:val="hybridMultilevel"/>
    <w:tmpl w:val="4B36CFA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8" w15:restartNumberingAfterBreak="0">
    <w:nsid w:val="3BAF64AE"/>
    <w:multiLevelType w:val="hybridMultilevel"/>
    <w:tmpl w:val="E3BE8102"/>
    <w:lvl w:ilvl="0" w:tplc="0816000D">
      <w:start w:val="1"/>
      <w:numFmt w:val="bullet"/>
      <w:lvlText w:val=""/>
      <w:lvlJc w:val="left"/>
      <w:pPr>
        <w:ind w:left="783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 2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 2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 2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534B90"/>
    <w:multiLevelType w:val="hybridMultilevel"/>
    <w:tmpl w:val="4B6E3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00150"/>
    <w:multiLevelType w:val="hybridMultilevel"/>
    <w:tmpl w:val="F5184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60D03"/>
    <w:multiLevelType w:val="hybridMultilevel"/>
    <w:tmpl w:val="CD7C8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6F7AAD"/>
    <w:multiLevelType w:val="hybridMultilevel"/>
    <w:tmpl w:val="072A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F8205E"/>
    <w:multiLevelType w:val="hybridMultilevel"/>
    <w:tmpl w:val="037A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12140">
    <w:abstractNumId w:val="0"/>
  </w:num>
  <w:num w:numId="2" w16cid:durableId="714308673">
    <w:abstractNumId w:val="1"/>
  </w:num>
  <w:num w:numId="3" w16cid:durableId="517280520">
    <w:abstractNumId w:val="2"/>
  </w:num>
  <w:num w:numId="4" w16cid:durableId="1020665369">
    <w:abstractNumId w:val="13"/>
  </w:num>
  <w:num w:numId="5" w16cid:durableId="1865509846">
    <w:abstractNumId w:val="7"/>
  </w:num>
  <w:num w:numId="6" w16cid:durableId="978614998">
    <w:abstractNumId w:val="10"/>
  </w:num>
  <w:num w:numId="7" w16cid:durableId="844825189">
    <w:abstractNumId w:val="6"/>
  </w:num>
  <w:num w:numId="8" w16cid:durableId="130250898">
    <w:abstractNumId w:val="9"/>
  </w:num>
  <w:num w:numId="9" w16cid:durableId="1479758397">
    <w:abstractNumId w:val="5"/>
  </w:num>
  <w:num w:numId="10" w16cid:durableId="1184052295">
    <w:abstractNumId w:val="3"/>
  </w:num>
  <w:num w:numId="11" w16cid:durableId="1206016745">
    <w:abstractNumId w:val="11"/>
  </w:num>
  <w:num w:numId="12" w16cid:durableId="1627008897">
    <w:abstractNumId w:val="8"/>
  </w:num>
  <w:num w:numId="13" w16cid:durableId="464859111">
    <w:abstractNumId w:val="4"/>
  </w:num>
  <w:num w:numId="14" w16cid:durableId="18417741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92"/>
    <w:rsid w:val="00004A80"/>
    <w:rsid w:val="00012DFD"/>
    <w:rsid w:val="0004426B"/>
    <w:rsid w:val="000717C2"/>
    <w:rsid w:val="000B253E"/>
    <w:rsid w:val="00106A2D"/>
    <w:rsid w:val="0012291D"/>
    <w:rsid w:val="00125C4F"/>
    <w:rsid w:val="00141129"/>
    <w:rsid w:val="00153AAB"/>
    <w:rsid w:val="00174750"/>
    <w:rsid w:val="001D380F"/>
    <w:rsid w:val="0021002E"/>
    <w:rsid w:val="00235829"/>
    <w:rsid w:val="003028AD"/>
    <w:rsid w:val="0039677B"/>
    <w:rsid w:val="003B2DE1"/>
    <w:rsid w:val="003F4EC6"/>
    <w:rsid w:val="003F7D2C"/>
    <w:rsid w:val="00433CFB"/>
    <w:rsid w:val="004A0ABE"/>
    <w:rsid w:val="0050339F"/>
    <w:rsid w:val="005417B7"/>
    <w:rsid w:val="005417BE"/>
    <w:rsid w:val="00545910"/>
    <w:rsid w:val="00603CAF"/>
    <w:rsid w:val="006266FD"/>
    <w:rsid w:val="00702E62"/>
    <w:rsid w:val="00707D33"/>
    <w:rsid w:val="0075317E"/>
    <w:rsid w:val="00757E71"/>
    <w:rsid w:val="00784F92"/>
    <w:rsid w:val="00796B98"/>
    <w:rsid w:val="008014EC"/>
    <w:rsid w:val="00863633"/>
    <w:rsid w:val="00925853"/>
    <w:rsid w:val="00977C23"/>
    <w:rsid w:val="009D2982"/>
    <w:rsid w:val="00A45AC2"/>
    <w:rsid w:val="00A83A5B"/>
    <w:rsid w:val="00AA525B"/>
    <w:rsid w:val="00AE20E2"/>
    <w:rsid w:val="00BE0940"/>
    <w:rsid w:val="00C90EF3"/>
    <w:rsid w:val="00CD2BFC"/>
    <w:rsid w:val="00D51D6D"/>
    <w:rsid w:val="00D6408C"/>
    <w:rsid w:val="00DF6C3E"/>
    <w:rsid w:val="00E228DD"/>
    <w:rsid w:val="00E308FB"/>
    <w:rsid w:val="00E6427C"/>
    <w:rsid w:val="00E71CEE"/>
    <w:rsid w:val="00E83E06"/>
    <w:rsid w:val="00F14C06"/>
    <w:rsid w:val="00F74F3F"/>
    <w:rsid w:val="00FA62C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244A2D8"/>
  <w15:chartTrackingRefBased/>
  <w15:docId w15:val="{252595D9-889E-40F5-BD37-2BBFCE5E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4C0B"/>
    <w:rPr>
      <w:lang w:val="en-US" w:eastAsia="en-US"/>
    </w:rPr>
  </w:style>
  <w:style w:type="paragraph" w:styleId="Heading1">
    <w:name w:val="heading 1"/>
    <w:basedOn w:val="Default"/>
    <w:next w:val="Default"/>
    <w:qFormat/>
    <w:rsid w:val="00033FD2"/>
    <w:pPr>
      <w:keepNext/>
      <w:numPr>
        <w:numId w:val="1"/>
      </w:numPr>
      <w:spacing w:before="283" w:after="283"/>
      <w:outlineLvl w:val="0"/>
    </w:pPr>
    <w:rPr>
      <w:b/>
      <w:sz w:val="28"/>
    </w:rPr>
  </w:style>
  <w:style w:type="paragraph" w:styleId="Heading2">
    <w:name w:val="heading 2"/>
    <w:basedOn w:val="Default"/>
    <w:next w:val="Default"/>
    <w:qFormat/>
    <w:rsid w:val="00033FD2"/>
    <w:pPr>
      <w:keepNext/>
      <w:numPr>
        <w:ilvl w:val="1"/>
        <w:numId w:val="1"/>
      </w:numPr>
      <w:spacing w:before="240" w:after="60"/>
      <w:outlineLvl w:val="1"/>
    </w:pPr>
    <w:rPr>
      <w:b/>
    </w:rPr>
  </w:style>
  <w:style w:type="paragraph" w:styleId="Heading3">
    <w:name w:val="heading 3"/>
    <w:basedOn w:val="Default"/>
    <w:next w:val="Default"/>
    <w:qFormat/>
    <w:rsid w:val="00033FD2"/>
    <w:pPr>
      <w:keepNext/>
      <w:numPr>
        <w:ilvl w:val="2"/>
        <w:numId w:val="1"/>
      </w:numPr>
      <w:spacing w:before="240" w:after="60"/>
      <w:jc w:val="left"/>
      <w:outlineLvl w:val="2"/>
    </w:pPr>
    <w:rPr>
      <w:b/>
    </w:rPr>
  </w:style>
  <w:style w:type="paragraph" w:styleId="Heading4">
    <w:name w:val="heading 4"/>
    <w:basedOn w:val="Default"/>
    <w:next w:val="Default"/>
    <w:qFormat/>
    <w:rsid w:val="00F95200"/>
    <w:pPr>
      <w:keepNext/>
      <w:numPr>
        <w:ilvl w:val="3"/>
        <w:numId w:val="1"/>
      </w:numPr>
      <w:outlineLvl w:val="3"/>
    </w:pPr>
  </w:style>
  <w:style w:type="paragraph" w:styleId="Heading5">
    <w:name w:val="heading 5"/>
    <w:basedOn w:val="Default"/>
    <w:next w:val="Default"/>
    <w:qFormat/>
    <w:rsid w:val="00033FD2"/>
    <w:pPr>
      <w:keepNext/>
      <w:numPr>
        <w:ilvl w:val="4"/>
        <w:numId w:val="1"/>
      </w:numPr>
      <w:tabs>
        <w:tab w:val="left" w:pos="2127"/>
      </w:tabs>
      <w:outlineLvl w:val="4"/>
    </w:pPr>
    <w:rPr>
      <w:sz w:val="32"/>
      <w:lang w:val="en-US"/>
    </w:rPr>
  </w:style>
  <w:style w:type="paragraph" w:styleId="Heading6">
    <w:name w:val="heading 6"/>
    <w:basedOn w:val="Default"/>
    <w:next w:val="Default"/>
    <w:qFormat/>
    <w:rsid w:val="00033FD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Default"/>
    <w:next w:val="Default"/>
    <w:qFormat/>
    <w:rsid w:val="00033FD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Default"/>
    <w:next w:val="Default"/>
    <w:qFormat/>
    <w:rsid w:val="00033FD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Default"/>
    <w:next w:val="Default"/>
    <w:qFormat/>
    <w:rsid w:val="00033FD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033FD2"/>
    <w:pPr>
      <w:suppressAutoHyphens/>
      <w:spacing w:before="227" w:line="100" w:lineRule="atLeast"/>
      <w:jc w:val="both"/>
    </w:pPr>
    <w:rPr>
      <w:rFonts w:ascii="Arial" w:hAnsi="Arial"/>
      <w:sz w:val="24"/>
      <w:lang w:eastAsia="ar-SA"/>
    </w:rPr>
  </w:style>
  <w:style w:type="character" w:customStyle="1" w:styleId="FootnoteCharacters">
    <w:name w:val="Footnote Characters"/>
    <w:rsid w:val="00033FD2"/>
    <w:rPr>
      <w:vertAlign w:val="superscript"/>
    </w:rPr>
  </w:style>
  <w:style w:type="character" w:styleId="PageNumber">
    <w:name w:val="page number"/>
    <w:rsid w:val="00033FD2"/>
    <w:rPr>
      <w:i/>
    </w:rPr>
  </w:style>
  <w:style w:type="character" w:customStyle="1" w:styleId="CaptionCharacters">
    <w:name w:val="Caption Characters"/>
    <w:rsid w:val="00033FD2"/>
    <w:rPr>
      <w:i/>
    </w:rPr>
  </w:style>
  <w:style w:type="character" w:customStyle="1" w:styleId="Bullets">
    <w:name w:val="Bullets"/>
    <w:rsid w:val="00033FD2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sid w:val="00033FD2"/>
    <w:rPr>
      <w:rFonts w:ascii="Arial" w:hAnsi="Arial"/>
      <w:color w:val="0000FF"/>
      <w:sz w:val="16"/>
      <w:u w:val="single"/>
    </w:rPr>
  </w:style>
  <w:style w:type="character" w:customStyle="1" w:styleId="VisitedInternetLink">
    <w:name w:val="Visited Internet Link"/>
    <w:rsid w:val="00033FD2"/>
    <w:rPr>
      <w:color w:val="800080"/>
      <w:u w:val="single"/>
    </w:rPr>
  </w:style>
  <w:style w:type="character" w:customStyle="1" w:styleId="Linenumbering">
    <w:name w:val="Line numbering"/>
    <w:basedOn w:val="DefaultParagraphFont"/>
    <w:rsid w:val="00033FD2"/>
  </w:style>
  <w:style w:type="character" w:customStyle="1" w:styleId="Footnoteanchor">
    <w:name w:val="Footnote anchor"/>
    <w:rsid w:val="00033FD2"/>
    <w:rPr>
      <w:vertAlign w:val="superscript"/>
    </w:rPr>
  </w:style>
  <w:style w:type="character" w:styleId="Emphasis">
    <w:name w:val="Emphasis"/>
    <w:qFormat/>
    <w:rsid w:val="00033FD2"/>
    <w:rPr>
      <w:i/>
      <w:iCs/>
    </w:rPr>
  </w:style>
  <w:style w:type="character" w:styleId="CommentReference">
    <w:name w:val="annotation reference"/>
    <w:rsid w:val="00033FD2"/>
    <w:rPr>
      <w:sz w:val="16"/>
      <w:szCs w:val="16"/>
    </w:rPr>
  </w:style>
  <w:style w:type="paragraph" w:customStyle="1" w:styleId="TitlePAPER">
    <w:name w:val="Title PAPER"/>
    <w:basedOn w:val="Default"/>
    <w:next w:val="Default"/>
    <w:qFormat/>
    <w:rsid w:val="001C491D"/>
    <w:pPr>
      <w:jc w:val="center"/>
    </w:pPr>
    <w:rPr>
      <w:rFonts w:ascii="Arial Bold" w:hAnsi="Arial Bold"/>
      <w:sz w:val="32"/>
    </w:rPr>
  </w:style>
  <w:style w:type="paragraph" w:customStyle="1" w:styleId="Firstlineindent">
    <w:name w:val="First line indent"/>
    <w:basedOn w:val="Normal"/>
    <w:rsid w:val="007339C6"/>
    <w:pPr>
      <w:suppressAutoHyphens/>
      <w:spacing w:before="227" w:line="100" w:lineRule="atLeast"/>
      <w:ind w:firstLine="283"/>
    </w:pPr>
    <w:rPr>
      <w:rFonts w:ascii="Arial" w:hAnsi="Arial"/>
      <w:sz w:val="24"/>
      <w:lang w:val="pt-PT" w:eastAsia="ar-SA"/>
    </w:rPr>
  </w:style>
  <w:style w:type="paragraph" w:customStyle="1" w:styleId="Hangingindent">
    <w:name w:val="Hanging indent"/>
    <w:basedOn w:val="Normal"/>
    <w:rsid w:val="007339C6"/>
    <w:pPr>
      <w:tabs>
        <w:tab w:val="left" w:pos="567"/>
      </w:tabs>
      <w:suppressAutoHyphens/>
      <w:spacing w:before="227" w:line="100" w:lineRule="atLeast"/>
      <w:ind w:left="567" w:hanging="283"/>
    </w:pPr>
    <w:rPr>
      <w:rFonts w:ascii="Arial" w:hAnsi="Arial"/>
      <w:sz w:val="24"/>
      <w:lang w:val="pt-PT" w:eastAsia="ar-SA"/>
    </w:rPr>
  </w:style>
  <w:style w:type="paragraph" w:customStyle="1" w:styleId="Heading">
    <w:name w:val="Heading"/>
    <w:basedOn w:val="Default"/>
    <w:next w:val="Default"/>
    <w:rsid w:val="00A6020B"/>
    <w:pPr>
      <w:keepNext/>
      <w:spacing w:before="240" w:after="120"/>
    </w:pPr>
    <w:rPr>
      <w:rFonts w:eastAsia="Arial Unicode MS" w:cs="Tahoma"/>
      <w:b/>
      <w:sz w:val="28"/>
      <w:szCs w:val="28"/>
    </w:rPr>
  </w:style>
  <w:style w:type="paragraph" w:styleId="List">
    <w:name w:val="List"/>
    <w:basedOn w:val="Default"/>
    <w:rsid w:val="00033FD2"/>
    <w:pPr>
      <w:ind w:left="283" w:hanging="283"/>
    </w:pPr>
  </w:style>
  <w:style w:type="paragraph" w:styleId="List2">
    <w:name w:val="List 2"/>
    <w:basedOn w:val="Default"/>
    <w:rsid w:val="00033FD2"/>
    <w:pPr>
      <w:ind w:left="566" w:hanging="283"/>
    </w:pPr>
  </w:style>
  <w:style w:type="paragraph" w:styleId="List3">
    <w:name w:val="List 3"/>
    <w:basedOn w:val="Default"/>
    <w:rsid w:val="00033FD2"/>
    <w:pPr>
      <w:ind w:left="849" w:hanging="283"/>
    </w:pPr>
  </w:style>
  <w:style w:type="paragraph" w:styleId="Header">
    <w:name w:val="header"/>
    <w:basedOn w:val="Default"/>
    <w:rsid w:val="00033FD2"/>
    <w:pPr>
      <w:pBdr>
        <w:bottom w:val="single" w:sz="1" w:space="1" w:color="000000"/>
      </w:pBdr>
      <w:tabs>
        <w:tab w:val="right" w:pos="7371"/>
      </w:tabs>
      <w:spacing w:before="0"/>
      <w:jc w:val="left"/>
    </w:pPr>
    <w:rPr>
      <w:i/>
      <w:caps/>
      <w:color w:val="000000"/>
      <w:sz w:val="16"/>
    </w:rPr>
  </w:style>
  <w:style w:type="paragraph" w:customStyle="1" w:styleId="Headerleft">
    <w:name w:val="Header left"/>
    <w:basedOn w:val="Default"/>
    <w:rsid w:val="00033FD2"/>
    <w:pPr>
      <w:suppressLineNumbers/>
      <w:tabs>
        <w:tab w:val="center" w:pos="4155"/>
        <w:tab w:val="right" w:pos="8311"/>
      </w:tabs>
      <w:spacing w:before="0"/>
    </w:pPr>
  </w:style>
  <w:style w:type="paragraph" w:customStyle="1" w:styleId="Headerright">
    <w:name w:val="Head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styleId="Footer">
    <w:name w:val="footer"/>
    <w:basedOn w:val="Default"/>
    <w:rsid w:val="00033FD2"/>
    <w:pPr>
      <w:tabs>
        <w:tab w:val="center" w:pos="4153"/>
        <w:tab w:val="right" w:pos="8306"/>
      </w:tabs>
      <w:spacing w:before="0"/>
      <w:jc w:val="left"/>
    </w:pPr>
  </w:style>
  <w:style w:type="paragraph" w:customStyle="1" w:styleId="Footerleft">
    <w:name w:val="Footer lef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Footerright">
    <w:name w:val="Foot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TableContents">
    <w:name w:val="Table Contents"/>
    <w:basedOn w:val="Default"/>
    <w:rsid w:val="001C491D"/>
    <w:pPr>
      <w:suppressLineNumbers/>
      <w:spacing w:before="0" w:line="240" w:lineRule="auto"/>
      <w:jc w:val="left"/>
    </w:pPr>
  </w:style>
  <w:style w:type="paragraph" w:customStyle="1" w:styleId="TableHeading">
    <w:name w:val="Table Heading"/>
    <w:basedOn w:val="TableContents"/>
    <w:rsid w:val="00033FD2"/>
    <w:pPr>
      <w:jc w:val="center"/>
    </w:pPr>
    <w:rPr>
      <w:b/>
      <w:bCs/>
      <w:i/>
      <w:iCs/>
    </w:rPr>
  </w:style>
  <w:style w:type="paragraph" w:styleId="Caption">
    <w:name w:val="caption"/>
    <w:basedOn w:val="Default"/>
    <w:next w:val="Default"/>
    <w:uiPriority w:val="35"/>
    <w:qFormat/>
    <w:rsid w:val="00F64BE1"/>
    <w:pPr>
      <w:spacing w:before="120" w:after="120"/>
      <w:ind w:left="1985" w:hanging="1242"/>
      <w:jc w:val="center"/>
    </w:pPr>
    <w:rPr>
      <w:sz w:val="20"/>
    </w:rPr>
  </w:style>
  <w:style w:type="paragraph" w:customStyle="1" w:styleId="Footnote">
    <w:name w:val="Footnote"/>
    <w:basedOn w:val="Default"/>
    <w:rsid w:val="00033FD2"/>
    <w:pPr>
      <w:spacing w:before="0"/>
    </w:pPr>
    <w:rPr>
      <w:sz w:val="16"/>
    </w:rPr>
  </w:style>
  <w:style w:type="paragraph" w:customStyle="1" w:styleId="Index">
    <w:name w:val="Index"/>
    <w:basedOn w:val="Default"/>
    <w:rsid w:val="00033FD2"/>
    <w:pPr>
      <w:suppressLineNumbers/>
    </w:pPr>
    <w:rPr>
      <w:rFonts w:cs="Tahoma"/>
    </w:rPr>
  </w:style>
  <w:style w:type="paragraph" w:styleId="IndexHeading">
    <w:name w:val="index heading"/>
    <w:basedOn w:val="Default"/>
    <w:next w:val="Index1"/>
    <w:rsid w:val="00701589"/>
    <w:rPr>
      <w:rFonts w:cs="Arial"/>
      <w:b/>
      <w:bCs/>
      <w:sz w:val="28"/>
    </w:rPr>
  </w:style>
  <w:style w:type="paragraph" w:styleId="Index1">
    <w:name w:val="index 1"/>
    <w:basedOn w:val="Default"/>
    <w:next w:val="Default"/>
    <w:rsid w:val="00033FD2"/>
    <w:pPr>
      <w:tabs>
        <w:tab w:val="right" w:leader="dot" w:pos="3315"/>
      </w:tabs>
      <w:ind w:left="142" w:hanging="142"/>
    </w:pPr>
    <w:rPr>
      <w:sz w:val="16"/>
      <w:lang w:eastAsia="pt-PT"/>
    </w:rPr>
  </w:style>
  <w:style w:type="paragraph" w:styleId="Index2">
    <w:name w:val="index 2"/>
    <w:basedOn w:val="Default"/>
    <w:next w:val="Default"/>
    <w:rsid w:val="00033FD2"/>
    <w:pPr>
      <w:ind w:left="400" w:hanging="200"/>
    </w:pPr>
    <w:rPr>
      <w:sz w:val="16"/>
    </w:rPr>
  </w:style>
  <w:style w:type="paragraph" w:styleId="Index3">
    <w:name w:val="index 3"/>
    <w:basedOn w:val="Default"/>
    <w:next w:val="Default"/>
    <w:rsid w:val="00033FD2"/>
    <w:pPr>
      <w:ind w:left="600" w:hanging="200"/>
    </w:pPr>
  </w:style>
  <w:style w:type="paragraph" w:customStyle="1" w:styleId="BibliographyHeading">
    <w:name w:val="Bibliography Heading"/>
    <w:basedOn w:val="Heading"/>
    <w:rsid w:val="007339C6"/>
    <w:pPr>
      <w:suppressLineNumbers/>
    </w:pPr>
    <w:rPr>
      <w:b w:val="0"/>
      <w:bCs/>
      <w:sz w:val="32"/>
      <w:szCs w:val="32"/>
    </w:rPr>
  </w:style>
  <w:style w:type="paragraph" w:styleId="Closing">
    <w:name w:val="Closing"/>
    <w:basedOn w:val="Default"/>
    <w:rsid w:val="00033FD2"/>
    <w:pPr>
      <w:ind w:left="4252"/>
    </w:pPr>
  </w:style>
  <w:style w:type="paragraph" w:styleId="CommentText">
    <w:name w:val="annotation text"/>
    <w:basedOn w:val="Default"/>
    <w:rsid w:val="00033FD2"/>
  </w:style>
  <w:style w:type="paragraph" w:styleId="Date">
    <w:name w:val="Date"/>
    <w:basedOn w:val="Default"/>
    <w:next w:val="Default"/>
    <w:rsid w:val="00033FD2"/>
  </w:style>
  <w:style w:type="paragraph" w:styleId="ListBullet">
    <w:name w:val="List Bullet"/>
    <w:basedOn w:val="Default"/>
    <w:rsid w:val="00033FD2"/>
  </w:style>
  <w:style w:type="paragraph" w:styleId="ListBullet2">
    <w:name w:val="List Bullet 2"/>
    <w:basedOn w:val="Default"/>
    <w:rsid w:val="00033FD2"/>
  </w:style>
  <w:style w:type="paragraph" w:styleId="ListBullet3">
    <w:name w:val="List Bullet 3"/>
    <w:basedOn w:val="Default"/>
    <w:rsid w:val="00033FD2"/>
  </w:style>
  <w:style w:type="paragraph" w:styleId="TableofFigures">
    <w:name w:val="table of figures"/>
    <w:basedOn w:val="Default"/>
    <w:next w:val="Default"/>
    <w:rsid w:val="00033FD2"/>
    <w:pPr>
      <w:ind w:left="400" w:hanging="400"/>
    </w:pPr>
    <w:rPr>
      <w:sz w:val="16"/>
    </w:rPr>
  </w:style>
  <w:style w:type="paragraph" w:styleId="Index4">
    <w:name w:val="index 4"/>
    <w:basedOn w:val="Default"/>
    <w:next w:val="Default"/>
    <w:rsid w:val="00033FD2"/>
    <w:pPr>
      <w:ind w:left="800" w:hanging="200"/>
    </w:pPr>
  </w:style>
  <w:style w:type="paragraph" w:styleId="Index5">
    <w:name w:val="index 5"/>
    <w:basedOn w:val="Default"/>
    <w:next w:val="Default"/>
    <w:rsid w:val="00033FD2"/>
    <w:pPr>
      <w:ind w:left="1000" w:hanging="200"/>
    </w:pPr>
  </w:style>
  <w:style w:type="paragraph" w:styleId="Index6">
    <w:name w:val="index 6"/>
    <w:basedOn w:val="Default"/>
    <w:next w:val="Default"/>
    <w:rsid w:val="00033FD2"/>
    <w:pPr>
      <w:ind w:left="1200" w:hanging="200"/>
    </w:pPr>
  </w:style>
  <w:style w:type="paragraph" w:styleId="Index7">
    <w:name w:val="index 7"/>
    <w:basedOn w:val="Default"/>
    <w:next w:val="Default"/>
    <w:rsid w:val="00033FD2"/>
    <w:pPr>
      <w:ind w:left="1400" w:hanging="200"/>
    </w:pPr>
  </w:style>
  <w:style w:type="paragraph" w:styleId="Index8">
    <w:name w:val="index 8"/>
    <w:basedOn w:val="Default"/>
    <w:next w:val="Default"/>
    <w:rsid w:val="00033FD2"/>
    <w:pPr>
      <w:ind w:left="1600" w:hanging="200"/>
    </w:pPr>
  </w:style>
  <w:style w:type="paragraph" w:styleId="Index9">
    <w:name w:val="index 9"/>
    <w:basedOn w:val="Default"/>
    <w:next w:val="Default"/>
    <w:rsid w:val="00033FD2"/>
    <w:pPr>
      <w:ind w:left="1800" w:hanging="200"/>
    </w:pPr>
  </w:style>
  <w:style w:type="paragraph" w:styleId="BlockText">
    <w:name w:val="Block Text"/>
    <w:basedOn w:val="Default"/>
    <w:rsid w:val="00033FD2"/>
    <w:pPr>
      <w:ind w:left="523" w:right="499" w:hanging="10"/>
    </w:pPr>
    <w:rPr>
      <w:rFonts w:cs="Arial"/>
      <w:szCs w:val="24"/>
    </w:rPr>
  </w:style>
  <w:style w:type="paragraph" w:customStyle="1" w:styleId="Reference">
    <w:name w:val="Reference"/>
    <w:basedOn w:val="Default"/>
    <w:rsid w:val="00033FD2"/>
    <w:pPr>
      <w:spacing w:before="240" w:line="360" w:lineRule="auto"/>
      <w:jc w:val="left"/>
    </w:pPr>
  </w:style>
  <w:style w:type="paragraph" w:customStyle="1" w:styleId="SubtitleCOVER">
    <w:name w:val="Subtitle COVER"/>
    <w:basedOn w:val="Normal"/>
    <w:rsid w:val="007339C6"/>
    <w:pPr>
      <w:widowControl w:val="0"/>
      <w:suppressAutoHyphens/>
      <w:jc w:val="center"/>
    </w:pPr>
    <w:rPr>
      <w:rFonts w:ascii="Arial" w:eastAsia="Arial Unicode MS" w:hAnsi="Arial" w:cs="Tahoma"/>
      <w:sz w:val="24"/>
      <w:szCs w:val="24"/>
      <w:lang w:bidi="en-US"/>
    </w:rPr>
  </w:style>
  <w:style w:type="paragraph" w:customStyle="1" w:styleId="ColorfulList-Accent11">
    <w:name w:val="Colorful List - Accent 11"/>
    <w:basedOn w:val="Normal"/>
    <w:uiPriority w:val="34"/>
    <w:qFormat/>
    <w:rsid w:val="00F64BE1"/>
    <w:pPr>
      <w:spacing w:after="120" w:line="360" w:lineRule="auto"/>
      <w:ind w:left="720"/>
      <w:contextualSpacing/>
      <w:jc w:val="both"/>
    </w:pPr>
    <w:rPr>
      <w:rFonts w:ascii="Arial" w:eastAsia="Calibri" w:hAnsi="Arial"/>
      <w:szCs w:val="22"/>
      <w:lang w:val="pt-PT"/>
    </w:rPr>
  </w:style>
  <w:style w:type="table" w:styleId="TableGrid">
    <w:name w:val="Table Grid"/>
    <w:basedOn w:val="TableNormal"/>
    <w:rsid w:val="000A0D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Default"/>
    <w:qFormat/>
    <w:rsid w:val="00465874"/>
    <w:pPr>
      <w:spacing w:before="0" w:line="240" w:lineRule="auto"/>
      <w:jc w:val="left"/>
    </w:pPr>
    <w:rPr>
      <w:rFonts w:ascii="Courier New" w:hAnsi="Courier New"/>
      <w:sz w:val="16"/>
    </w:rPr>
  </w:style>
  <w:style w:type="paragraph" w:styleId="BalloonText">
    <w:name w:val="Balloon Text"/>
    <w:basedOn w:val="Normal"/>
    <w:link w:val="BalloonTextChar"/>
    <w:rsid w:val="005C512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5C512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217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lastModifiedBy>Rodrigues, Diogo Soares</cp:lastModifiedBy>
  <cp:revision>10</cp:revision>
  <cp:lastPrinted>2016-09-17T16:22:00Z</cp:lastPrinted>
  <dcterms:created xsi:type="dcterms:W3CDTF">2023-12-11T09:29:00Z</dcterms:created>
  <dcterms:modified xsi:type="dcterms:W3CDTF">2025-01-03T11:19:00Z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2025-01-03T11:04:54Z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28846383-8ff9-48cf-91bd-bb5c33a2c054</vt:lpwstr>
  </property>
  <property fmtid="{D5CDD505-2E9C-101B-9397-08002B2CF9AE}" pid="8" name="MSIP_Label_ea60d57e-af5b-4752-ac57-3e4f28ca11dc_ContentBits">
    <vt:lpwstr>0</vt:lpwstr>
  </property>
</Properties>
</file>