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ind w:right="4" w:hanging="0"/>
        <w:jc w:val="center"/>
        <w:rPr>
          <w:rFonts w:ascii="Times New Roman" w:hAnsi="Times New Roman" w:eastAsia="Times New Roman" w:cs="Times New Roman"/>
          <w:sz w:val="24"/>
          <w:szCs w:val="24"/>
        </w:rPr>
      </w:pPr>
      <w:r>
        <w:rPr/>
        <w:drawing>
          <wp:inline distT="0" distB="0" distL="0" distR="0">
            <wp:extent cx="852170" cy="8775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852170" cy="877570"/>
                    </a:xfrm>
                    <a:prstGeom prst="rect">
                      <a:avLst/>
                    </a:prstGeom>
                  </pic:spPr>
                </pic:pic>
              </a:graphicData>
            </a:graphic>
          </wp:inline>
        </w:drawing>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Universidad Central de Venezuela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Facultad de Ciencias</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Escuela de Computación</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ANÁLISIS DE LOS REQUERIMIENTOS PARA EL DESARROLLO DE UN SISTEMA WEB PARA LA GESTIÓN DEL PROCESO DE INSCRIPCIONES DE LA FACULTAD DE ARQUITECTURA Y URBANISMO DE LA UNIVERSIDAD CENTRAL DE VENEZUELA.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Seminario presentado ante la ilustre</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Universidad Central de Venezuela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Por los Bachilleres:</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Jesús Enrique Mambie Machado</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José Valentin Salina Peña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Con la asesoría del tutor:</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Profa. Yosly Hernández</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Profa. Filia Suárez (Facultad de Arquitectura)</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sectPr>
          <w:type w:val="nextPage"/>
          <w:pgSz w:w="12240" w:h="15840"/>
          <w:pgMar w:left="1440" w:right="1440" w:header="0" w:top="1440" w:footer="0" w:bottom="1440" w:gutter="0"/>
          <w:pgNumType w:fmt="decimal"/>
          <w:formProt w:val="false"/>
          <w:textDirection w:val="lrTb"/>
          <w:docGrid w:type="default" w:linePitch="299" w:charSpace="4294965247"/>
        </w:sect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Caracas, marzo de 2018</w:t>
      </w:r>
    </w:p>
    <w:p>
      <w:pPr>
        <w:pStyle w:val="Heading1"/>
        <w:spacing w:lineRule="auto" w:line="360"/>
        <w:rPr>
          <w:rFonts w:ascii="Times New Roman" w:hAnsi="Times New Roman" w:cs="Times New Roman"/>
          <w:sz w:val="24"/>
          <w:szCs w:val="24"/>
        </w:rPr>
      </w:pPr>
      <w:bookmarkStart w:id="0" w:name="_py501jt236d5"/>
      <w:bookmarkStart w:id="1" w:name="_Toc3498810"/>
      <w:bookmarkEnd w:id="0"/>
      <w:bookmarkEnd w:id="1"/>
      <w:r>
        <w:rPr>
          <w:rFonts w:cs="Times New Roman" w:ascii="Times New Roman" w:hAnsi="Times New Roman"/>
          <w:sz w:val="24"/>
          <w:szCs w:val="24"/>
        </w:rPr>
        <w:t>RESUMEN</w:t>
      </w:r>
    </w:p>
    <w:p>
      <w:pPr>
        <w:pStyle w:val="M3762551413669131869gmailnormal1"/>
        <w:shd w:val="clear" w:color="auto" w:fill="FFFFFF"/>
        <w:spacing w:lineRule="auto" w:line="360" w:beforeAutospacing="0" w:before="280" w:afterAutospacing="0" w:after="240"/>
        <w:ind w:right="4" w:hanging="0"/>
        <w:jc w:val="both"/>
        <w:rPr>
          <w:rFonts w:ascii="Arial" w:hAnsi="Arial" w:cs="Arial"/>
          <w:color w:val="222222"/>
          <w:sz w:val="22"/>
          <w:szCs w:val="22"/>
          <w:lang w:val="es-419"/>
        </w:rPr>
      </w:pPr>
      <w:r>
        <w:rPr>
          <w:color w:val="222222"/>
          <w:lang w:val="es-419"/>
        </w:rPr>
        <w:t xml:space="preserve">     </w:t>
      </w:r>
      <w:r>
        <w:rPr>
          <w:color w:val="222222"/>
          <w:lang w:val="es-419"/>
        </w:rPr>
        <w:t>El presente trabajo de investigación se basa principalmente en la realización de un análisis de los requerimientos para el desarrollo de una plataforma que automatice y sistematice el proceso de inscripción de la Universidad Central de Venezuela (UCV), específicamente en la Facultad de Arquitectura y Urbanismo (FAU), que servirá para la optimización y precisión en la gestión de los procesos académicos de los estudiantes.</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Se realizaron ciertas investigaciones con la finalidad de determinar cuál era el principal inconveniente que tenía la FAU, para de esta forma generar un mejor diagnóstico y proponer la solución más viable. Se pudo determinar que el principal problema que tiene, es con respecto al proceso de inscripción, el cual deben realizar de forma manual luego del cese de la prestación de servicios de UXXI, principal sistema de gestión académica en la UCV.</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Se indagaron sobre otros sistemas implementados en la UCV que cumplieran con estas actividades, entre los cuales se pudieron hallar CONEST de la Facultad de Ciencias y FIUCV de la Facultad de Ingeniería, los cuales realizan los procesos estudiantiles de una manera sistematizada.</w:t>
      </w:r>
    </w:p>
    <w:p>
      <w:pPr>
        <w:pStyle w:val="M3762551413669131869gmailnormal1"/>
        <w:shd w:val="clear" w:color="auto" w:fill="FFFFFF"/>
        <w:spacing w:lineRule="auto" w:line="360" w:beforeAutospacing="0" w:before="280" w:afterAutospacing="0" w:after="240"/>
        <w:ind w:right="4" w:hanging="0"/>
        <w:jc w:val="both"/>
        <w:rPr>
          <w:rFonts w:ascii="Arial" w:hAnsi="Arial" w:cs="Arial"/>
          <w:color w:val="222222"/>
          <w:sz w:val="22"/>
          <w:szCs w:val="22"/>
          <w:lang w:val="es-419"/>
        </w:rPr>
      </w:pPr>
      <w:r>
        <w:rPr>
          <w:color w:val="222222"/>
          <w:lang w:val="es-419"/>
        </w:rPr>
        <w:t xml:space="preserve">     </w:t>
      </w:r>
      <w:r>
        <w:rPr>
          <w:color w:val="222222"/>
          <w:lang w:val="es-419"/>
        </w:rPr>
        <w:t>De esta forma se pudo comprobar que existen alternativas viables y de fácil acceso sin la necesidad de licencias privativas, que pueden solventar esta crisis en la cual se ha mantenido la UCV durante aproximadamente tres semestres. Estos sistemas pueden considerarse confiables y bastante precisos, lo cual es imprescindible al momento de considerar el depósito del historial académico de los estudiantes.</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 xml:space="preserve">En este proyecto se propone la realización de un Sistema Web para la gestión del proceso de inscripción de la Facultad de Arquitectura y Urbanismo, de la Universidad Central de Venezuela, el cual sirva para solventar su problemática con respecto a este tema de la mejor manera posible, generando facilidades tanto para la Coordinación Docente como para los estudiantes de dicha facultad, principalmente con respecto al proceso de inscripción. </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Palabras Claves: Sistema, UXXI, CONEST, FIUCV, inscripción, Web</w:t>
      </w:r>
    </w:p>
    <w:p>
      <w:pPr>
        <w:pStyle w:val="Normal1"/>
        <w:spacing w:lineRule="auto" w:line="360"/>
        <w:ind w:right="4" w:firstLine="720"/>
        <w:jc w:val="both"/>
        <w:rPr>
          <w:rFonts w:ascii="Times New Roman" w:hAnsi="Times New Roman" w:cs="Times New Roman"/>
          <w:sz w:val="24"/>
          <w:szCs w:val="24"/>
        </w:rPr>
      </w:pPr>
      <w:r>
        <w:rPr>
          <w:rFonts w:cs="Times New Roman" w:ascii="Times New Roman" w:hAnsi="Times New Roman"/>
          <w:sz w:val="24"/>
          <w:szCs w:val="24"/>
        </w:rPr>
        <w:t xml:space="preserve"> </w:t>
      </w:r>
      <w:r>
        <w:br w:type="page"/>
      </w:r>
    </w:p>
    <w:p>
      <w:pPr>
        <w:pStyle w:val="Normal"/>
        <w:spacing w:lineRule="auto" w:line="240" w:before="240" w:after="240"/>
        <w:jc w:val="center"/>
        <w:rPr/>
      </w:pPr>
      <w:r>
        <w:rPr>
          <w:rFonts w:cs="Times New Roman" w:ascii="Times New Roman" w:hAnsi="Times New Roman"/>
          <w:b/>
          <w:sz w:val="24"/>
          <w:szCs w:val="24"/>
          <w:lang w:val="es-419"/>
        </w:rPr>
        <w:t>ÍNDICE GENERAL</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fldChar w:fldCharType="begin"/>
      </w:r>
      <w:r>
        <w:instrText> TOC \o "1-3" \u \h</w:instrText>
      </w:r>
      <w:r>
        <w:fldChar w:fldCharType="separate"/>
      </w:r>
      <w:r>
        <w:rPr>
          <w:rFonts w:cs="Times New Roman"/>
        </w:rPr>
        <w:t>RESUMEN</w:t>
      </w:r>
      <w:r>
        <w:rPr/>
        <w:tab/>
        <w:t>i</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cs="Times New Roman"/>
        </w:rPr>
        <w:t>INTRODUCCIÓN</w:t>
      </w:r>
      <w:r>
        <w:rPr/>
        <w:tab/>
        <w:t>1</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cs="Times New Roman"/>
        </w:rPr>
        <w:t>CAPÍTULO I</w:t>
      </w:r>
      <w:r>
        <w:rPr/>
        <w:t xml:space="preserve"> </w:t>
      </w:r>
      <w:r>
        <w:rPr>
          <w:rFonts w:cs="Times New Roman"/>
        </w:rPr>
        <w:t>PROPUESTA DE TRABAJO ESPECIAL DE GRADO</w:t>
      </w:r>
      <w:r>
        <w:rPr/>
        <w:tab/>
        <w:t>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1.1</w:t>
      </w:r>
      <w:r>
        <w:rPr>
          <w:rFonts w:eastAsia="" w:cs="" w:ascii="Cambria" w:hAnsi="Cambria" w:asciiTheme="minorHAnsi" w:cstheme="minorBidi" w:eastAsiaTheme="minorEastAsia" w:hAnsiTheme="minorHAnsi"/>
          <w:sz w:val="22"/>
          <w:lang w:val="es-419" w:eastAsia="en-US"/>
        </w:rPr>
        <w:tab/>
      </w:r>
      <w:r>
        <w:rPr/>
        <w:t>Contexto de la investigación</w:t>
        <w:tab/>
        <w:t>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1.2</w:t>
      </w:r>
      <w:r>
        <w:rPr>
          <w:rFonts w:eastAsia="" w:cs="" w:ascii="Cambria" w:hAnsi="Cambria" w:asciiTheme="minorHAnsi" w:cstheme="minorBidi" w:eastAsiaTheme="minorEastAsia" w:hAnsiTheme="minorHAnsi"/>
          <w:sz w:val="22"/>
          <w:lang w:val="es-419" w:eastAsia="en-US"/>
        </w:rPr>
        <w:tab/>
      </w:r>
      <w:r>
        <w:rPr/>
        <w:t>Descripción del proceso de inscripción</w:t>
        <w:tab/>
        <w:t>5</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1.3</w:t>
      </w:r>
      <w:r>
        <w:rPr>
          <w:rFonts w:eastAsia="" w:cs="" w:ascii="Cambria" w:hAnsi="Cambria" w:asciiTheme="minorHAnsi" w:cstheme="minorBidi" w:eastAsiaTheme="minorEastAsia" w:hAnsiTheme="minorHAnsi"/>
          <w:sz w:val="22"/>
          <w:lang w:val="es-419" w:eastAsia="en-US"/>
        </w:rPr>
        <w:tab/>
      </w:r>
      <w:r>
        <w:rPr/>
        <w:t>Planteamiento del problema</w:t>
        <w:tab/>
        <w:t>6</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1.4</w:t>
      </w:r>
      <w:r>
        <w:rPr>
          <w:rFonts w:eastAsia="" w:cs="" w:ascii="Cambria" w:hAnsi="Cambria" w:asciiTheme="minorHAnsi" w:cstheme="minorBidi" w:eastAsiaTheme="minorEastAsia" w:hAnsiTheme="minorHAnsi"/>
          <w:sz w:val="22"/>
          <w:lang w:val="es-419" w:eastAsia="en-US"/>
        </w:rPr>
        <w:tab/>
      </w:r>
      <w:r>
        <w:rPr/>
        <w:t>Justificación de la investigación</w:t>
        <w:tab/>
        <w:t>10</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1.5</w:t>
      </w:r>
      <w:r>
        <w:rPr>
          <w:rFonts w:eastAsia="" w:cs="" w:ascii="Cambria" w:hAnsi="Cambria" w:asciiTheme="minorHAnsi" w:cstheme="minorBidi" w:eastAsiaTheme="minorEastAsia" w:hAnsiTheme="minorHAnsi"/>
          <w:sz w:val="22"/>
          <w:lang w:val="es-419" w:eastAsia="en-US"/>
        </w:rPr>
        <w:tab/>
      </w:r>
      <w:r>
        <w:rPr/>
        <w:t>Objetivo general</w:t>
        <w:tab/>
        <w:t>10</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1.6</w:t>
      </w:r>
      <w:r>
        <w:rPr>
          <w:rFonts w:eastAsia="" w:cs="" w:ascii="Cambria" w:hAnsi="Cambria" w:asciiTheme="minorHAnsi" w:cstheme="minorBidi" w:eastAsiaTheme="minorEastAsia" w:hAnsiTheme="minorHAnsi"/>
          <w:sz w:val="22"/>
          <w:lang w:val="es-419" w:eastAsia="en-US"/>
        </w:rPr>
        <w:tab/>
      </w:r>
      <w:r>
        <w:rPr/>
        <w:t>Objetivos específicos</w:t>
        <w:tab/>
        <w:t>10</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1.7</w:t>
      </w:r>
      <w:r>
        <w:rPr>
          <w:rFonts w:eastAsia="" w:cs="" w:ascii="Cambria" w:hAnsi="Cambria" w:asciiTheme="minorHAnsi" w:cstheme="minorBidi" w:eastAsiaTheme="minorEastAsia" w:hAnsiTheme="minorHAnsi"/>
          <w:sz w:val="22"/>
          <w:lang w:val="es-419" w:eastAsia="en-US"/>
        </w:rPr>
        <w:tab/>
      </w:r>
      <w:r>
        <w:rPr/>
        <w:t>Alcance</w:t>
        <w:tab/>
        <w:t>11</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1.8</w:t>
      </w:r>
      <w:r>
        <w:rPr>
          <w:rFonts w:eastAsia="" w:cs="" w:ascii="Cambria" w:hAnsi="Cambria" w:asciiTheme="minorHAnsi" w:cstheme="minorBidi" w:eastAsiaTheme="minorEastAsia" w:hAnsiTheme="minorHAnsi"/>
          <w:sz w:val="22"/>
          <w:lang w:val="es-419" w:eastAsia="en-US"/>
        </w:rPr>
        <w:tab/>
      </w:r>
      <w:r>
        <w:rPr/>
        <w:t>Antec</w:t>
      </w:r>
      <w:r>
        <w:rPr>
          <w:highlight w:val="white"/>
        </w:rPr>
        <w:t>edentes</w:t>
      </w:r>
      <w:r>
        <w:rPr/>
        <w:tab/>
        <w:t>12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1.9</w:t>
      </w:r>
      <w:r>
        <w:rPr>
          <w:rFonts w:eastAsia="" w:cs="" w:ascii="Cambria" w:hAnsi="Cambria" w:asciiTheme="minorHAnsi" w:cstheme="minorBidi" w:eastAsiaTheme="minorEastAsia" w:hAnsiTheme="minorHAnsi"/>
          <w:sz w:val="22"/>
          <w:lang w:val="es-419" w:eastAsia="en-US"/>
        </w:rPr>
        <w:tab/>
      </w:r>
      <w:r>
        <w:rPr/>
        <w:t>Propuesta de solución</w:t>
        <w:tab/>
        <w:t>14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cs="Times New Roman"/>
          <w:b/>
        </w:rPr>
        <w:t>1.10</w:t>
      </w:r>
      <w:r>
        <w:rPr>
          <w:rFonts w:eastAsia="" w:cs="" w:ascii="Cambria" w:hAnsi="Cambria" w:asciiTheme="minorHAnsi" w:cstheme="minorBidi" w:eastAsiaTheme="minorEastAsia" w:hAnsiTheme="minorHAnsi"/>
          <w:sz w:val="22"/>
          <w:lang w:val="es-419" w:eastAsia="en-US"/>
        </w:rPr>
        <w:tab/>
      </w:r>
      <w:r>
        <w:rPr>
          <w:rFonts w:cs="Times New Roman"/>
          <w:b/>
        </w:rPr>
        <w:t>Método de desarrollo</w:t>
      </w:r>
      <w:r>
        <w:rPr/>
        <w:tab/>
        <w:t>17</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cs="Times New Roman"/>
          <w:b/>
        </w:rPr>
        <w:t>1.11</w:t>
      </w:r>
      <w:r>
        <w:rPr>
          <w:rFonts w:eastAsia="" w:cs="" w:ascii="Cambria" w:hAnsi="Cambria" w:asciiTheme="minorHAnsi" w:cstheme="minorBidi" w:eastAsiaTheme="minorEastAsia" w:hAnsiTheme="minorHAnsi"/>
          <w:sz w:val="22"/>
          <w:lang w:val="es-419" w:eastAsia="en-US"/>
        </w:rPr>
        <w:tab/>
      </w:r>
      <w:r>
        <w:rPr>
          <w:rFonts w:cs="Times New Roman"/>
          <w:b/>
        </w:rPr>
        <w:t>Plan de trabajo</w:t>
      </w:r>
      <w:r>
        <w:rPr/>
        <w:tab/>
        <w:t>19</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cs="Times New Roman"/>
          <w:bCs/>
          <w:color w:val="00000A"/>
        </w:rPr>
        <w:t>CAPÍTULO II</w:t>
      </w:r>
      <w:r>
        <w:rPr/>
        <w:t xml:space="preserve"> </w:t>
      </w:r>
      <w:r>
        <w:rPr>
          <w:rFonts w:eastAsia="Times New Roman" w:cs="Times New Roman"/>
          <w:bCs/>
          <w:color w:val="00000A"/>
        </w:rPr>
        <w:t>SISTEMAS WEB</w:t>
      </w:r>
      <w:r>
        <w:rPr/>
        <w:tab/>
        <w:t>22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2.1</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Definición de Sistema Web</w:t>
      </w:r>
      <w:r>
        <w:rPr/>
        <w:tab/>
        <w:t>22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2.2</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Características</w:t>
      </w:r>
      <w:r>
        <w:rPr/>
        <w:tab/>
        <w:t>22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2.3</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Arquitectura</w:t>
      </w:r>
      <w:r>
        <w:rPr/>
        <w:tab/>
        <w:t>23</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2.4</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highlight w:val="white"/>
        </w:rPr>
        <w:t>Ejemplos</w:t>
      </w:r>
      <w:r>
        <w:rPr/>
        <w:tab/>
        <w:t>24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2.5</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Importancia</w:t>
      </w:r>
      <w:r>
        <w:rPr/>
        <w:tab/>
        <w:t>25</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Cs/>
          <w:color w:val="00000A"/>
        </w:rPr>
        <w:t>CAPITULO III</w:t>
      </w:r>
      <w:r>
        <w:rPr/>
        <w:t xml:space="preserve"> </w:t>
      </w:r>
      <w:r>
        <w:rPr>
          <w:rFonts w:eastAsia="Times New Roman" w:cs="Times New Roman"/>
          <w:bCs/>
          <w:color w:val="00000A"/>
        </w:rPr>
        <w:t>TECNOLOGÍAS DE DESARROLLO</w:t>
      </w:r>
      <w:r>
        <w:rPr/>
        <w:tab/>
        <w:t>27</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 xml:space="preserve">3.1 </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Concepto</w:t>
      </w:r>
      <w:r>
        <w:rPr/>
        <w:tab/>
        <w:t>27</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3.2</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Arquitectura propuesta</w:t>
      </w:r>
      <w:r>
        <w:rPr/>
        <w:tab/>
        <w:t>27</w:t>
      </w:r>
    </w:p>
    <w:p>
      <w:pPr>
        <w:pStyle w:val="Contents3"/>
        <w:tabs>
          <w:tab w:val="left" w:pos="132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3.2.1</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Front-End: Lado Cliente</w:t>
      </w:r>
      <w:r>
        <w:rPr/>
        <w:tab/>
        <w:t>27</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3.3</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Bases de Datos</w:t>
      </w:r>
      <w:r>
        <w:rPr/>
        <w:tab/>
        <w:t>31</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3.4</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Sistema de control de versiones</w:t>
      </w:r>
      <w:r>
        <w:rPr/>
        <w:tab/>
        <w:t>32</w:t>
      </w:r>
    </w:p>
    <w:p>
      <w:pPr>
        <w:pStyle w:val="Contents3"/>
        <w:tabs>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3.4.1 Git</w:t>
      </w:r>
      <w:r>
        <w:rPr/>
        <w:tab/>
        <w:t>32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cs="Times New Roman"/>
          <w:b/>
          <w:color w:val="00000A"/>
        </w:rPr>
        <w:t>3.5</w:t>
      </w:r>
      <w:r>
        <w:rPr>
          <w:rFonts w:eastAsia="" w:cs="" w:ascii="Cambria" w:hAnsi="Cambria" w:asciiTheme="minorHAnsi" w:cstheme="minorBidi" w:eastAsiaTheme="minorEastAsia" w:hAnsiTheme="minorHAnsi"/>
          <w:sz w:val="22"/>
          <w:lang w:val="es-419" w:eastAsia="en-US"/>
        </w:rPr>
        <w:tab/>
      </w:r>
      <w:r>
        <w:rPr>
          <w:rFonts w:cs="Times New Roman"/>
          <w:b/>
          <w:color w:val="00000A"/>
        </w:rPr>
        <w:t>Editores de código</w:t>
      </w:r>
      <w:r>
        <w:rPr/>
        <w:tab/>
        <w:t>33</w:t>
      </w:r>
    </w:p>
    <w:p>
      <w:pPr>
        <w:pStyle w:val="Contents3"/>
        <w:tabs>
          <w:tab w:val="left" w:pos="1320" w:leader="none"/>
          <w:tab w:val="right" w:pos="9350" w:leader="dot"/>
        </w:tabs>
        <w:rPr>
          <w:rFonts w:ascii="Cambria" w:hAnsi="Cambria" w:eastAsia="" w:cs="" w:asciiTheme="minorHAnsi" w:cstheme="minorBidi" w:eastAsiaTheme="minorEastAsia" w:hAnsiTheme="minorHAnsi"/>
          <w:sz w:val="22"/>
          <w:lang w:val="es-419" w:eastAsia="en-US"/>
        </w:rPr>
      </w:pPr>
      <w:r>
        <w:rPr>
          <w:rFonts w:cs="Times New Roman"/>
          <w:b/>
          <w:color w:val="00000A"/>
        </w:rPr>
        <w:t>3.5.1</w:t>
      </w:r>
      <w:r>
        <w:rPr>
          <w:rFonts w:eastAsia="" w:cs="" w:ascii="Cambria" w:hAnsi="Cambria" w:asciiTheme="minorHAnsi" w:cstheme="minorBidi" w:eastAsiaTheme="minorEastAsia" w:hAnsiTheme="minorHAnsi"/>
          <w:sz w:val="22"/>
          <w:lang w:val="es-419" w:eastAsia="en-US"/>
        </w:rPr>
        <w:tab/>
      </w:r>
      <w:r>
        <w:rPr>
          <w:rFonts w:cs="Times New Roman"/>
          <w:b/>
          <w:color w:val="00000A"/>
        </w:rPr>
        <w:t>VS Code</w:t>
      </w:r>
      <w:r>
        <w:rPr/>
        <w:tab/>
        <w:t>33</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rPr>
        <w:t>REFERENCIAS</w:t>
      </w:r>
      <w:r>
        <w:rPr/>
        <w:tab/>
        <w:t>34</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ANEXO</w:t>
      </w:r>
      <w:r>
        <w:rPr/>
        <w:tab/>
        <w:t>36</w:t>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r>
        <w:fldChar w:fldCharType="end"/>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right="2834" w:hanging="0"/>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pPr>
      <w:r>
        <w:rPr>
          <w:rFonts w:cs="Times New Roman" w:ascii="Times New Roman" w:hAnsi="Times New Roman"/>
          <w:b/>
          <w:sz w:val="24"/>
          <w:szCs w:val="24"/>
          <w:lang w:val="es-419"/>
        </w:rPr>
        <w:t>ÍNDICE DE FIGURAS</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fldChar w:fldCharType="begin"/>
      </w:r>
      <w:r>
        <w:instrText> TOC \c "Figura" </w:instrText>
      </w:r>
      <w:r>
        <w:fldChar w:fldCharType="separate"/>
      </w:r>
      <w:r>
        <w:rPr>
          <w:rFonts w:cs="Times New Roman"/>
        </w:rPr>
        <w:t>Figura 1. Diagrama de casos de uso..</w:t>
      </w:r>
      <w:r>
        <w:rPr/>
        <w:tab/>
        <w:t>15</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rPr>
        <w:t>Figura 2</w:t>
      </w:r>
      <w:r>
        <w:rPr>
          <w:rFonts w:cs="Times New Roman"/>
          <w:i/>
        </w:rPr>
        <w:t>.</w:t>
      </w:r>
      <w:r>
        <w:rPr>
          <w:rFonts w:cs="Times New Roman"/>
        </w:rPr>
        <w:t xml:space="preserve"> Arquitectura tecnológica propuesta como solución</w:t>
      </w:r>
      <w:r>
        <w:rPr/>
        <w:tab/>
        <w:t>17</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rPr>
        <w:t>Figura 3. Marco de trabajo Scrum.</w:t>
      </w:r>
      <w:r>
        <w:rPr/>
        <w:tab/>
        <w:t>19</w:t>
      </w:r>
    </w:p>
    <w:p>
      <w:pPr>
        <w:pStyle w:val="Normal"/>
        <w:rPr>
          <w:rFonts w:ascii="Times New Roman" w:hAnsi="Times New Roman" w:cs="Times New Roman"/>
          <w:sz w:val="24"/>
          <w:szCs w:val="24"/>
          <w:lang w:val="es-419"/>
        </w:rPr>
      </w:pPr>
      <w:r>
        <w:rPr>
          <w:rFonts w:cs="Times New Roman" w:ascii="Times New Roman" w:hAnsi="Times New Roman"/>
          <w:sz w:val="24"/>
          <w:szCs w:val="24"/>
          <w:lang w:val="es-419"/>
        </w:rPr>
      </w:r>
      <w:r>
        <w:fldChar w:fldCharType="end"/>
      </w:r>
    </w:p>
    <w:p>
      <w:pPr>
        <w:pStyle w:val="Normal"/>
        <w:jc w:val="center"/>
        <w:rPr>
          <w:rFonts w:ascii="Times New Roman" w:hAnsi="Times New Roman" w:cs="Times New Roman"/>
          <w:sz w:val="24"/>
          <w:szCs w:val="24"/>
          <w:lang w:val="es-419"/>
        </w:rPr>
      </w:pPr>
      <w:r>
        <w:rPr>
          <w:rFonts w:cs="Times New Roman" w:ascii="Times New Roman" w:hAnsi="Times New Roman"/>
          <w:sz w:val="24"/>
          <w:szCs w:val="24"/>
          <w:lang w:val="es-419"/>
        </w:rPr>
      </w:r>
    </w:p>
    <w:p>
      <w:pPr>
        <w:pStyle w:val="Normal"/>
        <w:jc w:val="center"/>
        <w:rPr>
          <w:rFonts w:ascii="Times New Roman" w:hAnsi="Times New Roman" w:cs="Times New Roman"/>
          <w:sz w:val="24"/>
          <w:szCs w:val="24"/>
          <w:lang w:val="es-419"/>
        </w:rPr>
      </w:pPr>
      <w:r>
        <w:rPr>
          <w:rFonts w:cs="Times New Roman" w:ascii="Times New Roman" w:hAnsi="Times New Roman"/>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spacing w:lineRule="auto" w:line="240" w:before="0" w:after="240"/>
        <w:jc w:val="center"/>
        <w:rPr/>
      </w:pPr>
      <w:r>
        <w:rPr>
          <w:rFonts w:cs="Times New Roman" w:ascii="Times New Roman" w:hAnsi="Times New Roman"/>
          <w:b/>
          <w:sz w:val="24"/>
          <w:szCs w:val="24"/>
          <w:lang w:val="es-419"/>
        </w:rPr>
        <w:t>ÍNDICE DE TABLAS</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fldChar w:fldCharType="begin"/>
      </w:r>
      <w:r>
        <w:instrText> TOC \c "Tabla" </w:instrText>
      </w:r>
      <w:r>
        <w:fldChar w:fldCharType="separate"/>
      </w:r>
      <w:r>
        <w:rPr>
          <w:rFonts w:cs="Times New Roman"/>
        </w:rPr>
        <w:t>Tabla 1. Cuadro de especificaciones de Casos de uso</w:t>
      </w:r>
      <w:r>
        <w:rPr/>
        <w:tab/>
        <w:t>15</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 xml:space="preserve">Tabla </w:t>
      </w:r>
      <w:r>
        <w:rPr/>
        <w:t>2</w:t>
      </w:r>
      <w:r>
        <w:rPr>
          <w:rFonts w:cs="Times New Roman"/>
          <w:color w:val="00000A"/>
        </w:rPr>
        <w:t>. Plan de trabajo. Elaboración propia (2019).</w:t>
      </w:r>
      <w:r>
        <w:rPr/>
        <w:tab/>
        <w:t>20</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3. Especificación - UC1 Inicio de sesión. Fuente: (Elaboración propia, 2019)</w:t>
      </w:r>
      <w:r>
        <w:rPr/>
        <w:tab/>
        <w:t>36</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4. Especificación - UC2. Realizar inscripción del semestre. Fuente: (Elaboración propia 2019).</w:t>
      </w:r>
      <w:r>
        <w:rPr/>
        <w:tab/>
        <w:t>37</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5. Especificación - UC3 Realizar inscripción del semestre.</w:t>
      </w:r>
      <w:r>
        <w:rPr/>
        <w:tab/>
        <w:t>39</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6. Especificación - UC4 Consultar listado de inscritos.</w:t>
      </w:r>
      <w:r>
        <w:rPr/>
        <w:tab/>
        <w:t>40</w:t>
      </w:r>
    </w:p>
    <w:p>
      <w:pPr>
        <w:sectPr>
          <w:footerReference w:type="default" r:id="rId3"/>
          <w:type w:val="nextPage"/>
          <w:pgSz w:w="12240" w:h="15840"/>
          <w:pgMar w:left="1440" w:right="1440" w:header="0" w:top="1440" w:footer="720" w:bottom="1440" w:gutter="0"/>
          <w:pgNumType w:start="1" w:fmt="decimal"/>
          <w:formProt w:val="false"/>
          <w:textDirection w:val="lrTb"/>
          <w:docGrid w:type="default" w:linePitch="299" w:charSpace="4294965247"/>
        </w:sect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7. Especificación - UC5 Montar la planificación del semestre.</w:t>
      </w:r>
      <w:r>
        <w:rPr/>
        <w:tab/>
        <w:t>41</w:t>
      </w:r>
    </w:p>
    <w:p>
      <w:pPr>
        <w:pStyle w:val="Heading1"/>
        <w:spacing w:before="240" w:after="240"/>
        <w:rPr>
          <w:rFonts w:ascii="Times New Roman" w:hAnsi="Times New Roman" w:cs="Times New Roman"/>
          <w:sz w:val="24"/>
          <w:szCs w:val="24"/>
        </w:rPr>
      </w:pPr>
      <w:bookmarkStart w:id="2" w:name="_Toc3498811"/>
      <w:bookmarkEnd w:id="2"/>
      <w:r>
        <w:rPr>
          <w:rFonts w:cs="Times New Roman" w:ascii="Times New Roman" w:hAnsi="Times New Roman"/>
          <w:sz w:val="24"/>
          <w:szCs w:val="24"/>
        </w:rPr>
        <w:t>INTRODUCCIÓN</w:t>
      </w:r>
      <w:r>
        <w:fldChar w:fldCharType="end"/>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Hoy en día, la tecnología ha tenido un auge y un impacto muy grande por los avances que se vienen haciendo. Cada día son más los problemas que se resuelven con sistemas que automatizan y no solo facilitan, sino que mejoran gran cantidad de procesos en todas las áreas y alrededor de todo el mundo.</w:t>
      </w:r>
    </w:p>
    <w:p>
      <w:pPr>
        <w:pStyle w:val="Normal1"/>
        <w:spacing w:lineRule="auto" w:line="360" w:before="240" w:after="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Una de las soluciones más importantes que se han venido creando a lo largo de los últimos años son los Sistemas Web, los cuales, con tan solo contar un computador o un teléfono inteligente con acceso a la red de internet, se puede hacer uso de todas sus ventajas y las facilidades que ofrecen.</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la actualidad, la Coordinación Docente de </w:t>
      </w:r>
      <w:r>
        <w:rPr>
          <w:rFonts w:eastAsia="Times New Roman" w:cs="Times New Roman" w:ascii="Times New Roman" w:hAnsi="Times New Roman"/>
          <w:sz w:val="24"/>
          <w:szCs w:val="24"/>
          <w:highlight w:val="white"/>
        </w:rPr>
        <w:t xml:space="preserve">la </w:t>
      </w:r>
      <w:r>
        <w:rPr>
          <w:rFonts w:eastAsia="Times New Roman" w:cs="Times New Roman" w:ascii="Times New Roman" w:hAnsi="Times New Roman"/>
          <w:sz w:val="24"/>
          <w:szCs w:val="24"/>
        </w:rPr>
        <w:t>Escuela de Arquitectura Carlos Raúl Villanueva</w:t>
      </w:r>
      <w:r>
        <w:rPr>
          <w:rFonts w:eastAsia="Times New Roman" w:cs="Times New Roman" w:ascii="Times New Roman" w:hAnsi="Times New Roman"/>
          <w:sz w:val="24"/>
          <w:szCs w:val="24"/>
          <w:highlight w:val="white"/>
        </w:rPr>
        <w:t xml:space="preserve"> de la Facult</w:t>
      </w:r>
      <w:r>
        <w:rPr>
          <w:rFonts w:eastAsia="Times New Roman" w:cs="Times New Roman" w:ascii="Times New Roman" w:hAnsi="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 su vez, el otro aspecto importante que hay que tomar en cuenta con respecto a la información histórica de los estudiantes, es que la facultad, y la universidad en general, posee distintas leyes y normas que rigen el proceso de inscripción tomando en cuenta el desempeño de los estudiantes en el semestre inmediato transcurrido. Dichas normas se establecen en distintos niveles, Ley de Universidades, Normas de rendimiento mínimo, Condiciones de Permanencia, por parte de la Universidad Central de Venezuela y normativas internas dentro de cada Facultad y Escuela en particular. </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No obstante, existen otros procesos de gestión académica como por ejemplo consulta de horario, retiro de asignaturas, generación de listados de estudiantes y de documentos como kardex y constancias de estudio, visualización de historial, entre muchos otros, que también se ven afectados por el manejo manual de la información.</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Es por estos motivos, que se planteó como objetivo General del Trabajo de Seminario:</w:t>
        <w:br/>
        <w:t>Analizar los requerimientos para el desarrollo de un Sistema Web para la Gestión del proceso académico de la Escuela de Arquitectura Carlos Raúl Villanueva (EACRV) de la Facultad de Arquitectura y Urbanismo (FAU) de la Universidad Central de Venezuela (UCV), que permita automatizar los principales procesos estudiantiles, buscando así, mejorar los tiempos de respuesta y ejecución de cada uno, como la confiabilidad de la data en general. Entre los objetivos específicos del Seminario se mencionan:</w:t>
      </w:r>
    </w:p>
    <w:p>
      <w:pPr>
        <w:pStyle w:val="Normal1"/>
        <w:numPr>
          <w:ilvl w:val="0"/>
          <w:numId w:val="2"/>
        </w:numPr>
        <w:spacing w:lineRule="auto" w:line="360"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Analizar los requerimientos del proceso de inscripción de la Facultad de Arquitectura y Urbanismo de la Universidad Central de Venezuela.</w:t>
      </w:r>
    </w:p>
    <w:p>
      <w:pPr>
        <w:pStyle w:val="Normal1"/>
        <w:numPr>
          <w:ilvl w:val="0"/>
          <w:numId w:val="2"/>
        </w:numPr>
        <w:spacing w:lineRule="auto" w:line="360" w:before="240" w:after="0"/>
        <w:ind w:left="720" w:right="4" w:hanging="360"/>
        <w:jc w:val="both"/>
        <w:rPr/>
      </w:pPr>
      <w:r>
        <w:rPr>
          <w:rFonts w:eastAsia="Times New Roman" w:cs="Times New Roman" w:ascii="Times New Roman" w:hAnsi="Times New Roman"/>
          <w:sz w:val="24"/>
          <w:szCs w:val="24"/>
        </w:rPr>
        <w:t xml:space="preserve">Describir la arquitectura del </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istema </w:t>
      </w:r>
      <w:r>
        <w:rPr>
          <w:rFonts w:eastAsia="Times New Roman" w:cs="Times New Roman" w:ascii="Times New Roman" w:hAnsi="Times New Roman"/>
          <w:sz w:val="24"/>
          <w:szCs w:val="24"/>
        </w:rPr>
        <w:t>W</w:t>
      </w:r>
      <w:r>
        <w:rPr>
          <w:rFonts w:eastAsia="Times New Roman" w:cs="Times New Roman" w:ascii="Times New Roman" w:hAnsi="Times New Roman"/>
          <w:sz w:val="24"/>
          <w:szCs w:val="24"/>
        </w:rPr>
        <w:t>eb acorde con los requerimientos del proceso inscripción de la Facultad de Arquitectura y Urbanismo de la Universidad Central de Venezuela.</w:t>
      </w:r>
    </w:p>
    <w:p>
      <w:pPr>
        <w:pStyle w:val="Normal1"/>
        <w:numPr>
          <w:ilvl w:val="0"/>
          <w:numId w:val="2"/>
        </w:numPr>
        <w:spacing w:lineRule="auto" w:line="360" w:before="240" w:after="0"/>
        <w:ind w:left="720" w:right="4" w:hanging="360"/>
        <w:jc w:val="both"/>
        <w:rPr/>
      </w:pPr>
      <w:r>
        <w:rPr>
          <w:rFonts w:eastAsia="Times New Roman" w:cs="Times New Roman" w:ascii="Times New Roman" w:hAnsi="Times New Roman"/>
          <w:sz w:val="24"/>
          <w:szCs w:val="24"/>
        </w:rPr>
        <w:t xml:space="preserve">Examinar las tecnologías de desarrollo para el </w:t>
      </w:r>
      <w:r>
        <w:rPr>
          <w:rFonts w:eastAsia="Times New Roman" w:cs="Times New Roman" w:ascii="Times New Roman" w:hAnsi="Times New Roman"/>
          <w:sz w:val="24"/>
          <w:szCs w:val="24"/>
        </w:rPr>
        <w:t>Si</w:t>
      </w:r>
      <w:r>
        <w:rPr>
          <w:rFonts w:eastAsia="Times New Roman" w:cs="Times New Roman" w:ascii="Times New Roman" w:hAnsi="Times New Roman"/>
          <w:sz w:val="24"/>
          <w:szCs w:val="24"/>
        </w:rPr>
        <w:t xml:space="preserve">stema </w:t>
      </w:r>
      <w:r>
        <w:rPr>
          <w:rFonts w:eastAsia="Times New Roman" w:cs="Times New Roman" w:ascii="Times New Roman" w:hAnsi="Times New Roman"/>
          <w:sz w:val="24"/>
          <w:szCs w:val="24"/>
        </w:rPr>
        <w:t>W</w:t>
      </w:r>
      <w:r>
        <w:rPr>
          <w:rFonts w:eastAsia="Times New Roman" w:cs="Times New Roman" w:ascii="Times New Roman" w:hAnsi="Times New Roman"/>
          <w:sz w:val="24"/>
          <w:szCs w:val="24"/>
        </w:rPr>
        <w:t xml:space="preserve">eb propuesto para el proceso de inscripción de la Facultad de Arquitectura y Urbanismo de la Universidad Central de Venezuela. </w:t>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presente documento se encuentra estructurado por tres capítulos. El primero de ellos está relacionado con la propuesta de Trabajo Especial de Grado a realizar, donde se presenta el contexto y el problema con la situación actual de la EACRV-FAU-UCV, y de esta manera justificar la realización del proyecto, así como proponer el método de desarrollo y plan de 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planteada, seleccionadas por los estudiantes en base a las características y requerimientos del sistema.</w:t>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spacing w:lineRule="auto" w:line="360" w:before="240" w:after="240"/>
        <w:rPr>
          <w:rFonts w:ascii="Times New Roman" w:hAnsi="Times New Roman" w:cs="Times New Roman"/>
          <w:sz w:val="24"/>
          <w:szCs w:val="24"/>
        </w:rPr>
      </w:pPr>
      <w:bookmarkStart w:id="3" w:name="_Toc2376352"/>
      <w:bookmarkStart w:id="4" w:name="_Toc3498812"/>
      <w:bookmarkEnd w:id="3"/>
      <w:bookmarkEnd w:id="4"/>
      <w:r>
        <w:rPr>
          <w:rFonts w:cs="Times New Roman" w:ascii="Times New Roman" w:hAnsi="Times New Roman"/>
          <w:sz w:val="24"/>
          <w:szCs w:val="24"/>
        </w:rPr>
        <w:t>CAPÍTULO I</w:t>
      </w:r>
    </w:p>
    <w:p>
      <w:pPr>
        <w:pStyle w:val="Heading1"/>
        <w:spacing w:lineRule="auto" w:line="360" w:before="240" w:after="240"/>
        <w:rPr>
          <w:rFonts w:ascii="Times New Roman" w:hAnsi="Times New Roman" w:cs="Times New Roman"/>
          <w:sz w:val="24"/>
          <w:szCs w:val="24"/>
        </w:rPr>
      </w:pPr>
      <w:bookmarkStart w:id="5" w:name="_Toc2289842"/>
      <w:bookmarkStart w:id="6" w:name="_Toc731661"/>
      <w:bookmarkStart w:id="7" w:name="_Toc3498813"/>
      <w:bookmarkEnd w:id="5"/>
      <w:bookmarkEnd w:id="6"/>
      <w:bookmarkEnd w:id="7"/>
      <w:r>
        <w:rPr>
          <w:rFonts w:cs="Times New Roman" w:ascii="Times New Roman" w:hAnsi="Times New Roman"/>
          <w:sz w:val="24"/>
          <w:szCs w:val="24"/>
        </w:rPr>
        <w:t>PROPUESTA DE TRABAJO ESPECIAL DE GRADO</w:t>
      </w:r>
    </w:p>
    <w:p>
      <w:pPr>
        <w:pStyle w:val="Normal1"/>
        <w:spacing w:lineRule="auto" w:line="360" w:before="0" w:after="240"/>
        <w:jc w:val="both"/>
        <w:rPr/>
      </w:pPr>
      <w:r>
        <w:rPr>
          <w:rFonts w:cs="Times New Roman" w:ascii="Times New Roman" w:hAnsi="Times New Roman"/>
          <w:sz w:val="24"/>
          <w:szCs w:val="24"/>
        </w:rPr>
        <w:t xml:space="preserve">     </w:t>
      </w:r>
      <w:r>
        <w:rPr>
          <w:rFonts w:cs="Times New Roman" w:ascii="Times New Roman" w:hAnsi="Times New Roman"/>
          <w:sz w:val="24"/>
          <w:szCs w:val="24"/>
        </w:rPr>
        <w:t>En este capítulo se presenta la propuesta para el Trabajo Especial de Grado, en el que se muestra la problemática actual del proceso de inscripciones dentro de la</w:t>
      </w:r>
      <w:r>
        <w:rPr>
          <w:rFonts w:eastAsia="Times New Roman" w:cs="Times New Roman" w:ascii="Times New Roman" w:hAnsi="Times New Roman"/>
          <w:sz w:val="24"/>
          <w:szCs w:val="24"/>
          <w:highlight w:val="white"/>
        </w:rPr>
        <w:t xml:space="preserve"> Escuela de Arquitectura Carlos Raúl Villanueva de la Facultad de Arquitectura y Urbanismo de la Universidad Central de Venezuela</w:t>
      </w:r>
      <w:r>
        <w:rPr>
          <w:rFonts w:eastAsia="Times New Roman" w:cs="Times New Roman" w:ascii="Times New Roman" w:hAnsi="Times New Roman"/>
          <w:sz w:val="24"/>
          <w:szCs w:val="24"/>
        </w:rPr>
        <w:t xml:space="preserve"> (EACRV-FAU-UCV), y se describen los objetivos y la propuesta de solución para la implementación de una solución en forma de un </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istema </w:t>
      </w:r>
      <w:r>
        <w:rPr>
          <w:rFonts w:eastAsia="Times New Roman" w:cs="Times New Roman" w:ascii="Times New Roman" w:hAnsi="Times New Roman"/>
          <w:sz w:val="24"/>
          <w:szCs w:val="24"/>
        </w:rPr>
        <w:t>W</w:t>
      </w:r>
      <w:r>
        <w:rPr>
          <w:rFonts w:eastAsia="Times New Roman" w:cs="Times New Roman" w:ascii="Times New Roman" w:hAnsi="Times New Roman"/>
          <w:sz w:val="24"/>
          <w:szCs w:val="24"/>
        </w:rPr>
        <w:t>eb para optimizar los procesos de la Coordinación Docente. Adicionalmente, se identifica el plan a trabajo y la metodología a seguir para su desarrollo.</w:t>
      </w:r>
    </w:p>
    <w:p>
      <w:pPr>
        <w:pStyle w:val="Heading2"/>
        <w:numPr>
          <w:ilvl w:val="0"/>
          <w:numId w:val="1"/>
        </w:numPr>
        <w:spacing w:lineRule="auto" w:line="360" w:before="240" w:after="240"/>
        <w:ind w:left="720" w:right="4" w:hanging="360"/>
        <w:rPr/>
      </w:pPr>
      <w:bookmarkStart w:id="8" w:name="_Toc3498814"/>
      <w:bookmarkEnd w:id="8"/>
      <w:r>
        <w:rPr/>
        <w:t>Contexto de la investigación</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rPr>
        <w:t>La presente investigación se desarrolla en la EACRV, que fue fundada en el año 1941, siendo el primer centro de enseñanza de arquitectura en Venezuela. En 1944 inicia sus labores docentes; en ese momento no existía la FAU, por lo que la EACRV era un Departamento de la Facultad de Ingeniería. Luego, entre 1946 y 1953 estuvo adscrita a la Facultad de Ciencias Físicas y Matemáticas, periodo durante el cual egresó su primera promoción en 1948. El 20 de octubre de 1953, por Resolución Electoral, se elevó la Escuela de Arquitectura y se fundó la FAU. En el 2000 obtuvo el nombre con el cual se le conoce actualmente en honor a Carlos Raúl Villanueva, arquitecto del siglo XX venezolano, cuya obra más importante es la Ciudad Universitaria de Caracas, Patrimonio Mundial de la Humanidad (FAU-UCV, 2015).</w:t>
      </w:r>
    </w:p>
    <w:p>
      <w:pPr>
        <w:pStyle w:val="Normal1"/>
        <w:spacing w:lineRule="auto" w:line="360" w:before="0" w:after="24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En la actualidad, la FAU cuenta con aproximadamente 1300 estudiantes y 250 docentes</w:t>
      </w:r>
      <w:r>
        <w:rPr>
          <w:rFonts w:eastAsia="Times New Roman" w:cs="Times New Roman" w:ascii="Times New Roman" w:hAnsi="Times New Roman"/>
          <w:sz w:val="24"/>
          <w:szCs w:val="24"/>
        </w:rPr>
        <w:t>. En cuanto a su estructura, la Asamblea de la Facultad representa la máxima autoridad en la toma de decisiones. Le sigue, en orden jerárquico, el Consejo de Facultad, que es presidido por el Decano, quien se apoya en la Coordinación Académica y en la Coordinación Administrativa para llevar adelante las directrices fundamentales de la gestión. En las áreas de docencia, investigación y extensión, la Facultad cuenta con las siguientes unidades académicas: la EACRV, el Instituto de Urbanismo, el Instituto de Desarrollo Experimental de la Construcción,</w:t>
      </w:r>
      <w:r>
        <w:rPr>
          <w:rFonts w:eastAsia="Times New Roman" w:cs="Times New Roman" w:ascii="Times New Roman" w:hAnsi="Times New Roman"/>
          <w:sz w:val="24"/>
          <w:szCs w:val="24"/>
          <w:highlight w:val="white"/>
        </w:rPr>
        <w:t xml:space="preserve"> la Dirección de Estudios de Postgrado, y otros centros con proyectos y programas específicos (FAU-UCV, 2015).</w:t>
      </w:r>
    </w:p>
    <w:p>
      <w:pPr>
        <w:pStyle w:val="Heading2"/>
        <w:numPr>
          <w:ilvl w:val="0"/>
          <w:numId w:val="1"/>
        </w:numPr>
        <w:spacing w:lineRule="auto" w:line="360" w:before="240" w:after="240"/>
        <w:ind w:left="720" w:right="4" w:hanging="360"/>
        <w:rPr/>
      </w:pPr>
      <w:bookmarkStart w:id="9" w:name="_Toc3498815"/>
      <w:bookmarkEnd w:id="9"/>
      <w:r>
        <w:rPr/>
        <w:t>Descripción del proceso de inscripción</w:t>
      </w:r>
    </w:p>
    <w:p>
      <w:pPr>
        <w:pStyle w:val="Normal1"/>
        <w:spacing w:lineRule="auto" w:line="360" w:before="0" w:after="240"/>
        <w:ind w:right="4" w:firstLine="360"/>
        <w:jc w:val="both"/>
        <w:rPr/>
      </w:pPr>
      <w:r>
        <w:rPr>
          <w:rFonts w:eastAsia="Times New Roman" w:cs="Times New Roman" w:ascii="Times New Roman" w:hAnsi="Times New Roman"/>
          <w:sz w:val="24"/>
          <w:szCs w:val="24"/>
        </w:rPr>
        <w:t xml:space="preserve">El </w:t>
      </w:r>
      <w:r>
        <w:rPr>
          <w:rFonts w:eastAsia="Times New Roman" w:cs="Times New Roman" w:ascii="Times New Roman" w:hAnsi="Times New Roman"/>
          <w:sz w:val="24"/>
          <w:szCs w:val="24"/>
          <w:highlight w:val="white"/>
        </w:rPr>
        <w:t>proceso de inscripción de la EACRV es el punto de partida de todos los semestres en la FAU UCV, ya que es obligatorio para todos los estudiantes, debido a que, en éste</w:t>
      </w:r>
      <w:r>
        <w:rPr>
          <w:rFonts w:eastAsia="Times New Roman" w:cs="Times New Roman" w:ascii="Times New Roman" w:hAnsi="Times New Roman"/>
          <w:sz w:val="24"/>
          <w:szCs w:val="24"/>
        </w:rPr>
        <w:t xml:space="preserve">, cada uno se encarga de seleccionar las asignaturas que cursará durante el siguiente periodo académico. </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Anteriormente, el sistema utilizado para la gestión académica de los estudiantes, llamado UXXI, era utilizado por la mayoría de las unidades de control de estudios de las facultades de la UCV (exceptuando las Facultad de Ciencias y la Facultad de Ingeniería), pero en consecuencia de una situación que venía enfrentando la universidad, dejó de prestar servicio. A raíz de esto se generó una profunda crisis en la población universitaria, ya que no se pudo seguir utilizando para los procesos que realizaba, como, por ejemplo, el proceso de inscripciones de un nuevo período académico.</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consecuencia, las unidades de control de estudios afectadas tuvieron que empezar a tomar medidas de emergencia para afrontar dicha crisis y tratar de seguir prestando los servicios a los estudiantes de alguna manera. Específicamente la EACRV continuó realizando el proceso de inscripción de los estudiantes </w:t>
      </w:r>
      <w:r>
        <w:rPr>
          <w:rFonts w:eastAsia="Times New Roman" w:cs="Times New Roman" w:ascii="Times New Roman" w:hAnsi="Times New Roman"/>
          <w:sz w:val="24"/>
          <w:szCs w:val="24"/>
          <w:highlight w:val="white"/>
        </w:rPr>
        <w:t>en</w:t>
      </w:r>
      <w:r>
        <w:rPr>
          <w:rFonts w:eastAsia="Times New Roman" w:cs="Times New Roman" w:ascii="Times New Roman" w:hAnsi="Times New Roman"/>
          <w:sz w:val="24"/>
          <w:szCs w:val="24"/>
        </w:rPr>
        <w:t xml:space="preserve"> los semestres I-2017, I-2018 y II-2018 de manera manual, al igual que la administración de las inscripciones. A continuación, se describe cómo se realiza actualmente el proceso:</w:t>
      </w:r>
    </w:p>
    <w:p>
      <w:pPr>
        <w:pStyle w:val="Normal1"/>
        <w:numPr>
          <w:ilvl w:val="0"/>
          <w:numId w:val="4"/>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 xml:space="preserve">La Coordinación Docente publica en la página de la FAU la Oferta Docente del siguiente semestre, que consta de las materias a ofertar junto a los docentes, horarios y las secciones de cada una. Posteriormente esta información es divulgada por las redes sociales y publicada en la cartelera de la oficina de control de estudios. </w:t>
      </w:r>
    </w:p>
    <w:p>
      <w:pPr>
        <w:pStyle w:val="Normal1"/>
        <w:numPr>
          <w:ilvl w:val="0"/>
          <w:numId w:val="4"/>
        </w:numPr>
        <w:spacing w:lineRule="auto" w:line="360" w:before="0" w:after="240"/>
        <w:ind w:left="720" w:right="4" w:hanging="360"/>
        <w:jc w:val="both"/>
        <w:rPr/>
      </w:pPr>
      <w:r>
        <w:rPr>
          <w:rFonts w:eastAsia="Times New Roman" w:cs="Times New Roman" w:ascii="Times New Roman" w:hAnsi="Times New Roman"/>
          <w:sz w:val="24"/>
          <w:szCs w:val="24"/>
        </w:rPr>
        <w:t>Una semana antes de la inscripción, se publica la lista de estudiantes ordenada de acuerdo al promedio obtenido por éstos en el semestre inmediatamente anterior. Cada estudiante luego de revisar la oferta, hacen su horario de manera manual, intentando todas las posibles combinaciones con las materias disponibles y que puedan inscribir según su historial académico. Existe un formato de planilla de inscripción que el estudiante debe descargar de la página web de la Facultad, imprimir y luego plasmar las asignaturas, horarios y secciones seleccionadas.</w:t>
      </w:r>
    </w:p>
    <w:p>
      <w:pPr>
        <w:pStyle w:val="Normal1"/>
        <w:numPr>
          <w:ilvl w:val="0"/>
          <w:numId w:val="4"/>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El día de la inscripción los estudiantes acuden según les corresponda por su cita horaria, el personal de control de estudios junto a algunos voluntarios son los encargados de 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para los mismos estudiantes en caso de que el proceso se retrase por factores externos (falla en conexión de internet, demora de personal, entre otros). Este paso puede llegar a tomar entre 2 a 3 días si todo sale con normalidad.</w:t>
      </w:r>
    </w:p>
    <w:p>
      <w:pPr>
        <w:pStyle w:val="Normal1"/>
        <w:numPr>
          <w:ilvl w:val="0"/>
          <w:numId w:val="4"/>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Finalmente, cuando se terminan todas las inscripciones, el personal de control de estudios archiva las hojas de inscripciones debidamente identificadas por semestres.</w:t>
      </w:r>
    </w:p>
    <w:p>
      <w:pPr>
        <w:pStyle w:val="Heading2"/>
        <w:numPr>
          <w:ilvl w:val="0"/>
          <w:numId w:val="1"/>
        </w:numPr>
        <w:spacing w:lineRule="auto" w:line="360" w:before="240" w:after="240"/>
        <w:ind w:left="720" w:right="4" w:hanging="360"/>
        <w:jc w:val="both"/>
        <w:rPr/>
      </w:pPr>
      <w:bookmarkStart w:id="10" w:name="_Toc3498816"/>
      <w:bookmarkEnd w:id="10"/>
      <w:r>
        <w:rPr/>
        <w:t>Planteamiento del problema</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La Universidad Central de Venezuela (UCV) disponía de un software llamado UXXI, que permitía manejar los procesos académicos que incluía la inscripción de los estudiantes, la generación de los kárdex, constancias de estudios, entre otros, de manera sistematizada. Sin embargo, según el secretario de la UCV “la Secretaría de la UCV se vio obligada a no renovar las licencias del sistema, debido a la falta de presupuesto para realizar dicha actualización, </w:t>
      </w:r>
      <w:r>
        <w:rPr>
          <w:rFonts w:eastAsia="Times New Roman" w:cs="Times New Roman" w:ascii="Times New Roman" w:hAnsi="Times New Roman"/>
          <w:sz w:val="24"/>
          <w:szCs w:val="24"/>
          <w:highlight w:val="white"/>
        </w:rPr>
        <w:t>la cual en diciembre del año 2015 estaba valorada en 600.000 dólares”</w:t>
      </w:r>
      <w:r>
        <w:rPr>
          <w:rFonts w:eastAsia="Times New Roman" w:cs="Times New Roman" w:ascii="Times New Roman" w:hAnsi="Times New Roman"/>
          <w:sz w:val="24"/>
          <w:szCs w:val="24"/>
        </w:rPr>
        <w:t xml:space="preserve"> </w:t>
      </w:r>
      <w:sdt>
        <w:sdtPr>
          <w:citation/>
        </w:sdtPr>
        <w:sdtContent>
          <w:r>
            <w:rPr>
              <w:rFonts w:eastAsia="Times New Roman" w:cs="Times New Roman" w:ascii="Times New Roman" w:hAnsi="Times New Roman"/>
              <w:sz w:val="24"/>
              <w:szCs w:val="24"/>
            </w:rPr>
            <w:fldChar w:fldCharType="begin"/>
          </w:r>
          <w:r>
            <w:instrText>CITATION Ama16 \l 22538</w:instrText>
          </w:r>
          <w:r>
            <w:fldChar w:fldCharType="separate"/>
          </w:r>
          <w:r>
            <w:t>(Belmonte, 2016)</w:t>
          </w:r>
          <w:r>
            <w:fldChar w:fldCharType="end"/>
          </w:r>
        </w:sdtContent>
      </w:sdt>
      <w:r>
        <w:rPr>
          <w:rFonts w:eastAsia="Times New Roman" w:cs="Times New Roman" w:ascii="Times New Roman" w:hAnsi="Times New Roman"/>
          <w:sz w:val="24"/>
          <w:szCs w:val="24"/>
          <w:highlight w:val="white"/>
        </w:rPr>
        <w:t xml:space="preserve">. </w:t>
      </w:r>
    </w:p>
    <w:p>
      <w:pPr>
        <w:pStyle w:val="Normal1"/>
        <w:spacing w:lineRule="auto" w:line="360" w:before="0" w:after="24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A raíz de esto, por la falta de mantenimiento, el estado en el que se encontraba UXXI para el año 2016 era totalmente obsoleto, </w:t>
      </w:r>
      <w:r>
        <w:rPr>
          <w:rFonts w:eastAsia="Times New Roman" w:cs="Times New Roman" w:ascii="Times New Roman" w:hAnsi="Times New Roman"/>
          <w:sz w:val="24"/>
          <w:szCs w:val="24"/>
        </w:rPr>
        <w:t>pero sumado a esto, y “ante algunas denuncias en contra del acceso directo al Kardex con el número de identidad del usuario, la Secretaría tomó medidas para generar mayor privacidad, obligando a los usuarios a crear un registro con una cuenta y una contraseña para acceder al récord académico”</w:t>
      </w:r>
      <w:sdt>
        <w:sdtPr>
          <w:citation/>
        </w:sdtPr>
        <w:sdtContent>
          <w:r>
            <w:rPr>
              <w:rFonts w:eastAsia="Times New Roman" w:cs="Times New Roman" w:ascii="Times New Roman" w:hAnsi="Times New Roman"/>
              <w:sz w:val="24"/>
              <w:szCs w:val="24"/>
            </w:rPr>
            <w:fldChar w:fldCharType="begin"/>
          </w:r>
          <w:r>
            <w:instrText>CITATION Ama16 \l 22538</w:instrText>
          </w:r>
          <w:r>
            <w:fldChar w:fldCharType="separate"/>
          </w:r>
          <w:r>
            <w:t xml:space="preserve"> (Belmonte, 2016)</w:t>
          </w:r>
          <w:r>
            <w:fldChar w:fldCharType="end"/>
          </w:r>
        </w:sdtContent>
      </w:sdt>
      <w:r>
        <w:rPr>
          <w:rFonts w:eastAsia="Times New Roman" w:cs="Times New Roman" w:ascii="Times New Roman" w:hAnsi="Times New Roman"/>
          <w:sz w:val="24"/>
          <w:szCs w:val="24"/>
        </w:rPr>
        <w:t xml:space="preserve">. Esta medida, lamentablemente, no fue soportada por esa versión del software, generando un colapso del sistema que impidió que la Secretaría pudiera seguir prestando los servicios anteriormente mencionados a los estudiantes de las distintas facultades de la universidad. </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Aun así, </w:t>
      </w:r>
      <w:r>
        <w:rPr>
          <w:rFonts w:eastAsia="Times New Roman" w:cs="Times New Roman" w:ascii="Times New Roman" w:hAnsi="Times New Roman"/>
          <w:sz w:val="24"/>
          <w:szCs w:val="24"/>
          <w:highlight w:val="white"/>
        </w:rPr>
        <w:t xml:space="preserve">la universidad pudo generar un software propio, llamado CONEST, el cual representa una alternativa ante la problemática. Sin embargo, para hacer efectivo su uso en toda la universidad, “la UCV debe invertir una alta suma de dinero en: equipos, instalaciones, personal y conectividad, lo que también hace inviable su implementación inmediata, pues es conocida la grave crisis presupuestaria por la cual atraviesa la UCV” </w:t>
      </w:r>
      <w:sdt>
        <w:sdtPr>
          <w:citation/>
        </w:sdtPr>
        <w:sdtContent>
          <w:r>
            <w:rPr>
              <w:rFonts w:eastAsia="Times New Roman" w:cs="Times New Roman" w:ascii="Times New Roman" w:hAnsi="Times New Roman"/>
              <w:sz w:val="24"/>
              <w:szCs w:val="24"/>
              <w:highlight w:val="white"/>
            </w:rPr>
            <w:fldChar w:fldCharType="begin"/>
          </w:r>
          <w:r>
            <w:instrText>CITATION Ama16 \l 22538</w:instrText>
          </w:r>
          <w:r>
            <w:fldChar w:fldCharType="separate"/>
          </w:r>
          <w:r>
            <w:t>(Belmonte, 2016)</w:t>
          </w:r>
          <w:r>
            <w:fldChar w:fldCharType="end"/>
          </w:r>
        </w:sdtContent>
      </w:sdt>
      <w:r>
        <w:rPr>
          <w:rFonts w:eastAsia="Times New Roman" w:cs="Times New Roman" w:ascii="Times New Roman" w:hAnsi="Times New Roman"/>
          <w:sz w:val="24"/>
          <w:szCs w:val="24"/>
          <w:highlight w:val="white"/>
        </w:rPr>
        <w:t xml:space="preserve">. </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consecuencia, como no se tiene una solución a corto plazo para el problema principal ocasionado con el cese de prestación de servicios del sistema UXXI, la EACRV optó por hacer el proceso de las inscripciones de manera manual con el apoyo de herramientas ofimáticas, pero para la gestión de la información de cada uno de los estudiantes se dificulta al realizar las validaciones correspondientes antes de inscribir alguna materia, ya que es de suma importancia tomar en cuenta su información histórica para poder cumplir con el sistema de prelación entre materias o con el cumplimiento de las leyes y normas de la UCV y de la FAU, </w:t>
      </w:r>
      <w:r>
        <w:rPr>
          <w:rFonts w:eastAsia="Times New Roman" w:cs="Times New Roman" w:ascii="Times New Roman" w:hAnsi="Times New Roman"/>
          <w:sz w:val="24"/>
          <w:szCs w:val="24"/>
          <w:highlight w:val="white"/>
        </w:rPr>
        <w:t xml:space="preserve">entre las que destacan </w:t>
      </w:r>
      <w:r>
        <w:rPr>
          <w:rFonts w:eastAsia="Times New Roman" w:cs="Times New Roman" w:ascii="Times New Roman" w:hAnsi="Times New Roman"/>
          <w:sz w:val="24"/>
          <w:szCs w:val="24"/>
        </w:rPr>
        <w:t>los siguientes artículos de la Ley de Universidades:</w:t>
      </w:r>
      <w:r>
        <w:rPr>
          <w:rFonts w:cs="Times New Roman" w:ascii="Times New Roman" w:hAnsi="Times New Roman"/>
          <w:b/>
          <w:sz w:val="24"/>
          <w:szCs w:val="24"/>
        </w:rPr>
        <w:t xml:space="preserve"> </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algunas del curso superior no podrán rendirse los exámenes de éstas sin haber aprobado previamente aquella. El Consejo de cada Facultad determinará el orden de prelación de las asignaturas.</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25°.- Cuando el aspirante favorecido con la equivalencia le hayan sido fijadas asignaturas que corresponden a diferentes cursos, podrá presentar los exámenes en las fechas señaladas conforme al Reglamento de Exámenes. El aspirante queda sujeto al régimen de 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pPr>
        <w:pStyle w:val="Normal1"/>
        <w:spacing w:lineRule="auto" w:line="360" w:before="0" w:after="24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Así como también, es importante en el proceso de inscripción</w:t>
      </w:r>
      <w:r>
        <w:rPr>
          <w:rFonts w:eastAsia="Times New Roman" w:cs="Times New Roman" w:ascii="Times New Roman" w:hAnsi="Times New Roman"/>
          <w:sz w:val="24"/>
          <w:szCs w:val="24"/>
        </w:rPr>
        <w:t xml:space="preserve"> considerar las </w:t>
      </w:r>
      <w:r>
        <w:rPr>
          <w:rFonts w:cs="Times New Roman" w:ascii="Times New Roman" w:hAnsi="Times New Roman"/>
          <w:sz w:val="24"/>
          <w:szCs w:val="24"/>
        </w:rPr>
        <w:t>Normas sobre el rendimiento mínimo y condiciones de permanencia de los alumnos en la U.C.V, en torno a los estudiantes que no estén incursos en los siguientes artículos</w:t>
      </w:r>
      <w:r>
        <w:rPr>
          <w:rFonts w:cs="Times New Roman" w:ascii="Times New Roman" w:hAnsi="Times New Roman"/>
          <w:b/>
          <w:sz w:val="24"/>
          <w:szCs w:val="24"/>
        </w:rPr>
        <w:t xml:space="preserve">: </w:t>
      </w:r>
    </w:p>
    <w:p>
      <w:pPr>
        <w:pStyle w:val="Normal"/>
        <w:spacing w:lineRule="auto" w:line="360" w:before="0" w:after="240"/>
        <w:ind w:left="720" w:hanging="0"/>
        <w:rPr/>
      </w:pPr>
      <w:r>
        <w:rPr>
          <w:rFonts w:eastAsia="Times New Roman" w:cs="Times New Roman" w:ascii="Times New Roman" w:hAnsi="Times New Roman"/>
          <w:sz w:val="24"/>
          <w:szCs w:val="24"/>
          <w:highlight w:val="white"/>
        </w:rPr>
        <w:t>Artículo 1°. Todo alumno de la Universidad Central de Venezuela deberá lograr un rendimiento académico no inferior a los límites mínimos establecidos en las presentes normas como condición para permanecer con tal carácter en la Universidad.</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3°. Todo alumno que en un período no apruebe el 25% de la carga académica que curse o que, en todo caso no apruebe por lo menos una asignatura, deberá participar obligatoriamente en el procedimiento especial de recuperación establecido en estas normas.</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cual pertenecía, y la aprobación por parte del Consejo de Facultad a la cual solicita el traslado.</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9°. Las Facultades y Escuelas que lo estimen conveniente podrán organizar, con la autorización del Consejo Universitario, exámenes especiales de recuperación, cuya aprobación permita la reincorporación inmediata de quienes se hallen dentro del plazo de separación de la Universidad por aplicación de las presentes normas.</w:t>
      </w:r>
    </w:p>
    <w:p>
      <w:pPr>
        <w:pStyle w:val="Normal1"/>
        <w:spacing w:lineRule="auto" w:line="360" w:before="0" w:after="24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Las leyes anteriormente expuestas deberían cumplirse en todo momento, pero dada la problemática actual, velar por el cumplimiento de las mismas se hace cuesta arriba para la Coordinación Docente, al tener que manejar toda la data histórica en físico y de manera manual.</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white"/>
        </w:rPr>
        <w:t>Por estas razones mencionadas es que la Facultad de Arquitectura y Urbanismo de la Universidad Central de Venezuela desea realizar su propio sistema que pueda abarcar las necesidades estudiantiles dentro de su propia capacidad de mantenimiento, costos y cantidad de estudiantes.</w:t>
      </w:r>
    </w:p>
    <w:p>
      <w:pPr>
        <w:pStyle w:val="NormalWeb"/>
        <w:spacing w:beforeAutospacing="0" w:before="280" w:afterAutospacing="0" w:after="240"/>
        <w:jc w:val="both"/>
        <w:rPr>
          <w:lang w:val="es-419" w:eastAsia="en-US"/>
        </w:rPr>
      </w:pPr>
      <w:r>
        <w:rPr/>
        <w:t xml:space="preserve">     </w:t>
      </w:r>
      <w:r>
        <w:rPr>
          <w:color w:val="000000"/>
          <w:shd w:fill="FFFFFF" w:val="clear"/>
          <w:lang w:val="es-419" w:eastAsia="en-US"/>
        </w:rPr>
        <w:t>Con base a lo anterior se plantean como pregunta de investigación:</w:t>
      </w:r>
    </w:p>
    <w:p>
      <w:pPr>
        <w:pStyle w:val="Normal"/>
        <w:spacing w:lineRule="auto" w:line="240" w:before="0" w:after="240"/>
        <w:jc w:val="both"/>
        <w:rPr>
          <w:rFonts w:ascii="Times New Roman" w:hAnsi="Times New Roman" w:eastAsia="Times New Roman" w:cs="Times New Roman"/>
          <w:sz w:val="24"/>
          <w:szCs w:val="24"/>
          <w:lang w:val="es-419" w:eastAsia="en-US"/>
        </w:rPr>
      </w:pPr>
      <w:r>
        <w:rPr>
          <w:rFonts w:eastAsia="Times New Roman" w:cs="Times New Roman" w:ascii="Times New Roman" w:hAnsi="Times New Roman"/>
          <w:color w:val="000000"/>
          <w:sz w:val="24"/>
          <w:szCs w:val="24"/>
          <w:shd w:fill="FFFFFF" w:val="clear"/>
          <w:lang w:val="es-419" w:eastAsia="en-US"/>
        </w:rPr>
        <w:t xml:space="preserve">     </w:t>
      </w:r>
      <w:r>
        <w:rPr>
          <w:rFonts w:eastAsia="Times New Roman" w:cs="Times New Roman" w:ascii="Times New Roman" w:hAnsi="Times New Roman"/>
          <w:color w:val="000000"/>
          <w:sz w:val="24"/>
          <w:szCs w:val="24"/>
          <w:shd w:fill="FFFFFF" w:val="clear"/>
          <w:lang w:val="es-419" w:eastAsia="en-US"/>
        </w:rPr>
        <w:t xml:space="preserve">¿Qué mecanismo permite sistematizar y automatizar el proceso </w:t>
      </w:r>
      <w:r>
        <w:rPr>
          <w:rFonts w:eastAsia="Times New Roman" w:cs="Times New Roman" w:ascii="Times New Roman" w:hAnsi="Times New Roman"/>
          <w:sz w:val="24"/>
          <w:szCs w:val="24"/>
        </w:rPr>
        <w:t>de inscripción de la Facultad de Arquitectura y Urbanismo de la Universidad Central de Venezuela?</w:t>
      </w:r>
    </w:p>
    <w:p>
      <w:pPr>
        <w:pStyle w:val="Heading2"/>
        <w:numPr>
          <w:ilvl w:val="0"/>
          <w:numId w:val="1"/>
        </w:numPr>
        <w:spacing w:lineRule="auto" w:line="360" w:before="240" w:after="240"/>
        <w:ind w:left="720" w:right="4" w:hanging="360"/>
        <w:jc w:val="both"/>
        <w:rPr/>
      </w:pPr>
      <w:bookmarkStart w:id="11" w:name="_Toc3498817"/>
      <w:bookmarkEnd w:id="11"/>
      <w:r>
        <w:rPr/>
        <w:t>Justificación de la investigación</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vista de las problemáticas mencionadas anteriormente es necesario llevar a cabo un proceso de análisis y diseño de una solución en forma de un </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istema </w:t>
      </w:r>
      <w:r>
        <w:rPr>
          <w:rFonts w:eastAsia="Times New Roman" w:cs="Times New Roman" w:ascii="Times New Roman" w:hAnsi="Times New Roman"/>
          <w:sz w:val="24"/>
          <w:szCs w:val="24"/>
        </w:rPr>
        <w:t>W</w:t>
      </w:r>
      <w:r>
        <w:rPr>
          <w:rFonts w:eastAsia="Times New Roman" w:cs="Times New Roman" w:ascii="Times New Roman" w:hAnsi="Times New Roman"/>
          <w:sz w:val="24"/>
          <w:szCs w:val="24"/>
        </w:rPr>
        <w:t xml:space="preserve">eb que permita la sistematización y automatización de dichas actividades de gestión académica, destacando el proceso de inscripción. De esta manera, se busca acelerar los tiempos de culminación de cada proceso, y así evitar demoras, y en el peor de los casos, producir una suspensión forzada de uno o más de los servicios prestados, lo cual afectaría gravemente a todos los miembros de la comunidad, ya sea estudiante, docente, o personal administrativo. </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Adicionalmente, se obtendrá una validación confiable de los datos involucrados con cada proceso, con la que se podrá disminuir el riesgo de accidentes o problemas relacionados con errores debido a la intervención humana al realizar cualquier tipo de operación que necesite verificación sobre los datos almacenados; evitando que puedan afectar la consistencia de los resultados.</w:t>
      </w:r>
    </w:p>
    <w:p>
      <w:pPr>
        <w:pStyle w:val="Heading2"/>
        <w:numPr>
          <w:ilvl w:val="0"/>
          <w:numId w:val="1"/>
        </w:numPr>
        <w:spacing w:lineRule="auto" w:line="360" w:before="240" w:after="240"/>
        <w:ind w:left="720" w:right="4" w:hanging="360"/>
        <w:rPr/>
      </w:pPr>
      <w:bookmarkStart w:id="12" w:name="_Toc3498818"/>
      <w:bookmarkEnd w:id="12"/>
      <w:r>
        <w:rPr/>
        <w:t>Objetivo general</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Desarrollar un Sistema Web para la gestión del proceso de inscripciones de la Facultad de Arquitectura y Urbanismo de la Universidad Central de Venezuela.</w:t>
      </w:r>
    </w:p>
    <w:p>
      <w:pPr>
        <w:pStyle w:val="Heading2"/>
        <w:numPr>
          <w:ilvl w:val="0"/>
          <w:numId w:val="1"/>
        </w:numPr>
        <w:spacing w:lineRule="auto" w:line="360" w:before="240" w:after="240"/>
        <w:ind w:left="720" w:right="4" w:hanging="360"/>
        <w:rPr/>
      </w:pPr>
      <w:bookmarkStart w:id="13" w:name="_Toc3498819"/>
      <w:bookmarkEnd w:id="13"/>
      <w:r>
        <w:rPr/>
        <w:t>Objetivos específicos</w:t>
      </w:r>
    </w:p>
    <w:p>
      <w:pPr>
        <w:pStyle w:val="NormalWeb"/>
        <w:numPr>
          <w:ilvl w:val="0"/>
          <w:numId w:val="16"/>
        </w:numPr>
        <w:spacing w:lineRule="auto" w:line="480"/>
        <w:ind w:left="720" w:right="4" w:hanging="360"/>
        <w:jc w:val="both"/>
        <w:textAlignment w:val="baseline"/>
        <w:rPr>
          <w:color w:val="000000"/>
        </w:rPr>
      </w:pPr>
      <w:r>
        <w:rPr>
          <w:color w:val="000000"/>
        </w:rPr>
        <w:t>Analizar los requerimientos de los procesos de gestión académica estudiantil de la Facultad de Arquitectura y Urbanismo de la Universidad Central de Venezuela</w:t>
      </w:r>
    </w:p>
    <w:p>
      <w:pPr>
        <w:pStyle w:val="NormalWeb"/>
        <w:numPr>
          <w:ilvl w:val="0"/>
          <w:numId w:val="16"/>
        </w:numPr>
        <w:spacing w:lineRule="auto" w:line="480"/>
        <w:ind w:left="720" w:right="4" w:hanging="360"/>
        <w:jc w:val="both"/>
        <w:textAlignment w:val="baseline"/>
        <w:rPr>
          <w:color w:val="000000"/>
        </w:rPr>
      </w:pPr>
      <w:r>
        <w:rPr>
          <w:color w:val="000000"/>
        </w:rPr>
        <w:t>Selecci</w:t>
      </w:r>
      <w:bookmarkStart w:id="14" w:name="_GoBack"/>
      <w:bookmarkEnd w:id="14"/>
      <w:r>
        <w:rPr>
          <w:color w:val="000000"/>
        </w:rPr>
        <w:t>onar la Arquitectura del Sistema Web a desarrollar que cumpla con los requerimientos previamente analizados</w:t>
      </w:r>
    </w:p>
    <w:p>
      <w:pPr>
        <w:pStyle w:val="NormalWeb"/>
        <w:numPr>
          <w:ilvl w:val="0"/>
          <w:numId w:val="16"/>
        </w:numPr>
        <w:spacing w:lineRule="auto" w:line="480"/>
        <w:ind w:left="720" w:right="4" w:hanging="360"/>
        <w:jc w:val="both"/>
        <w:textAlignment w:val="baseline"/>
        <w:rPr>
          <w:color w:val="000000"/>
        </w:rPr>
      </w:pPr>
      <w:r>
        <w:rPr>
          <w:color w:val="000000"/>
        </w:rPr>
        <w:t>Determinar las tecnologías de desarrollo que mejor se adapten a los requerimientos y necesidades del Sistema Web a desarrollar</w:t>
      </w:r>
    </w:p>
    <w:p>
      <w:pPr>
        <w:pStyle w:val="NormalWeb"/>
        <w:numPr>
          <w:ilvl w:val="0"/>
          <w:numId w:val="16"/>
        </w:numPr>
        <w:spacing w:lineRule="auto" w:line="480"/>
        <w:ind w:left="720" w:right="4" w:hanging="360"/>
        <w:jc w:val="both"/>
        <w:textAlignment w:val="baseline"/>
        <w:rPr>
          <w:color w:val="000000"/>
        </w:rPr>
      </w:pPr>
      <w:r>
        <w:rPr>
          <w:color w:val="000000"/>
        </w:rPr>
        <w:t>Diseñar interfaces de usuarios, accesibles y usables para el fácil e intuitivo uso por parte de los diferentes tipos de usuarios involucrados con la aplicación</w:t>
      </w:r>
    </w:p>
    <w:p>
      <w:pPr>
        <w:pStyle w:val="NormalWeb"/>
        <w:numPr>
          <w:ilvl w:val="0"/>
          <w:numId w:val="16"/>
        </w:numPr>
        <w:spacing w:lineRule="auto" w:line="480"/>
        <w:ind w:left="720" w:right="4" w:hanging="360"/>
        <w:jc w:val="both"/>
        <w:textAlignment w:val="baseline"/>
        <w:rPr>
          <w:color w:val="000000"/>
        </w:rPr>
      </w:pPr>
      <w:r>
        <w:rPr>
          <w:color w:val="000000"/>
        </w:rPr>
        <w:t>Modelar el esquema lógico y físico de la base de datos donde será alojada toda la información solicitada por el servidor el correcto funcionamiento del sistema</w:t>
      </w:r>
    </w:p>
    <w:p>
      <w:pPr>
        <w:pStyle w:val="NormalWeb"/>
        <w:numPr>
          <w:ilvl w:val="0"/>
          <w:numId w:val="16"/>
        </w:numPr>
        <w:spacing w:lineRule="auto" w:line="480"/>
        <w:ind w:left="720" w:right="4" w:hanging="360"/>
        <w:jc w:val="both"/>
        <w:textAlignment w:val="baseline"/>
        <w:rPr>
          <w:color w:val="000000"/>
        </w:rPr>
      </w:pPr>
      <w:r>
        <w:rPr>
          <w:color w:val="000000"/>
        </w:rPr>
        <w:t>Aplicar pruebas de aceptación, usabilidad y funcionalidad a la aplicación con el fin de la verificación de su calidad.</w:t>
      </w:r>
    </w:p>
    <w:p>
      <w:pPr>
        <w:pStyle w:val="NormalWeb"/>
        <w:numPr>
          <w:ilvl w:val="0"/>
          <w:numId w:val="16"/>
        </w:numPr>
        <w:spacing w:lineRule="auto" w:line="480"/>
        <w:ind w:left="720" w:right="4" w:hanging="360"/>
        <w:jc w:val="both"/>
        <w:textAlignment w:val="baseline"/>
        <w:rPr>
          <w:color w:val="000000"/>
        </w:rPr>
      </w:pPr>
      <w:r>
        <w:rPr>
          <w:color w:val="000000"/>
        </w:rPr>
        <w:t>Implementar la aplicación web en un servidor de producción perteneciente a la Facultad de Arquitectura y Urbanismo de la Universidad Central de Venezuela.</w:t>
      </w:r>
    </w:p>
    <w:p>
      <w:pPr>
        <w:pStyle w:val="Heading2"/>
        <w:numPr>
          <w:ilvl w:val="0"/>
          <w:numId w:val="1"/>
        </w:numPr>
        <w:spacing w:lineRule="auto" w:line="360" w:beforeAutospacing="0" w:before="240" w:afterAutospacing="0" w:after="240"/>
        <w:ind w:left="720" w:right="4" w:hanging="360"/>
        <w:rPr/>
      </w:pPr>
      <w:bookmarkStart w:id="15" w:name="_Toc3498820"/>
      <w:r>
        <w:rPr/>
        <w:t xml:space="preserve"> </w:t>
      </w:r>
      <w:bookmarkEnd w:id="15"/>
      <w:r>
        <w:rPr/>
        <w:t>Alcance</w:t>
      </w:r>
    </w:p>
    <w:p>
      <w:pPr>
        <w:pStyle w:val="Normal1"/>
        <w:spacing w:lineRule="auto" w:line="360" w:before="0" w:after="24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Se desarrollará un </w:t>
      </w:r>
      <w:r>
        <w:rPr>
          <w:rFonts w:eastAsia="Times New Roman" w:cs="Times New Roman" w:ascii="Times New Roman" w:hAnsi="Times New Roman"/>
          <w:sz w:val="24"/>
          <w:szCs w:val="24"/>
          <w:highlight w:val="white"/>
        </w:rPr>
        <w:t>S</w:t>
      </w:r>
      <w:r>
        <w:rPr>
          <w:rFonts w:eastAsia="Times New Roman" w:cs="Times New Roman" w:ascii="Times New Roman" w:hAnsi="Times New Roman"/>
          <w:sz w:val="24"/>
          <w:szCs w:val="24"/>
          <w:highlight w:val="white"/>
        </w:rPr>
        <w:t xml:space="preserve">istema </w:t>
      </w:r>
      <w:r>
        <w:rPr>
          <w:rFonts w:eastAsia="Times New Roman" w:cs="Times New Roman" w:ascii="Times New Roman" w:hAnsi="Times New Roman"/>
          <w:sz w:val="24"/>
          <w:szCs w:val="24"/>
          <w:highlight w:val="white"/>
        </w:rPr>
        <w:t>W</w:t>
      </w:r>
      <w:r>
        <w:rPr>
          <w:rFonts w:eastAsia="Times New Roman" w:cs="Times New Roman" w:ascii="Times New Roman" w:hAnsi="Times New Roman"/>
          <w:sz w:val="24"/>
          <w:szCs w:val="24"/>
          <w:highlight w:val="white"/>
        </w:rPr>
        <w:t xml:space="preserve">eb escalable para la incorporación de futuros módulos, y de esta manera, adopte mayor robustez a través del tiempo.  Se busca analizar la manera más eficiente de realizar el desarrollo de la aplicación, la cual tendrá como objetivo principal la automatización y sistematización del proceso de inscripciones de la Facultad, adicionalmente, se implementarán otros procesos importantes de administración y gestión académica que actualmente son llevados a cabo de manera manual, entre el que resalta la carga al </w:t>
      </w:r>
      <w:r>
        <w:rPr>
          <w:rFonts w:eastAsia="Times New Roman" w:cs="Times New Roman" w:ascii="Times New Roman" w:hAnsi="Times New Roman"/>
          <w:sz w:val="24"/>
          <w:szCs w:val="24"/>
          <w:highlight w:val="white"/>
        </w:rPr>
        <w:t>S</w:t>
      </w:r>
      <w:r>
        <w:rPr>
          <w:rFonts w:eastAsia="Times New Roman" w:cs="Times New Roman" w:ascii="Times New Roman" w:hAnsi="Times New Roman"/>
          <w:sz w:val="24"/>
          <w:szCs w:val="24"/>
          <w:highlight w:val="white"/>
        </w:rPr>
        <w:t xml:space="preserve">istema </w:t>
      </w:r>
      <w:r>
        <w:rPr>
          <w:rFonts w:eastAsia="Times New Roman" w:cs="Times New Roman" w:ascii="Times New Roman" w:hAnsi="Times New Roman"/>
          <w:sz w:val="24"/>
          <w:szCs w:val="24"/>
          <w:highlight w:val="white"/>
        </w:rPr>
        <w:t>We</w:t>
      </w:r>
      <w:r>
        <w:rPr>
          <w:rFonts w:eastAsia="Times New Roman" w:cs="Times New Roman" w:ascii="Times New Roman" w:hAnsi="Times New Roman"/>
          <w:sz w:val="24"/>
          <w:szCs w:val="24"/>
          <w:highlight w:val="white"/>
        </w:rPr>
        <w:t>b de la Oferta Docente. Procederemos a describir más a fondo cada una de las funcionalidades separándolas por una clasificación de los distintos tipos de usuarios identificados a los cuales la plataforma le ofrecerá sus servicios.</w:t>
      </w:r>
    </w:p>
    <w:p>
      <w:pPr>
        <w:pStyle w:val="Normal1"/>
        <w:numPr>
          <w:ilvl w:val="0"/>
          <w:numId w:val="3"/>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rPr>
        <w:t>Estudiante</w:t>
      </w:r>
    </w:p>
    <w:p>
      <w:pPr>
        <w:pStyle w:val="Normal1"/>
        <w:numPr>
          <w:ilvl w:val="0"/>
          <w:numId w:val="6"/>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Inscripción: podrá inscribir las asignaturas que le corresponden en el determinado semestre que esté cursando al momento de hacerlo. El sistema proporcionará todas las validaciones pertinentes con respecto a la permisología de la inscripción, tomando en cuenta su información histórica previamente almacenada en la base de datos. </w:t>
      </w:r>
    </w:p>
    <w:p>
      <w:pPr>
        <w:pStyle w:val="Normal1"/>
        <w:numPr>
          <w:ilvl w:val="0"/>
          <w:numId w:val="6"/>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Consulta de horario: en caso de estar en el transcurso de un periodo lectivo, y de haberse inscrito satisfactoriamente, podrá visualizar su horario, junto con la descripción de las asignaturas, docentes y aulas asigna</w:t>
        <w:tab/>
        <w:t>das.</w:t>
      </w:r>
    </w:p>
    <w:p>
      <w:pPr>
        <w:pStyle w:val="Normal1"/>
        <w:numPr>
          <w:ilvl w:val="0"/>
          <w:numId w:val="6"/>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Retiro de asignaturas: será capaz de hacer el retiro de asignaturas que haya inscrito en un determinado periodo lectivo que no esté en disposición de seguir cursando. Para esto, deberá estar dentro de la fechas necesarias que le permitan hacerlo, previamente establecidas por el personal administrativo de la facultad.</w:t>
      </w:r>
    </w:p>
    <w:p>
      <w:pPr>
        <w:pStyle w:val="Normal1"/>
        <w:numPr>
          <w:ilvl w:val="0"/>
          <w:numId w:val="3"/>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highlight w:val="white"/>
        </w:rPr>
        <w:t>Docente</w:t>
      </w:r>
    </w:p>
    <w:p>
      <w:pPr>
        <w:pStyle w:val="Normal1"/>
        <w:numPr>
          <w:ilvl w:val="0"/>
          <w:numId w:val="7"/>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Generar listado: contará con la funcionalidad de generar un listado con las asignaturas que dicta en un periodo lectivo, que a su vez cuente con información relevante con respecto a cada una, horarios, código, coordinador y estudiantes inscritos.</w:t>
      </w:r>
    </w:p>
    <w:p>
      <w:pPr>
        <w:pStyle w:val="Normal1"/>
        <w:numPr>
          <w:ilvl w:val="0"/>
          <w:numId w:val="7"/>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Ver historial: así como podrá ver el listado y la información de sus asignaturas actuales, podrá visualizar toda la información histórica con respecto a las asignaturas que haya dictado a lo largo de su carrera hasta el momento.</w:t>
      </w:r>
    </w:p>
    <w:p>
      <w:pPr>
        <w:pStyle w:val="Normal1"/>
        <w:numPr>
          <w:ilvl w:val="0"/>
          <w:numId w:val="3"/>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rPr>
        <w:t xml:space="preserve">Coordinador de asignatura </w:t>
      </w:r>
    </w:p>
    <w:p>
      <w:pPr>
        <w:pStyle w:val="Normal1"/>
        <w:spacing w:lineRule="auto" w:line="360" w:before="0" w:after="24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Su trabajo es velar y supervisar el correcto desenvolvimiento de las asignaturas y los docentes de las mismas a su cargo, por lo que podrá visualizar esta información en el sistema. Adicionalmente, al también ser un docente, será capaz de beneficiarse de las funcionalidades que ofrecerá el sistema para este tipo de usuario. </w:t>
      </w:r>
    </w:p>
    <w:p>
      <w:pPr>
        <w:pStyle w:val="Normal1"/>
        <w:numPr>
          <w:ilvl w:val="0"/>
          <w:numId w:val="3"/>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rPr>
        <w:t>Administrador</w:t>
      </w:r>
    </w:p>
    <w:p>
      <w:pPr>
        <w:pStyle w:val="Normal1"/>
        <w:spacing w:lineRule="auto" w:line="360" w:before="0" w:after="24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Será el usuario encargado de administrar el sistema, usado por los trabajadores de la facultad. Su función principal será la carga de la planificación del periodo lectivo, como lo son las diferentes asignaturas ofertadas, así como los docentes encargados de dictar cada una con sus respectivos horarios, secciones, y aulas. Dicha carga de datos se deberá hacer con anticipación al inicio del proceso de inscripciones. </w:t>
      </w:r>
    </w:p>
    <w:p>
      <w:pPr>
        <w:pStyle w:val="Normal1"/>
        <w:spacing w:lineRule="auto" w:line="360" w:before="0" w:after="240"/>
        <w:ind w:right="4" w:firstLine="720"/>
        <w:jc w:val="both"/>
        <w:rPr/>
      </w:pPr>
      <w:r>
        <w:rPr>
          <w:rFonts w:eastAsia="Times New Roman" w:cs="Times New Roman" w:ascii="Times New Roman" w:hAnsi="Times New Roman"/>
          <w:sz w:val="24"/>
          <w:szCs w:val="24"/>
        </w:rPr>
        <w:t>Dada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pPr>
        <w:pStyle w:val="Heading2"/>
        <w:numPr>
          <w:ilvl w:val="0"/>
          <w:numId w:val="1"/>
        </w:numPr>
        <w:spacing w:lineRule="auto" w:line="360" w:before="240" w:after="240"/>
        <w:ind w:left="720" w:right="4" w:hanging="360"/>
        <w:jc w:val="both"/>
        <w:rPr/>
      </w:pPr>
      <w:bookmarkStart w:id="16" w:name="_Toc3498821"/>
      <w:r>
        <w:rPr/>
        <w:t>Antec</w:t>
      </w:r>
      <w:bookmarkEnd w:id="16"/>
      <w:r>
        <w:rPr>
          <w:highlight w:val="white"/>
        </w:rPr>
        <w:t>edentes</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 continuación, se describen los antecedentes de la investigación que tienen la intención de explicar los principales sistemas automatizados para la gestión de los procesos académicos utilizados dentro de la Universidad Central de Venezuela en los últimos 10 años.</w:t>
      </w:r>
    </w:p>
    <w:p>
      <w:pPr>
        <w:pStyle w:val="Normal1"/>
        <w:spacing w:lineRule="auto" w:line="360" w:before="0" w:after="24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UXXI</w:t>
      </w:r>
    </w:p>
    <w:p>
      <w:pPr>
        <w:pStyle w:val="Normal1"/>
        <w:spacing w:lineRule="auto" w:line="360" w:before="0" w:after="24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UXXI por sus siglas de UNIVERSITAS XXI, </w:t>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mc:AlternateContent>
          <mc:Choice Requires="wps">
            <w:drawing>
              <wp:anchor behindDoc="0" distT="45720" distB="45720" distL="114300" distR="114300" simplePos="0" locked="0" layoutInCell="1" allowOverlap="1" relativeHeight="5">
                <wp:simplePos x="0" y="0"/>
                <wp:positionH relativeFrom="column">
                  <wp:posOffset>809625</wp:posOffset>
                </wp:positionH>
                <wp:positionV relativeFrom="paragraph">
                  <wp:posOffset>196215</wp:posOffset>
                </wp:positionV>
                <wp:extent cx="4589145" cy="2108200"/>
                <wp:effectExtent l="0" t="0" r="0" b="0"/>
                <wp:wrapSquare wrapText="bothSides"/>
                <wp:docPr id="2" name="Frame1"/>
                <a:graphic xmlns:a="http://schemas.openxmlformats.org/drawingml/2006/main">
                  <a:graphicData uri="http://schemas.microsoft.com/office/word/2010/wordprocessingShape">
                    <wps:wsp>
                      <wps:cNvSpPr/>
                      <wps:spPr>
                        <a:xfrm>
                          <a:off x="0" y="0"/>
                          <a:ext cx="4588560" cy="2107440"/>
                        </a:xfrm>
                        <a:prstGeom prst="rect">
                          <a:avLst/>
                        </a:prstGeom>
                        <a:solidFill>
                          <a:srgbClr val="ffffff"/>
                        </a:solidFill>
                        <a:ln>
                          <a:noFill/>
                        </a:ln>
                      </wps:spPr>
                      <wps:style>
                        <a:lnRef idx="0"/>
                        <a:fillRef idx="0"/>
                        <a:effectRef idx="0"/>
                        <a:fontRef idx="minor"/>
                      </wps:style>
                      <wps:txbx>
                        <w:txbxContent>
                          <w:p>
                            <w:pPr>
                              <w:pStyle w:val="FrameContents"/>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 xml:space="preserve">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sdt>
                              <w:sdtPr>
                                <w:id w:val="2077122095"/>
                              </w:sdtPr>
                              <w:sdtContent>
                                <w:r>
                                  <w:rPr>
                                    <w:rFonts w:eastAsia="Times New Roman" w:cs="Times New Roman" w:ascii="Times New Roman" w:hAnsi="Times New Roman"/>
                                    <w:color w:val="00000A"/>
                                    <w:sz w:val="24"/>
                                    <w:szCs w:val="24"/>
                                    <w:highlight w:val="white"/>
                                  </w:rPr>
                                  <w:fldChar w:fldCharType="begin"/>
                                </w:r>
                                <w:r>
                                  <w:instrText>CITATION OCU17 \l 22538</w:instrText>
                                </w:r>
                                <w:r>
                                  <w:fldChar w:fldCharType="separate"/>
                                </w:r>
                                <w:r>
                                  <w:t>(OCU, 2017)</w:t>
                                </w:r>
                                <w:r>
                                  <w:fldChar w:fldCharType="end"/>
                                </w:r>
                              </w:sdtContent>
                            </w:sdt>
                          </w:p>
                        </w:txbxContent>
                      </wps:txbx>
                      <wps:bodyPr>
                        <a:noAutofit/>
                      </wps:bodyPr>
                    </wps:wsp>
                  </a:graphicData>
                </a:graphic>
              </wp:anchor>
            </w:drawing>
          </mc:Choice>
          <mc:Fallback>
            <w:pict>
              <v:rect id="shape_0" ID="Frame1" fillcolor="white" stroked="f" style="position:absolute;margin-left:63.75pt;margin-top:15.45pt;width:361.25pt;height:165.9pt">
                <w10:wrap type="square"/>
                <v:fill o:detectmouseclick="t" type="solid" color2="black"/>
                <v:stroke color="#3465a4" joinstyle="round" endcap="flat"/>
                <v:textbox>
                  <w:txbxContent>
                    <w:p>
                      <w:pPr>
                        <w:pStyle w:val="FrameContents"/>
                        <w:jc w:val="both"/>
                        <w:rPr/>
                      </w:pPr>
                      <w:r>
                        <w:rPr>
                          <w:rFonts w:eastAsia="Times New Roman" w:cs="Times New Roman" w:ascii="Times New Roman" w:hAnsi="Times New Roman"/>
                          <w:color w:val="00000A"/>
                          <w:sz w:val="24"/>
                          <w:szCs w:val="24"/>
                          <w:highlight w:val="white"/>
                        </w:rPr>
                        <w:t xml:space="preserve">     </w:t>
                      </w:r>
                      <w:r>
                        <w:rPr>
                          <w:rFonts w:eastAsia="Times New Roman" w:cs="Times New Roman" w:ascii="Times New Roman" w:hAnsi="Times New Roman"/>
                          <w:color w:val="00000A"/>
                          <w:sz w:val="24"/>
                          <w:szCs w:val="24"/>
                          <w:highlight w:val="white"/>
                        </w:rPr>
                        <w:t xml:space="preserve">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sdt>
                        <w:sdtPr>
                          <w:id w:val="1687384178"/>
                        </w:sdtPr>
                        <w:sdtContent>
                          <w:r>
                            <w:rPr>
                              <w:rFonts w:eastAsia="Times New Roman" w:cs="Times New Roman" w:ascii="Times New Roman" w:hAnsi="Times New Roman"/>
                              <w:color w:val="00000A"/>
                              <w:sz w:val="24"/>
                              <w:szCs w:val="24"/>
                              <w:highlight w:val="white"/>
                            </w:rPr>
                            <w:fldChar w:fldCharType="begin"/>
                          </w:r>
                          <w:r>
                            <w:instrText>CITATION OCU17 \l 22538</w:instrText>
                          </w:r>
                          <w:r>
                            <w:fldChar w:fldCharType="separate"/>
                          </w:r>
                          <w:r>
                            <w:t>(OCU, 2017)</w:t>
                          </w:r>
                          <w:r>
                            <w:fldChar w:fldCharType="end"/>
                          </w:r>
                        </w:sdtContent>
                      </w:sdt>
                    </w:p>
                  </w:txbxContent>
                </v:textbox>
              </v:rect>
            </w:pict>
          </mc:Fallback>
        </mc:AlternateContent>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before="240" w:after="0"/>
        <w:ind w:right="4" w:hanging="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before="240" w:after="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FIUCV - Control de Estudios</w:t>
      </w:r>
    </w:p>
    <w:p>
      <w:pPr>
        <w:pStyle w:val="Normal1"/>
        <w:spacing w:lineRule="auto" w:line="360" w:before="240" w:after="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Es un </w:t>
      </w:r>
      <w:r>
        <w:rPr>
          <w:rFonts w:eastAsia="Times New Roman" w:cs="Times New Roman" w:ascii="Times New Roman" w:hAnsi="Times New Roman"/>
          <w:sz w:val="24"/>
          <w:szCs w:val="24"/>
          <w:highlight w:val="white"/>
        </w:rPr>
        <w:t>S</w:t>
      </w:r>
      <w:r>
        <w:rPr>
          <w:rFonts w:eastAsia="Times New Roman" w:cs="Times New Roman" w:ascii="Times New Roman" w:hAnsi="Times New Roman"/>
          <w:sz w:val="24"/>
          <w:szCs w:val="24"/>
          <w:highlight w:val="white"/>
        </w:rPr>
        <w:t xml:space="preserve">istema </w:t>
      </w:r>
      <w:r>
        <w:rPr>
          <w:rFonts w:eastAsia="Times New Roman" w:cs="Times New Roman" w:ascii="Times New Roman" w:hAnsi="Times New Roman"/>
          <w:sz w:val="24"/>
          <w:szCs w:val="24"/>
          <w:highlight w:val="white"/>
        </w:rPr>
        <w:t>W</w:t>
      </w:r>
      <w:r>
        <w:rPr>
          <w:rFonts w:eastAsia="Times New Roman" w:cs="Times New Roman" w:ascii="Times New Roman" w:hAnsi="Times New Roman"/>
          <w:sz w:val="24"/>
          <w:szCs w:val="24"/>
          <w:highlight w:val="white"/>
        </w:rPr>
        <w:t xml:space="preserve">eb desarrollado en PHP por la Facultad de Ingeniería de la Universidad Central de Venezuela para la gestión de los servicios estudiantiles. “Permite ejecutar, controlar y supervisar los procesos de inscripción y registro de estudiantes y el proceso para otorgar títulos en las diversas carreras que ofrece la Facultad por parte del personal de control de estudios”. </w:t>
      </w:r>
      <w:sdt>
        <w:sdtPr>
          <w:citation/>
        </w:sdtPr>
        <w:sdtContent>
          <w:r>
            <w:rPr>
              <w:rFonts w:eastAsia="Times New Roman" w:cs="Times New Roman" w:ascii="Times New Roman" w:hAnsi="Times New Roman"/>
              <w:sz w:val="24"/>
              <w:szCs w:val="24"/>
              <w:highlight w:val="white"/>
            </w:rPr>
            <w:fldChar w:fldCharType="begin"/>
          </w:r>
          <w:r>
            <w:instrText>CITATION Fac17 \l 22538</w:instrText>
          </w:r>
          <w:r>
            <w:fldChar w:fldCharType="separate"/>
          </w:r>
          <w:r>
            <w:t>(Facultad de Ingeniería UCV, 2017)</w:t>
          </w:r>
          <w:r>
            <w:fldChar w:fldCharType="end"/>
          </w:r>
        </w:sdtContent>
      </w:sdt>
    </w:p>
    <w:p>
      <w:pPr>
        <w:pStyle w:val="Normal1"/>
        <w:spacing w:lineRule="auto" w:line="360" w:before="240" w:after="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CONEST</w:t>
      </w:r>
    </w:p>
    <w:p>
      <w:pPr>
        <w:pStyle w:val="Normal1"/>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mc:AlternateContent>
          <mc:Choice Requires="wps">
            <w:drawing>
              <wp:anchor behindDoc="0" distT="45720" distB="45720" distL="114300" distR="114300" simplePos="0" locked="0" layoutInCell="1" allowOverlap="1" relativeHeight="6">
                <wp:simplePos x="0" y="0"/>
                <wp:positionH relativeFrom="column">
                  <wp:posOffset>627380</wp:posOffset>
                </wp:positionH>
                <wp:positionV relativeFrom="paragraph">
                  <wp:posOffset>156845</wp:posOffset>
                </wp:positionV>
                <wp:extent cx="4771390" cy="1433195"/>
                <wp:effectExtent l="0" t="0" r="0" b="0"/>
                <wp:wrapSquare wrapText="bothSides"/>
                <wp:docPr id="4" name="Frame2"/>
                <a:graphic xmlns:a="http://schemas.openxmlformats.org/drawingml/2006/main">
                  <a:graphicData uri="http://schemas.microsoft.com/office/word/2010/wordprocessingShape">
                    <wps:wsp>
                      <wps:cNvSpPr/>
                      <wps:spPr>
                        <a:xfrm>
                          <a:off x="0" y="0"/>
                          <a:ext cx="4770720" cy="1432440"/>
                        </a:xfrm>
                        <a:prstGeom prst="rect">
                          <a:avLst/>
                        </a:prstGeom>
                        <a:solidFill>
                          <a:srgbClr val="ffffff"/>
                        </a:solidFill>
                        <a:ln>
                          <a:noFill/>
                        </a:ln>
                      </wps:spPr>
                      <wps:style>
                        <a:lnRef idx="0"/>
                        <a:fillRef idx="0"/>
                        <a:effectRef idx="0"/>
                        <a:fontRef idx="minor"/>
                      </wps:style>
                      <wps:txbx>
                        <w:txbxContent>
                          <w:p>
                            <w:pPr>
                              <w:pStyle w:val="FrameContents"/>
                              <w:spacing w:lineRule="auto" w:line="240"/>
                              <w:ind w:firstLine="720"/>
                              <w:jc w:val="both"/>
                              <w:rPr/>
                            </w:pPr>
                            <w:r>
                              <w:rPr>
                                <w:rFonts w:eastAsia="Times New Roman" w:cs="Times New Roman" w:ascii="Times New Roman" w:hAnsi="Times New Roman"/>
                                <w:color w:val="00000A"/>
                                <w:sz w:val="24"/>
                                <w:szCs w:val="24"/>
                                <w:highlight w:val="white"/>
                              </w:rPr>
                              <w:t xml:space="preserve">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Pr>
                                <w:rFonts w:eastAsia="Times New Roman" w:cs="Times New Roman" w:ascii="Times New Roman" w:hAnsi="Times New Roman"/>
                                <w:color w:val="00000A"/>
                                <w:sz w:val="24"/>
                                <w:szCs w:val="24"/>
                              </w:rPr>
                              <w:t xml:space="preserve">El 28 de abril de 2014, se lanzó la nueva versión evolucionada del sistema: CONEST 3.0.0. </w:t>
                            </w:r>
                            <w:sdt>
                              <w:sdtPr>
                                <w:id w:val="1451664707"/>
                              </w:sdtPr>
                              <w:sdtContent>
                                <w:r>
                                  <w:rPr>
                                    <w:rFonts w:eastAsia="Times New Roman" w:cs="Times New Roman" w:ascii="Times New Roman" w:hAnsi="Times New Roman"/>
                                    <w:color w:val="00000A"/>
                                    <w:sz w:val="24"/>
                                    <w:szCs w:val="24"/>
                                  </w:rPr>
                                  <w:fldChar w:fldCharType="begin"/>
                                </w:r>
                                <w:r>
                                  <w:instrText>CITATION Gru14 \l 22538</w:instrText>
                                </w:r>
                                <w:r>
                                  <w:fldChar w:fldCharType="separate"/>
                                </w:r>
                                <w:r>
                                  <w:t>(Grupo CONEST UCV, 2014)</w:t>
                                </w:r>
                                <w:r>
                                  <w:fldChar w:fldCharType="end"/>
                                </w:r>
                              </w:sdtContent>
                            </w:sdt>
                          </w:p>
                          <w:p>
                            <w:pPr>
                              <w:pStyle w:val="FrameContents"/>
                              <w:rPr/>
                            </w:pPr>
                            <w:r>
                              <w:rPr/>
                            </w:r>
                          </w:p>
                        </w:txbxContent>
                      </wps:txbx>
                      <wps:bodyPr>
                        <a:noAutofit/>
                      </wps:bodyPr>
                    </wps:wsp>
                  </a:graphicData>
                </a:graphic>
              </wp:anchor>
            </w:drawing>
          </mc:Choice>
          <mc:Fallback>
            <w:pict>
              <v:rect id="shape_0" ID="Frame2" fillcolor="white" stroked="f" style="position:absolute;margin-left:49.4pt;margin-top:12.35pt;width:375.6pt;height:112.75pt">
                <w10:wrap type="square"/>
                <v:fill o:detectmouseclick="t" type="solid" color2="black"/>
                <v:stroke color="#3465a4" joinstyle="round" endcap="flat"/>
                <v:textbox>
                  <w:txbxContent>
                    <w:p>
                      <w:pPr>
                        <w:pStyle w:val="FrameContents"/>
                        <w:spacing w:lineRule="auto" w:line="240"/>
                        <w:ind w:firstLine="720"/>
                        <w:jc w:val="both"/>
                        <w:rPr/>
                      </w:pPr>
                      <w:r>
                        <w:rPr>
                          <w:rFonts w:eastAsia="Times New Roman" w:cs="Times New Roman" w:ascii="Times New Roman" w:hAnsi="Times New Roman"/>
                          <w:color w:val="00000A"/>
                          <w:sz w:val="24"/>
                          <w:szCs w:val="24"/>
                          <w:highlight w:val="white"/>
                        </w:rPr>
                        <w:t xml:space="preserve">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Pr>
                          <w:rFonts w:eastAsia="Times New Roman" w:cs="Times New Roman" w:ascii="Times New Roman" w:hAnsi="Times New Roman"/>
                          <w:color w:val="00000A"/>
                          <w:sz w:val="24"/>
                          <w:szCs w:val="24"/>
                        </w:rPr>
                        <w:t xml:space="preserve">El 28 de abril de 2014, se lanzó la nueva versión evolucionada del sistema: CONEST 3.0.0. </w:t>
                      </w:r>
                      <w:sdt>
                        <w:sdtPr>
                          <w:id w:val="619928610"/>
                        </w:sdtPr>
                        <w:sdtContent>
                          <w:r>
                            <w:rPr>
                              <w:rFonts w:eastAsia="Times New Roman" w:cs="Times New Roman" w:ascii="Times New Roman" w:hAnsi="Times New Roman"/>
                              <w:color w:val="00000A"/>
                              <w:sz w:val="24"/>
                              <w:szCs w:val="24"/>
                            </w:rPr>
                            <w:fldChar w:fldCharType="begin"/>
                          </w:r>
                          <w:r>
                            <w:instrText>CITATION Gru14 \l 22538</w:instrText>
                          </w:r>
                          <w:r>
                            <w:fldChar w:fldCharType="separate"/>
                          </w:r>
                          <w:r>
                            <w:t>(Grupo CONEST UCV, 2014)</w:t>
                          </w:r>
                          <w:r>
                            <w:fldChar w:fldCharType="end"/>
                          </w:r>
                        </w:sdtContent>
                      </w:sdt>
                    </w:p>
                    <w:p>
                      <w:pPr>
                        <w:pStyle w:val="FrameContents"/>
                        <w:rPr/>
                      </w:pPr>
                      <w:r>
                        <w:rPr/>
                      </w:r>
                    </w:p>
                  </w:txbxContent>
                </v:textbox>
              </v:rect>
            </w:pict>
          </mc:Fallback>
        </mc:AlternateContent>
      </w:r>
    </w:p>
    <w:p>
      <w:pPr>
        <w:pStyle w:val="Normal1"/>
        <w:spacing w:lineRule="auto" w:line="360" w:before="240" w:after="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before="240" w:after="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Este sistema permite que antes de acceder a las principales funcionalidades, se pueda identificar a cada uno de los usuarios con un mecanismo de autenticación y dependiendo del rol asignado habilitar las acciones que puede realizar. Entre las acciones más destacadas del sistema se encuentran: la inscripción, visualización de Kardex, generación de constancias, entre otros.</w:t>
      </w:r>
    </w:p>
    <w:p>
      <w:pPr>
        <w:pStyle w:val="Normal1"/>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before="240" w:after="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Por un lado, se puede evidenciar que la Facultad de Ingeniería y la Facultad Ciencias de la UCV desarrollaron sus propias soluciones para poder optimizar en gran medida la gestión de sus procesos académicos incluyendo los de inscripción, incrementando así la calidad durante su prestación. Por otro lado, los costos de mantenimiento de una solución de menor escala como los anteriormente mencionados en comparación con UXXI, han demostrado ser rentables para la administración de las facultades de forma individual y la demanda de personas que lo requieran y evitando que todas las escuelas de la UCV dependan de un solo programa. Es por estas razones que se propone desarrollar un </w:t>
      </w:r>
      <w:r>
        <w:rPr>
          <w:rFonts w:eastAsia="Times New Roman" w:cs="Times New Roman" w:ascii="Times New Roman" w:hAnsi="Times New Roman"/>
          <w:sz w:val="24"/>
          <w:szCs w:val="24"/>
          <w:highlight w:val="white"/>
        </w:rPr>
        <w:t>S</w:t>
      </w:r>
      <w:r>
        <w:rPr>
          <w:rFonts w:eastAsia="Times New Roman" w:cs="Times New Roman" w:ascii="Times New Roman" w:hAnsi="Times New Roman"/>
          <w:sz w:val="24"/>
          <w:szCs w:val="24"/>
          <w:highlight w:val="white"/>
        </w:rPr>
        <w:t xml:space="preserve">istema </w:t>
      </w:r>
      <w:r>
        <w:rPr>
          <w:rFonts w:eastAsia="Times New Roman" w:cs="Times New Roman" w:ascii="Times New Roman" w:hAnsi="Times New Roman"/>
          <w:sz w:val="24"/>
          <w:szCs w:val="24"/>
          <w:highlight w:val="white"/>
        </w:rPr>
        <w:t>W</w:t>
      </w:r>
      <w:r>
        <w:rPr>
          <w:rFonts w:eastAsia="Times New Roman" w:cs="Times New Roman" w:ascii="Times New Roman" w:hAnsi="Times New Roman"/>
          <w:sz w:val="24"/>
          <w:szCs w:val="24"/>
          <w:highlight w:val="white"/>
        </w:rPr>
        <w:t>eb particular para las funciones necesarias de la FAU-UCV.</w:t>
      </w:r>
    </w:p>
    <w:p>
      <w:pPr>
        <w:pStyle w:val="Heading2"/>
        <w:numPr>
          <w:ilvl w:val="0"/>
          <w:numId w:val="1"/>
        </w:numPr>
        <w:spacing w:lineRule="auto" w:line="360" w:before="240" w:after="120"/>
        <w:ind w:left="720" w:right="4" w:hanging="360"/>
        <w:rPr/>
      </w:pPr>
      <w:bookmarkStart w:id="17" w:name="_Toc3498822"/>
      <w:bookmarkEnd w:id="17"/>
      <w:r>
        <w:rPr/>
        <w:t>Propuesta de solución</w:t>
      </w:r>
    </w:p>
    <w:p>
      <w:pPr>
        <w:pStyle w:val="Normal1"/>
        <w:shd w:val="clear" w:color="auto" w:fill="FFFFFF"/>
        <w:spacing w:lineRule="auto" w:line="360" w:before="240" w:after="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vista de la problemática causada por el manejo manual que se utiliza en la actualidad para llevar el control tanto del proceso de inscripción, como de la data histórica de las notas en semestres anteriores de los estudiantes de la EACRV FAU UCV, se decidió crear una solución en forma de </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istema </w:t>
      </w:r>
      <w:r>
        <w:rPr>
          <w:rFonts w:eastAsia="Times New Roman" w:cs="Times New Roman" w:ascii="Times New Roman" w:hAnsi="Times New Roman"/>
          <w:sz w:val="24"/>
          <w:szCs w:val="24"/>
        </w:rPr>
        <w:t>W</w:t>
      </w:r>
      <w:r>
        <w:rPr>
          <w:rFonts w:eastAsia="Times New Roman" w:cs="Times New Roman" w:ascii="Times New Roman" w:hAnsi="Times New Roman"/>
          <w:sz w:val="24"/>
          <w:szCs w:val="24"/>
        </w:rPr>
        <w:t xml:space="preserve">eb con el uso de las tecnologías. De esta manera se busca automatizar y sistematizar el proceso de inscripciones para facilitar en gran medida las tareas tanto de los estudiantes y docentes, como del personal administrativo. </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Adicionalmente, este sistema permitirá agilizar el proceso de inscripción y disminuir en un alto porcentaje la cantidad de errores que pueden surgir durante su ejecución. </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 sistema se encargará de realizar todas las validaciones pertinentes cuando un estudiante no deba inscribir alguna materia, ya sea por no haber aprobado las asignaturas que la prelen o por no cumplir alguna de las leyes o normas de la UCV mencionadas en el presente trabajo;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pPr>
        <w:pStyle w:val="Normal1"/>
        <w:shd w:val="clear" w:color="auto" w:fill="FFFFFF"/>
        <w:spacing w:lineRule="auto" w:line="360" w:before="240" w:after="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Luego de analizar el problema anteriormente señalado, en la figura 1 se puede observar el diagrama de casos de uso propuesto para la solución, en el cual se identifican las funcionalidades principales del </w:t>
      </w:r>
      <w:r>
        <w:rPr>
          <w:rFonts w:eastAsia="Times New Roman" w:cs="Times New Roman" w:ascii="Times New Roman" w:hAnsi="Times New Roman"/>
          <w:sz w:val="24"/>
          <w:szCs w:val="24"/>
          <w:highlight w:val="white"/>
        </w:rPr>
        <w:t>S</w:t>
      </w:r>
      <w:r>
        <w:rPr>
          <w:rFonts w:eastAsia="Times New Roman" w:cs="Times New Roman" w:ascii="Times New Roman" w:hAnsi="Times New Roman"/>
          <w:sz w:val="24"/>
          <w:szCs w:val="24"/>
          <w:highlight w:val="white"/>
        </w:rPr>
        <w:t xml:space="preserve">istema </w:t>
      </w:r>
      <w:r>
        <w:rPr>
          <w:rFonts w:eastAsia="Times New Roman" w:cs="Times New Roman" w:ascii="Times New Roman" w:hAnsi="Times New Roman"/>
          <w:sz w:val="24"/>
          <w:szCs w:val="24"/>
          <w:highlight w:val="white"/>
        </w:rPr>
        <w:t>W</w:t>
      </w:r>
      <w:r>
        <w:rPr>
          <w:rFonts w:eastAsia="Times New Roman" w:cs="Times New Roman" w:ascii="Times New Roman" w:hAnsi="Times New Roman"/>
          <w:sz w:val="24"/>
          <w:szCs w:val="24"/>
          <w:highlight w:val="white"/>
        </w:rPr>
        <w:t xml:space="preserve">eb. </w:t>
      </w:r>
    </w:p>
    <w:p>
      <w:pPr>
        <w:pStyle w:val="Normal1"/>
        <w:keepNext/>
        <w:shd w:val="clear" w:color="auto" w:fill="FFFFFF"/>
        <w:spacing w:lineRule="auto" w:line="360" w:before="240" w:after="0"/>
        <w:ind w:right="4" w:hanging="0"/>
        <w:rPr>
          <w:rFonts w:ascii="Times New Roman" w:hAnsi="Times New Roman" w:cs="Times New Roman"/>
          <w:sz w:val="24"/>
          <w:szCs w:val="24"/>
        </w:rPr>
      </w:pPr>
      <w:r>
        <w:rPr/>
        <w:drawing>
          <wp:inline distT="0" distB="0" distL="0" distR="0">
            <wp:extent cx="6043930" cy="417449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4"/>
                    <a:stretch>
                      <a:fillRect/>
                    </a:stretch>
                  </pic:blipFill>
                  <pic:spPr bwMode="auto">
                    <a:xfrm>
                      <a:off x="0" y="0"/>
                      <a:ext cx="6043930" cy="4174490"/>
                    </a:xfrm>
                    <a:prstGeom prst="rect">
                      <a:avLst/>
                    </a:prstGeom>
                  </pic:spPr>
                </pic:pic>
              </a:graphicData>
            </a:graphic>
          </wp:inline>
        </w:drawing>
      </w:r>
    </w:p>
    <w:p>
      <w:pPr>
        <w:pStyle w:val="Caption1"/>
        <w:spacing w:before="240" w:after="200"/>
        <w:jc w:val="center"/>
        <w:rPr/>
      </w:pPr>
      <w:bookmarkStart w:id="18" w:name="_Toc2372699"/>
      <w:r>
        <w:rPr>
          <w:rFonts w:cs="Times New Roman" w:ascii="Times New Roman" w:hAnsi="Times New Roman"/>
          <w:color w:val="00000A"/>
          <w:sz w:val="24"/>
          <w:szCs w:val="24"/>
        </w:rPr>
        <w:t xml:space="preserve">Figura </w:t>
      </w:r>
      <w:r>
        <w:rPr>
          <w:rFonts w:cs="Times New Roman" w:ascii="Times New Roman" w:hAnsi="Times New Roman"/>
          <w:color w:val="00000A"/>
          <w:sz w:val="24"/>
          <w:szCs w:val="24"/>
        </w:rPr>
        <w:fldChar w:fldCharType="begin"/>
      </w:r>
      <w:r>
        <w:instrText> SEQ Figura \* ARABIC </w:instrText>
      </w:r>
      <w:r>
        <w:fldChar w:fldCharType="separate"/>
      </w:r>
      <w:r>
        <w:t>1</w:t>
      </w:r>
      <w:r>
        <w:fldChar w:fldCharType="end"/>
      </w:r>
      <w:r>
        <w:rPr>
          <w:rFonts w:cs="Times New Roman" w:ascii="Times New Roman" w:hAnsi="Times New Roman"/>
          <w:color w:val="00000A"/>
          <w:sz w:val="24"/>
          <w:szCs w:val="24"/>
        </w:rPr>
        <w:t>.</w:t>
      </w:r>
      <w:bookmarkEnd w:id="18"/>
      <w:r>
        <w:rPr>
          <w:rFonts w:cs="Times New Roman" w:ascii="Times New Roman" w:hAnsi="Times New Roman"/>
          <w:b w:val="false"/>
          <w:color w:val="00000A"/>
          <w:sz w:val="24"/>
          <w:szCs w:val="24"/>
        </w:rPr>
        <w:t xml:space="preserve"> Diagrama de casos de uso. Fuente: (Elaboración propia, 2019).</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p>
    <w:p>
      <w:pPr>
        <w:pStyle w:val="Normal1"/>
        <w:shd w:val="clear" w:color="auto" w:fill="FFFFFF"/>
        <w:spacing w:lineRule="auto" w:line="360" w:before="240" w:after="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A continuación, se </w:t>
      </w:r>
      <w:r>
        <w:rPr>
          <w:rFonts w:eastAsia="Times New Roman" w:cs="Times New Roman" w:ascii="Times New Roman" w:hAnsi="Times New Roman"/>
          <w:sz w:val="24"/>
          <w:szCs w:val="24"/>
          <w:highlight w:val="white"/>
        </w:rPr>
        <w:t>puede observar la Tabla 1, en la que se muestra el</w:t>
      </w:r>
      <w:r>
        <w:rPr>
          <w:rFonts w:eastAsia="Times New Roman" w:cs="Times New Roman" w:ascii="Times New Roman" w:hAnsi="Times New Roman"/>
          <w:sz w:val="24"/>
          <w:szCs w:val="24"/>
          <w:highlight w:val="white"/>
        </w:rPr>
        <w:t xml:space="preserve"> formato donde se plasman las especificaciones de caso de uso, en los que se describe brevemente su funcionalidad, los actores que pueden acceder a él, las dependencias, precondiciones y el flujo básico del UC describiendo las acciones que puede realizar el actor paso a paso, los flujos alternos que podrían surgir del flujo básico, la postcondición y los comentarios adicionales.</w:t>
      </w:r>
    </w:p>
    <w:p>
      <w:pPr>
        <w:pStyle w:val="Caption1"/>
        <w:jc w:val="center"/>
        <w:rPr/>
      </w:pPr>
      <w:bookmarkStart w:id="19" w:name="_Toc3499254"/>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1</w:t>
      </w:r>
      <w:r>
        <w:fldChar w:fldCharType="end"/>
      </w:r>
      <w:r>
        <w:rPr>
          <w:rFonts w:cs="Times New Roman" w:ascii="Times New Roman" w:hAnsi="Times New Roman"/>
          <w:color w:val="00000A"/>
          <w:sz w:val="24"/>
          <w:szCs w:val="24"/>
        </w:rPr>
        <w:t xml:space="preserve">. </w:t>
      </w:r>
      <w:bookmarkEnd w:id="19"/>
      <w:r>
        <w:rPr>
          <w:rFonts w:cs="Times New Roman" w:ascii="Times New Roman" w:hAnsi="Times New Roman"/>
          <w:b w:val="false"/>
          <w:bCs w:val="false"/>
          <w:color w:val="00000A"/>
          <w:sz w:val="24"/>
          <w:szCs w:val="24"/>
        </w:rPr>
        <w:t>Tabla</w:t>
      </w:r>
      <w:r>
        <w:rPr>
          <w:rFonts w:cs="Times New Roman" w:ascii="Times New Roman" w:hAnsi="Times New Roman"/>
          <w:b w:val="false"/>
          <w:color w:val="00000A"/>
          <w:sz w:val="24"/>
          <w:szCs w:val="24"/>
        </w:rPr>
        <w:t xml:space="preserve"> de especificaciones de Casos de uso</w:t>
      </w:r>
    </w:p>
    <w:tbl>
      <w:tblPr>
        <w:tblW w:w="936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noVBand="1" w:noHBand="1" w:lastColumn="0" w:firstColumn="0" w:lastRow="0" w:firstRow="0"/>
      </w:tblPr>
      <w:tblGrid>
        <w:gridCol w:w="1769"/>
        <w:gridCol w:w="1021"/>
        <w:gridCol w:w="6570"/>
      </w:tblGrid>
      <w:tr>
        <w:trPr>
          <w:trHeight w:val="44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before="240" w:after="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 - Nombre caso de uso</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Breve descripción.  </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Actor 1, …, Actor N.</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numPr>
                <w:ilvl w:val="0"/>
                <w:numId w:val="8"/>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Precondición antes de efectuar el UC</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591"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Acción a realizar</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Postcondición luego de efectuar el UC.</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Comentarios adicionales</w:t>
            </w:r>
          </w:p>
        </w:tc>
      </w:tr>
    </w:tbl>
    <w:p>
      <w:pPr>
        <w:pStyle w:val="Normal"/>
        <w:spacing w:lineRule="auto" w:line="360" w:before="240" w:after="240"/>
        <w:ind w:right="4" w:hanging="0"/>
        <w:jc w:val="both"/>
        <w:rPr/>
      </w:pPr>
      <w:r>
        <w:rPr>
          <w:rFonts w:cs="Times New Roman" w:ascii="Times New Roman" w:hAnsi="Times New Roman"/>
          <w:sz w:val="24"/>
          <w:szCs w:val="24"/>
        </w:rPr>
        <w:t xml:space="preserve">     </w:t>
      </w:r>
      <w:r>
        <w:rPr>
          <w:rFonts w:cs="Times New Roman" w:ascii="Times New Roman" w:hAnsi="Times New Roman"/>
          <w:sz w:val="24"/>
          <w:szCs w:val="24"/>
        </w:rPr>
        <w:t>Fuente:</w:t>
      </w:r>
      <w:sdt>
        <w:sdtPr>
          <w:citation/>
        </w:sdtPr>
        <w:sdtContent>
          <w:r>
            <w:rPr>
              <w:rFonts w:cs="Times New Roman" w:ascii="Times New Roman" w:hAnsi="Times New Roman"/>
              <w:sz w:val="24"/>
              <w:szCs w:val="24"/>
            </w:rPr>
            <w:fldChar w:fldCharType="begin"/>
          </w:r>
          <w:r>
            <w:instrText>CITATION Jun09 \l 22538</w:instrText>
          </w:r>
          <w:r>
            <w:fldChar w:fldCharType="separate"/>
          </w:r>
          <w:r>
            <w:t xml:space="preserve"> (Junta de Andalucía, 2009)</w:t>
          </w:r>
          <w:r>
            <w:fldChar w:fldCharType="end"/>
          </w:r>
        </w:sdtContent>
      </w:sdt>
    </w:p>
    <w:p>
      <w:pPr>
        <w:pStyle w:val="Normal"/>
        <w:spacing w:lineRule="auto" w:line="360" w:before="240" w:after="240"/>
        <w:ind w:right="4" w:hanging="0"/>
        <w:jc w:val="both"/>
        <w:rPr/>
      </w:pPr>
      <w:bookmarkStart w:id="20" w:name="docs-internal-guid-6261f985-7fff-a40a-4ad8-55f155a95409"/>
      <w:bookmarkEnd w:id="20"/>
      <w:r>
        <w:rPr>
          <w:rFonts w:cs="Times New Roman" w:ascii="Times New Roman" w:hAnsi="Times New Roman"/>
          <w:b w:val="false"/>
          <w:i w:val="false"/>
          <w:caps w:val="false"/>
          <w:smallCaps w:val="false"/>
          <w:strike w:val="false"/>
          <w:dstrike w:val="false"/>
          <w:color w:val="00000A"/>
          <w:sz w:val="24"/>
          <w:szCs w:val="24"/>
          <w:u w:val="none"/>
          <w:effect w:val="none"/>
        </w:rPr>
        <w:t xml:space="preserve">     </w:t>
      </w:r>
      <w:r>
        <w:rPr>
          <w:rFonts w:cs="Times New Roman" w:ascii="Times New Roman" w:hAnsi="Times New Roman"/>
          <w:b w:val="false"/>
          <w:i w:val="false"/>
          <w:caps w:val="false"/>
          <w:smallCaps w:val="false"/>
          <w:strike w:val="false"/>
          <w:dstrike w:val="false"/>
          <w:color w:val="00000A"/>
          <w:sz w:val="24"/>
          <w:szCs w:val="24"/>
          <w:u w:val="none"/>
          <w:effect w:val="none"/>
        </w:rPr>
        <w:t xml:space="preserve">Las tablas descriptivas de los casos de uso se presentan en el anexo </w:t>
      </w:r>
      <w:r>
        <w:rPr>
          <w:rFonts w:cs="Times New Roman" w:ascii="Times New Roman" w:hAnsi="Times New Roman"/>
          <w:b w:val="false"/>
          <w:i w:val="false"/>
          <w:caps w:val="false"/>
          <w:smallCaps w:val="false"/>
          <w:strike w:val="false"/>
          <w:dstrike w:val="false"/>
          <w:color w:val="00000A"/>
          <w:sz w:val="24"/>
          <w:szCs w:val="24"/>
          <w:u w:val="none"/>
          <w:effect w:val="none"/>
        </w:rPr>
        <w:t>A.</w:t>
      </w:r>
    </w:p>
    <w:p>
      <w:pPr>
        <w:pStyle w:val="Normal"/>
        <w:spacing w:lineRule="auto" w:line="360" w:before="240" w:after="240"/>
        <w:ind w:right="4" w:hanging="0"/>
        <w:jc w:val="both"/>
        <w:rPr/>
      </w:pPr>
      <w:r>
        <w:rPr>
          <w:rFonts w:cs="Times New Roman" w:ascii="Times New Roman" w:hAnsi="Times New Roman"/>
          <w:b w:val="false"/>
          <w:i w:val="false"/>
          <w:caps w:val="false"/>
          <w:smallCaps w:val="false"/>
          <w:strike w:val="false"/>
          <w:dstrike w:val="false"/>
          <w:color w:val="00000A"/>
          <w:sz w:val="24"/>
          <w:szCs w:val="24"/>
          <w:u w:val="none"/>
          <w:effect w:val="none"/>
        </w:rPr>
        <w:t xml:space="preserve">   </w:t>
      </w:r>
      <w:r>
        <w:rPr>
          <w:rFonts w:cs="Times New Roman" w:ascii="Times New Roman" w:hAnsi="Times New Roman"/>
          <w:color w:val="00000A"/>
          <w:sz w:val="24"/>
          <w:szCs w:val="24"/>
        </w:rPr>
        <w:t>En cuanto a la arquitectura de solución propuesta para el Sistema Web, en la figura 2 se presenta una descripción gráfica de la propuesta. En la que destacan tres capas principales con diferentes tecnologías:</w:t>
      </w:r>
    </w:p>
    <w:p>
      <w:pPr>
        <w:pStyle w:val="Normal"/>
        <w:numPr>
          <w:ilvl w:val="0"/>
          <w:numId w:val="9"/>
        </w:numPr>
        <w:spacing w:lineRule="auto" w:line="360" w:before="240" w:after="240"/>
        <w:ind w:left="720" w:right="4" w:hanging="360"/>
        <w:jc w:val="both"/>
        <w:rPr>
          <w:rFonts w:ascii="Times New Roman" w:hAnsi="Times New Roman" w:cs="Times New Roman"/>
          <w:color w:val="00000A"/>
          <w:sz w:val="24"/>
          <w:szCs w:val="24"/>
        </w:rPr>
      </w:pPr>
      <w:r>
        <w:rPr>
          <w:rFonts w:cs="Times New Roman" w:ascii="Times New Roman" w:hAnsi="Times New Roman"/>
          <w:color w:val="00000A"/>
          <w:sz w:val="24"/>
          <w:szCs w:val="24"/>
        </w:rPr>
        <w:t>Capa del cliente o Front-End: se utilizarán las tecnologías web con mayor uso y soporte en los navegadores modernos como lo son HTML5 (Lenguaje de Marcas de Hipertexto), CSS3 (Hojas de estilo en cascada) y JS (JavaScript). Adicionalmente se utilizará un framework, o marco de trabajo, llamado Angular, para agilizar los tiempos de desarrollo y ventajas que nos proporcionan las SPA (Aplicaciones de una sola página).</w:t>
      </w:r>
    </w:p>
    <w:p>
      <w:pPr>
        <w:pStyle w:val="Normal"/>
        <w:numPr>
          <w:ilvl w:val="0"/>
          <w:numId w:val="9"/>
        </w:numPr>
        <w:spacing w:lineRule="auto" w:line="360" w:before="240" w:after="240"/>
        <w:ind w:left="720" w:right="4" w:hanging="360"/>
        <w:jc w:val="both"/>
        <w:rPr>
          <w:rFonts w:ascii="Times New Roman" w:hAnsi="Times New Roman" w:cs="Times New Roman"/>
          <w:color w:val="00000A"/>
          <w:sz w:val="24"/>
          <w:szCs w:val="24"/>
        </w:rPr>
      </w:pPr>
      <w:r>
        <w:rPr>
          <w:rFonts w:cs="Times New Roman" w:ascii="Times New Roman" w:hAnsi="Times New Roman"/>
          <w:color w:val="00000A"/>
          <w:sz w:val="24"/>
          <w:szCs w:val="24"/>
        </w:rPr>
        <w:t>Capa del servidor o Back-End: enlace de la capa del cliente con el servidor mediante conexiones a través del protocolo HTTP (Protocolo de transferencia de hipertexto) hacia un servidor, utilizando como principal lenguaje de programación a JS a través del entorno de ejecución llamado Node.js y su microfrawork Express.js.</w:t>
      </w:r>
    </w:p>
    <w:p>
      <w:pPr>
        <w:pStyle w:val="Normal"/>
        <w:numPr>
          <w:ilvl w:val="0"/>
          <w:numId w:val="10"/>
        </w:numPr>
        <w:spacing w:lineRule="auto" w:line="360" w:before="240" w:after="240"/>
        <w:ind w:left="720" w:right="4" w:hanging="360"/>
        <w:jc w:val="both"/>
        <w:rPr/>
      </w:pPr>
      <w:r>
        <w:rPr>
          <w:rFonts w:cs="Times New Roman" w:ascii="Times New Roman" w:hAnsi="Times New Roman"/>
          <w:color w:val="00000A"/>
          <w:sz w:val="24"/>
          <w:szCs w:val="24"/>
        </w:rPr>
        <w:t xml:space="preserve">Capa de datos o Bases de Datos: el servidor web se conectará a una base de datos PostgreSQL donde se almacenará la información que utilizará el </w:t>
      </w:r>
      <w:r>
        <w:rPr>
          <w:rFonts w:cs="Times New Roman" w:ascii="Times New Roman" w:hAnsi="Times New Roman"/>
          <w:color w:val="00000A"/>
          <w:sz w:val="24"/>
          <w:szCs w:val="24"/>
        </w:rPr>
        <w:t>S</w:t>
      </w:r>
      <w:r>
        <w:rPr>
          <w:rFonts w:cs="Times New Roman" w:ascii="Times New Roman" w:hAnsi="Times New Roman"/>
          <w:color w:val="00000A"/>
          <w:sz w:val="24"/>
          <w:szCs w:val="24"/>
        </w:rPr>
        <w:t xml:space="preserve">istema </w:t>
      </w:r>
      <w:r>
        <w:rPr>
          <w:rFonts w:cs="Times New Roman" w:ascii="Times New Roman" w:hAnsi="Times New Roman"/>
          <w:color w:val="00000A"/>
          <w:sz w:val="24"/>
          <w:szCs w:val="24"/>
        </w:rPr>
        <w:t>W</w:t>
      </w:r>
      <w:r>
        <w:rPr>
          <w:rFonts w:cs="Times New Roman" w:ascii="Times New Roman" w:hAnsi="Times New Roman"/>
          <w:color w:val="00000A"/>
          <w:sz w:val="24"/>
          <w:szCs w:val="24"/>
        </w:rPr>
        <w:t>eb.</w:t>
      </w:r>
    </w:p>
    <w:p>
      <w:pPr>
        <w:pStyle w:val="Normal"/>
        <w:keepNext/>
        <w:spacing w:lineRule="auto" w:line="360" w:before="240" w:after="240"/>
        <w:ind w:right="4" w:hanging="0"/>
        <w:jc w:val="center"/>
        <w:rPr>
          <w:rFonts w:ascii="Times New Roman" w:hAnsi="Times New Roman" w:cs="Times New Roman"/>
          <w:color w:val="00000A"/>
          <w:sz w:val="24"/>
          <w:szCs w:val="24"/>
        </w:rPr>
      </w:pPr>
      <w:r>
        <w:rPr/>
        <w:drawing>
          <wp:inline distT="0" distB="0" distL="0" distR="0">
            <wp:extent cx="5572125" cy="311467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5"/>
                    <a:srcRect l="0" t="20381" r="0" b="0"/>
                    <a:stretch>
                      <a:fillRect/>
                    </a:stretch>
                  </pic:blipFill>
                  <pic:spPr bwMode="auto">
                    <a:xfrm>
                      <a:off x="0" y="0"/>
                      <a:ext cx="5572125" cy="3114675"/>
                    </a:xfrm>
                    <a:prstGeom prst="rect">
                      <a:avLst/>
                    </a:prstGeom>
                  </pic:spPr>
                </pic:pic>
              </a:graphicData>
            </a:graphic>
          </wp:inline>
        </w:drawing>
      </w:r>
    </w:p>
    <w:p>
      <w:pPr>
        <w:pStyle w:val="Caption1"/>
        <w:spacing w:before="240" w:after="200"/>
        <w:jc w:val="center"/>
        <w:rPr/>
      </w:pPr>
      <w:bookmarkStart w:id="21" w:name="_Toc2372700"/>
      <w:r>
        <w:rPr>
          <w:rFonts w:cs="Times New Roman" w:ascii="Times New Roman" w:hAnsi="Times New Roman"/>
          <w:color w:val="00000A"/>
          <w:sz w:val="24"/>
          <w:szCs w:val="24"/>
        </w:rPr>
        <w:t xml:space="preserve">Figura </w:t>
      </w:r>
      <w:r>
        <w:rPr>
          <w:rFonts w:cs="Times New Roman" w:ascii="Times New Roman" w:hAnsi="Times New Roman"/>
          <w:color w:val="00000A"/>
          <w:sz w:val="24"/>
          <w:szCs w:val="24"/>
        </w:rPr>
        <w:fldChar w:fldCharType="begin"/>
      </w:r>
      <w:r>
        <w:instrText> SEQ Figura \* ARABIC </w:instrText>
      </w:r>
      <w:r>
        <w:fldChar w:fldCharType="separate"/>
      </w:r>
      <w:r>
        <w:t>2</w:t>
      </w:r>
      <w:r>
        <w:fldChar w:fldCharType="end"/>
      </w:r>
      <w:r>
        <w:rPr>
          <w:rFonts w:cs="Times New Roman" w:ascii="Times New Roman" w:hAnsi="Times New Roman"/>
          <w:bCs w:val="false"/>
          <w:i/>
          <w:color w:val="00000A"/>
          <w:sz w:val="24"/>
          <w:szCs w:val="24"/>
        </w:rPr>
        <w:t>.</w:t>
      </w:r>
      <w:r>
        <w:rPr>
          <w:rFonts w:cs="Times New Roman" w:ascii="Times New Roman" w:hAnsi="Times New Roman"/>
          <w:b w:val="false"/>
          <w:bCs w:val="false"/>
          <w:color w:val="00000A"/>
          <w:sz w:val="24"/>
          <w:szCs w:val="24"/>
        </w:rPr>
        <w:t xml:space="preserve"> Arquitectura tecnológica propuesta como solución. Fuente: </w:t>
      </w:r>
      <w:sdt>
        <w:sdtPr>
          <w:citation/>
        </w:sdtPr>
        <w:sdtContent>
          <w:bookmarkEnd w:id="21"/>
          <w:r>
            <w:rPr>
              <w:rFonts w:cs="Times New Roman" w:ascii="Times New Roman" w:hAnsi="Times New Roman"/>
              <w:b w:val="false"/>
              <w:bCs w:val="false"/>
              <w:color w:val="00000A"/>
              <w:sz w:val="24"/>
              <w:szCs w:val="24"/>
            </w:rPr>
            <w:fldChar w:fldCharType="begin"/>
          </w:r>
          <w:r>
            <w:instrText>CITATION Jos15 \l 22538</w:instrText>
          </w:r>
          <w:r>
            <w:fldChar w:fldCharType="separate"/>
          </w:r>
          <w:r>
            <w:t>(Alarcón, 2015)</w:t>
          </w:r>
          <w:r>
            <w:fldChar w:fldCharType="end"/>
          </w:r>
        </w:sdtContent>
      </w:sdt>
    </w:p>
    <w:p>
      <w:pPr>
        <w:pStyle w:val="Normal1"/>
        <w:numPr>
          <w:ilvl w:val="0"/>
          <w:numId w:val="1"/>
        </w:numPr>
        <w:spacing w:lineRule="auto" w:line="360" w:before="240" w:after="0"/>
        <w:ind w:left="720" w:right="4" w:hanging="360"/>
        <w:outlineLvl w:val="1"/>
        <w:rPr>
          <w:rFonts w:ascii="Times New Roman" w:hAnsi="Times New Roman" w:cs="Times New Roman"/>
          <w:b/>
          <w:b/>
          <w:sz w:val="24"/>
          <w:szCs w:val="24"/>
        </w:rPr>
      </w:pPr>
      <w:bookmarkStart w:id="22" w:name="_Toc3498823"/>
      <w:bookmarkEnd w:id="22"/>
      <w:r>
        <w:rPr>
          <w:rFonts w:cs="Times New Roman" w:ascii="Times New Roman" w:hAnsi="Times New Roman"/>
          <w:b/>
          <w:sz w:val="24"/>
          <w:szCs w:val="24"/>
        </w:rPr>
        <w:t>Método de desarrollo</w:t>
      </w:r>
    </w:p>
    <w:p>
      <w:pPr>
        <w:pStyle w:val="Normal"/>
        <w:spacing w:lineRule="auto" w:line="360" w:before="24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Durante el desarrollo de la solución propuesta se trabajará con una adaptación del framework Scrum el cual es un marco de trabajo dentro del cual se pueden emplear varios procesos y técnicas parar mejorar la eficacia con relación a la gestión del producto y las técnicas de trabajo </w:t>
      </w:r>
      <w:sdt>
        <w:sdtPr>
          <w:citation/>
        </w:sdtPr>
        <w:sdtContent>
          <w:r>
            <w:rPr>
              <w:rFonts w:eastAsia="Times New Roman" w:cs="Times New Roman" w:ascii="Times New Roman" w:hAnsi="Times New Roman"/>
              <w:sz w:val="24"/>
              <w:szCs w:val="24"/>
            </w:rPr>
            <w:fldChar w:fldCharType="begin"/>
          </w:r>
          <w:r>
            <w:instrText>CITATION Sch18 \l 22538</w:instrText>
          </w:r>
          <w:r>
            <w:fldChar w:fldCharType="separate"/>
          </w:r>
          <w:r>
            <w:t>(Schwaber &amp; Sutherland, 2018)</w:t>
          </w:r>
          <w:r>
            <w:fldChar w:fldCharType="end"/>
          </w:r>
        </w:sdtContent>
      </w:sdt>
      <w:r>
        <w:rPr>
          <w:rFonts w:eastAsia="Times New Roman" w:cs="Times New Roman" w:ascii="Times New Roman" w:hAnsi="Times New Roman"/>
          <w:sz w:val="24"/>
          <w:szCs w:val="24"/>
        </w:rPr>
        <w:t xml:space="preserve">. Se decidió trabajar bajo este </w:t>
      </w:r>
      <w:r>
        <w:rPr>
          <w:rFonts w:eastAsia="Times New Roman" w:cs="Times New Roman" w:ascii="Times New Roman" w:hAnsi="Times New Roman"/>
          <w:sz w:val="24"/>
          <w:szCs w:val="24"/>
        </w:rPr>
        <w:t xml:space="preserve">framework debido a que, según </w:t>
      </w:r>
      <w:sdt>
        <w:sdtPr>
          <w:citation/>
        </w:sdtPr>
        <w:sdtContent>
          <w:r>
            <w:rPr>
              <w:rFonts w:eastAsia="Times New Roman" w:cs="Times New Roman" w:ascii="Times New Roman" w:hAnsi="Times New Roman"/>
              <w:sz w:val="24"/>
              <w:szCs w:val="24"/>
            </w:rPr>
            <w:fldChar w:fldCharType="begin"/>
          </w:r>
          <w:r>
            <w:instrText>CITATION OBS19 \l 22538</w:instrText>
          </w:r>
          <w:r>
            <w:fldChar w:fldCharType="separate"/>
          </w:r>
          <w:r>
            <w:t>(OBS, 2019)</w:t>
          </w:r>
          <w:r>
            <w:fldChar w:fldCharType="end"/>
          </w:r>
        </w:sdtContent>
      </w:sdt>
      <w:r>
        <w:rPr>
          <w:rFonts w:eastAsia="Times New Roman" w:cs="Times New Roman" w:ascii="Times New Roman" w:hAnsi="Times New Roman"/>
          <w:sz w:val="24"/>
          <w:szCs w:val="24"/>
        </w:rPr>
        <w:t xml:space="preserve"> posee ciertas características que se adaptan a la propuesta de solución, entre las que destacan: </w: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45720" distB="45720" distL="114300" distR="114300" simplePos="0" locked="0" layoutInCell="1" allowOverlap="1" relativeHeight="2">
                <wp:simplePos x="0" y="0"/>
                <wp:positionH relativeFrom="column">
                  <wp:posOffset>464820</wp:posOffset>
                </wp:positionH>
                <wp:positionV relativeFrom="paragraph">
                  <wp:posOffset>60960</wp:posOffset>
                </wp:positionV>
                <wp:extent cx="5015230" cy="1380490"/>
                <wp:effectExtent l="0" t="0" r="0" b="0"/>
                <wp:wrapSquare wrapText="bothSides"/>
                <wp:docPr id="8" name="Frame3"/>
                <a:graphic xmlns:a="http://schemas.openxmlformats.org/drawingml/2006/main">
                  <a:graphicData uri="http://schemas.microsoft.com/office/word/2010/wordprocessingShape">
                    <wps:wsp>
                      <wps:cNvSpPr/>
                      <wps:spPr>
                        <a:xfrm>
                          <a:off x="0" y="0"/>
                          <a:ext cx="5014440" cy="1379880"/>
                        </a:xfrm>
                        <a:prstGeom prst="rect">
                          <a:avLst/>
                        </a:prstGeom>
                        <a:solidFill>
                          <a:srgbClr val="ffffff"/>
                        </a:solidFill>
                        <a:ln>
                          <a:noFill/>
                        </a:ln>
                      </wps:spPr>
                      <wps:style>
                        <a:lnRef idx="0"/>
                        <a:fillRef idx="0"/>
                        <a:effectRef idx="0"/>
                        <a:fontRef idx="minor"/>
                      </wps:style>
                      <wps:txbx>
                        <w:txbxContent>
                          <w:p>
                            <w:pPr>
                              <w:pStyle w:val="ListParagraph"/>
                              <w:numPr>
                                <w:ilvl w:val="0"/>
                                <w:numId w:val="11"/>
                              </w:numPr>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 xml:space="preserve">Equipos pequeños: cuando en tus proyectos los equipos de trabajo no superan las 8 personas. </w:t>
                            </w:r>
                          </w:p>
                          <w:p>
                            <w:pPr>
                              <w:pStyle w:val="ListParagraph"/>
                              <w:numPr>
                                <w:ilvl w:val="0"/>
                                <w:numId w:val="11"/>
                              </w:numPr>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Poca necesidad de documentación: si sus expectativas son las entregas rápidas y tener mucho control sobre el proyecto, el SCRUM te resultará muy útil porque se enfoca precisamente en este aspecto.</w:t>
                            </w:r>
                          </w:p>
                          <w:p>
                            <w:pPr>
                              <w:pStyle w:val="ListParagraph"/>
                              <w:numPr>
                                <w:ilvl w:val="0"/>
                                <w:numId w:val="11"/>
                              </w:numPr>
                              <w:spacing w:lineRule="auto" w:line="240"/>
                              <w:jc w:val="both"/>
                              <w:rPr/>
                            </w:pPr>
                            <w:r>
                              <w:rPr>
                                <w:rFonts w:eastAsia="Times New Roman" w:cs="Times New Roman" w:ascii="Times New Roman" w:hAnsi="Times New Roman"/>
                                <w:color w:val="00000A"/>
                                <w:sz w:val="24"/>
                                <w:szCs w:val="24"/>
                              </w:rPr>
                              <w:t xml:space="preserve">Confianza en la metodología: los miembros del equipo son los encargados de velar que se cumpla. </w:t>
                            </w:r>
                            <w:sdt>
                              <w:sdtPr>
                                <w:citation/>
                              </w:sdtPr>
                              <w:sdtContent>
                                <w:r>
                                  <w:rPr>
                                    <w:rFonts w:eastAsia="Times New Roman" w:cs="Times New Roman" w:ascii="Times New Roman" w:hAnsi="Times New Roman"/>
                                    <w:color w:val="00000A"/>
                                    <w:sz w:val="24"/>
                                    <w:szCs w:val="24"/>
                                  </w:rPr>
                                  <w:fldChar w:fldCharType="begin"/>
                                </w:r>
                                <w:r>
                                  <w:instrText>CITATION OBS19 \l 22538</w:instrText>
                                </w:r>
                                <w:r>
                                  <w:fldChar w:fldCharType="separate"/>
                                </w:r>
                                <w:r>
                                  <w:t>(OBS, 2019)</w:t>
                                </w:r>
                                <w:r>
                                  <w:fldChar w:fldCharType="end"/>
                                </w:r>
                              </w:sdtContent>
                            </w:sdt>
                          </w:p>
                        </w:txbxContent>
                      </wps:txbx>
                      <wps:bodyPr>
                        <a:noAutofit/>
                      </wps:bodyPr>
                    </wps:wsp>
                  </a:graphicData>
                </a:graphic>
              </wp:anchor>
            </w:drawing>
          </mc:Choice>
          <mc:Fallback>
            <w:pict>
              <v:rect id="shape_0" ID="Frame3" fillcolor="white" stroked="f" style="position:absolute;margin-left:36.6pt;margin-top:4.8pt;width:394.8pt;height:108.6pt">
                <w10:wrap type="square"/>
                <v:fill o:detectmouseclick="t" type="solid" color2="black"/>
                <v:stroke color="#3465a4" joinstyle="round" endcap="flat"/>
                <v:textbox>
                  <w:txbxContent>
                    <w:p>
                      <w:pPr>
                        <w:pStyle w:val="ListParagraph"/>
                        <w:numPr>
                          <w:ilvl w:val="0"/>
                          <w:numId w:val="11"/>
                        </w:numPr>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 xml:space="preserve">Equipos pequeños: cuando en tus proyectos los equipos de trabajo no superan las 8 personas. </w:t>
                      </w:r>
                    </w:p>
                    <w:p>
                      <w:pPr>
                        <w:pStyle w:val="ListParagraph"/>
                        <w:numPr>
                          <w:ilvl w:val="0"/>
                          <w:numId w:val="11"/>
                        </w:numPr>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Poca necesidad de documentación: si sus expectativas son las entregas rápidas y tener mucho control sobre el proyecto, el SCRUM te resultará muy útil porque se enfoca precisamente en este aspecto.</w:t>
                      </w:r>
                    </w:p>
                    <w:p>
                      <w:pPr>
                        <w:pStyle w:val="ListParagraph"/>
                        <w:numPr>
                          <w:ilvl w:val="0"/>
                          <w:numId w:val="11"/>
                        </w:numPr>
                        <w:spacing w:lineRule="auto" w:line="240"/>
                        <w:jc w:val="both"/>
                        <w:rPr/>
                      </w:pPr>
                      <w:r>
                        <w:rPr>
                          <w:rFonts w:eastAsia="Times New Roman" w:cs="Times New Roman" w:ascii="Times New Roman" w:hAnsi="Times New Roman"/>
                          <w:color w:val="00000A"/>
                          <w:sz w:val="24"/>
                          <w:szCs w:val="24"/>
                        </w:rPr>
                        <w:t xml:space="preserve">Confianza en la metodología: los miembros del equipo son los encargados de velar que se cumpla. </w:t>
                      </w:r>
                      <w:sdt>
                        <w:sdtPr>
                          <w:citation/>
                        </w:sdtPr>
                        <w:sdtContent>
                          <w:r>
                            <w:rPr>
                              <w:rFonts w:eastAsia="Times New Roman" w:cs="Times New Roman" w:ascii="Times New Roman" w:hAnsi="Times New Roman"/>
                              <w:color w:val="00000A"/>
                              <w:sz w:val="24"/>
                              <w:szCs w:val="24"/>
                            </w:rPr>
                            <w:fldChar w:fldCharType="begin"/>
                          </w:r>
                          <w:r>
                            <w:instrText>CITATION OBS19 \l 22538</w:instrText>
                          </w:r>
                          <w:r>
                            <w:fldChar w:fldCharType="separate"/>
                          </w:r>
                          <w:r>
                            <w:t>(OBS, 2019)</w:t>
                          </w:r>
                          <w:r>
                            <w:fldChar w:fldCharType="end"/>
                          </w:r>
                        </w:sdtContent>
                      </w:sdt>
                    </w:p>
                  </w:txbxContent>
                </v:textbox>
              </v:rect>
            </w:pict>
          </mc:Fallback>
        </mc:AlternateConten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Entre algunos eventos que incluye el framework Scrum, que se tomarán en cuenta para su uso dentro de la realización de la propuesta consideramos:</w: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45720" distB="45720" distL="114300" distR="114300" simplePos="0" locked="0" layoutInCell="1" allowOverlap="1" relativeHeight="4">
                <wp:simplePos x="0" y="0"/>
                <wp:positionH relativeFrom="column">
                  <wp:posOffset>358140</wp:posOffset>
                </wp:positionH>
                <wp:positionV relativeFrom="paragraph">
                  <wp:posOffset>57150</wp:posOffset>
                </wp:positionV>
                <wp:extent cx="5074920" cy="2571115"/>
                <wp:effectExtent l="0" t="0" r="0" b="0"/>
                <wp:wrapSquare wrapText="bothSides"/>
                <wp:docPr id="10" name="Frame4"/>
                <a:graphic xmlns:a="http://schemas.openxmlformats.org/drawingml/2006/main">
                  <a:graphicData uri="http://schemas.microsoft.com/office/word/2010/wordprocessingShape">
                    <wps:wsp>
                      <wps:cNvSpPr/>
                      <wps:spPr>
                        <a:xfrm>
                          <a:off x="0" y="0"/>
                          <a:ext cx="5074200" cy="2570400"/>
                        </a:xfrm>
                        <a:prstGeom prst="rect">
                          <a:avLst/>
                        </a:prstGeom>
                        <a:solidFill>
                          <a:srgbClr val="ffffff"/>
                        </a:solidFill>
                        <a:ln>
                          <a:noFill/>
                        </a:ln>
                      </wps:spPr>
                      <wps:style>
                        <a:lnRef idx="0"/>
                        <a:fillRef idx="0"/>
                        <a:effectRef idx="0"/>
                        <a:fontRef idx="minor"/>
                      </wps:style>
                      <wps:txbx>
                        <w:txbxContent>
                          <w:p>
                            <w:pPr>
                              <w:pStyle w:val="Normal1"/>
                              <w:numPr>
                                <w:ilvl w:val="0"/>
                                <w:numId w:val="12"/>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pPr>
                              <w:pStyle w:val="Normal1"/>
                              <w:numPr>
                                <w:ilvl w:val="0"/>
                                <w:numId w:val="12"/>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Reunión de Planificación del Sprint o Sprint Planning: reunión de trabajo previa al inicio de cada sprint en la que se determina cuál va a ser el objetivo del sprint y las tareas necesarias para conseguirlo.</w:t>
                            </w:r>
                          </w:p>
                          <w:p>
                            <w:pPr>
                              <w:pStyle w:val="Normal1"/>
                              <w:numPr>
                                <w:ilvl w:val="0"/>
                                <w:numId w:val="12"/>
                              </w:numPr>
                              <w:ind w:left="720" w:right="4" w:hanging="360"/>
                              <w:jc w:val="both"/>
                              <w:rPr/>
                            </w:pPr>
                            <w:r>
                              <w:rPr>
                                <w:rFonts w:eastAsia="Times New Roman" w:cs="Times New Roman" w:ascii="Times New Roman" w:hAnsi="Times New Roman"/>
                                <w:color w:val="00000A"/>
                                <w:sz w:val="24"/>
                                <w:szCs w:val="24"/>
                              </w:rPr>
                              <w:t xml:space="preserve">Revisión del Sprint o Sprint Review: análisis e inspección del incremento generado, y adaptación de la pila del producto si resulta necesario. </w:t>
                            </w:r>
                            <w:sdt>
                              <w:sdtPr>
                                <w:citation/>
                              </w:sdtPr>
                              <w:sdtContent>
                                <w:r>
                                  <w:rPr>
                                    <w:rFonts w:eastAsia="Times New Roman" w:cs="Times New Roman" w:ascii="Times New Roman" w:hAnsi="Times New Roman"/>
                                    <w:color w:val="00000A"/>
                                    <w:sz w:val="24"/>
                                    <w:szCs w:val="24"/>
                                  </w:rPr>
                                  <w:fldChar w:fldCharType="begin"/>
                                </w:r>
                                <w:r>
                                  <w:instrText>CITATION Sch18 \l 22538</w:instrText>
                                </w:r>
                                <w:r>
                                  <w:fldChar w:fldCharType="separate"/>
                                </w:r>
                                <w:r>
                                  <w:t>(Schwaber &amp; Sutherland, 2018)</w:t>
                                </w:r>
                                <w:r>
                                  <w:fldChar w:fldCharType="end"/>
                                </w:r>
                              </w:sdtContent>
                            </w:sdt>
                          </w:p>
                          <w:p>
                            <w:pPr>
                              <w:pStyle w:val="FrameContents"/>
                              <w:rPr/>
                            </w:pPr>
                            <w:r>
                              <w:rPr/>
                            </w:r>
                          </w:p>
                        </w:txbxContent>
                      </wps:txbx>
                      <wps:bodyPr>
                        <a:noAutofit/>
                      </wps:bodyPr>
                    </wps:wsp>
                  </a:graphicData>
                </a:graphic>
              </wp:anchor>
            </w:drawing>
          </mc:Choice>
          <mc:Fallback>
            <w:pict>
              <v:rect id="shape_0" ID="Frame4" fillcolor="white" stroked="f" style="position:absolute;margin-left:28.2pt;margin-top:4.5pt;width:399.5pt;height:202.35pt">
                <w10:wrap type="square"/>
                <v:fill o:detectmouseclick="t" type="solid" color2="black"/>
                <v:stroke color="#3465a4" joinstyle="round" endcap="flat"/>
                <v:textbox>
                  <w:txbxContent>
                    <w:p>
                      <w:pPr>
                        <w:pStyle w:val="Normal1"/>
                        <w:numPr>
                          <w:ilvl w:val="0"/>
                          <w:numId w:val="12"/>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pPr>
                        <w:pStyle w:val="Normal1"/>
                        <w:numPr>
                          <w:ilvl w:val="0"/>
                          <w:numId w:val="12"/>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Reunión de Planificación del Sprint o Sprint Planning: reunión de trabajo previa al inicio de cada sprint en la que se determina cuál va a ser el objetivo del sprint y las tareas necesarias para conseguirlo.</w:t>
                      </w:r>
                    </w:p>
                    <w:p>
                      <w:pPr>
                        <w:pStyle w:val="Normal1"/>
                        <w:numPr>
                          <w:ilvl w:val="0"/>
                          <w:numId w:val="12"/>
                        </w:numPr>
                        <w:ind w:left="720" w:right="4" w:hanging="360"/>
                        <w:jc w:val="both"/>
                        <w:rPr/>
                      </w:pPr>
                      <w:r>
                        <w:rPr>
                          <w:rFonts w:eastAsia="Times New Roman" w:cs="Times New Roman" w:ascii="Times New Roman" w:hAnsi="Times New Roman"/>
                          <w:color w:val="00000A"/>
                          <w:sz w:val="24"/>
                          <w:szCs w:val="24"/>
                        </w:rPr>
                        <w:t xml:space="preserve">Revisión del Sprint o Sprint Review: análisis e inspección del incremento generado, y adaptación de la pila del producto si resulta necesario. </w:t>
                      </w:r>
                      <w:sdt>
                        <w:sdtPr>
                          <w:citation/>
                        </w:sdtPr>
                        <w:sdtContent>
                          <w:r>
                            <w:rPr>
                              <w:rFonts w:eastAsia="Times New Roman" w:cs="Times New Roman" w:ascii="Times New Roman" w:hAnsi="Times New Roman"/>
                              <w:color w:val="00000A"/>
                              <w:sz w:val="24"/>
                              <w:szCs w:val="24"/>
                            </w:rPr>
                            <w:fldChar w:fldCharType="begin"/>
                          </w:r>
                          <w:r>
                            <w:instrText>CITATION Sch18 \l 22538</w:instrText>
                          </w:r>
                          <w:r>
                            <w:fldChar w:fldCharType="separate"/>
                          </w:r>
                          <w:r>
                            <w:t>(Schwaber &amp; Sutherland, 2018)</w:t>
                          </w:r>
                          <w:r>
                            <w:fldChar w:fldCharType="end"/>
                          </w:r>
                        </w:sdtContent>
                      </w:sdt>
                    </w:p>
                    <w:p>
                      <w:pPr>
                        <w:pStyle w:val="FrameContents"/>
                        <w:rPr/>
                      </w:pPr>
                      <w:r>
                        <w:rPr/>
                      </w:r>
                    </w:p>
                  </w:txbxContent>
                </v:textbox>
              </v:rect>
            </w:pict>
          </mc:Fallback>
        </mc:AlternateConten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cuanto a los artefactos que se emplearan durante el desarrollo, destacamos los siguientes:</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45720" distB="45720" distL="114300" distR="114300" simplePos="0" locked="0" layoutInCell="1" allowOverlap="1" relativeHeight="3">
                <wp:simplePos x="0" y="0"/>
                <wp:positionH relativeFrom="column">
                  <wp:posOffset>220980</wp:posOffset>
                </wp:positionH>
                <wp:positionV relativeFrom="paragraph">
                  <wp:posOffset>56515</wp:posOffset>
                </wp:positionV>
                <wp:extent cx="5133975" cy="2157730"/>
                <wp:effectExtent l="0" t="0" r="0" b="0"/>
                <wp:wrapSquare wrapText="bothSides"/>
                <wp:docPr id="12" name="Frame5"/>
                <a:graphic xmlns:a="http://schemas.openxmlformats.org/drawingml/2006/main">
                  <a:graphicData uri="http://schemas.microsoft.com/office/word/2010/wordprocessingShape">
                    <wps:wsp>
                      <wps:cNvSpPr/>
                      <wps:spPr>
                        <a:xfrm>
                          <a:off x="0" y="0"/>
                          <a:ext cx="5133240" cy="2157120"/>
                        </a:xfrm>
                        <a:prstGeom prst="rect">
                          <a:avLst/>
                        </a:prstGeom>
                        <a:solidFill>
                          <a:srgbClr val="ffffff"/>
                        </a:solidFill>
                        <a:ln>
                          <a:noFill/>
                        </a:ln>
                      </wps:spPr>
                      <wps:style>
                        <a:lnRef idx="0"/>
                        <a:fillRef idx="0"/>
                        <a:effectRef idx="0"/>
                        <a:fontRef idx="minor"/>
                      </wps:style>
                      <wps:txbx>
                        <w:txbxContent>
                          <w:p>
                            <w:pPr>
                              <w:pStyle w:val="Normal1"/>
                              <w:numPr>
                                <w:ilvl w:val="0"/>
                                <w:numId w:val="13"/>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 xml:space="preserve">Product Backlog: es un listado de todas las historias de usuario (por sus siglas en ingles US) previamente analizadas y discutidas con el cliente, que se pretenden desarrollar durante el desarrollo de un proyecto. </w:t>
                            </w:r>
                          </w:p>
                          <w:p>
                            <w:pPr>
                              <w:pStyle w:val="Normal1"/>
                              <w:numPr>
                                <w:ilvl w:val="0"/>
                                <w:numId w:val="13"/>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 xml:space="preserve">Sprint Backlog: es el conjunto de elementos del Product Backlog seleccionados para el Sprint, más un plan para entregar el Incremento del producto y lograr el objetivo del Sprint. </w:t>
                            </w:r>
                          </w:p>
                          <w:p>
                            <w:pPr>
                              <w:pStyle w:val="Normal1"/>
                              <w:numPr>
                                <w:ilvl w:val="0"/>
                                <w:numId w:val="13"/>
                              </w:numPr>
                              <w:ind w:left="720" w:right="4" w:hanging="360"/>
                              <w:jc w:val="both"/>
                              <w:rPr/>
                            </w:pPr>
                            <w:r>
                              <w:rPr>
                                <w:rFonts w:eastAsia="Times New Roman" w:cs="Times New Roman" w:ascii="Times New Roman" w:hAnsi="Times New Roman"/>
                                <w:color w:val="00000A"/>
                                <w:sz w:val="24"/>
                                <w:szCs w:val="24"/>
                              </w:rPr>
                              <w:t xml:space="preserve">Incremento de Producto: es la suma de todos los elementos de Product Backlog completados durante un Sprint y el valor de los incrementos de todos los Sprints anteriores. El incremento debe estar en condiciones de uso en producción, independientemente de si el propietario del producto decide liberarlo. </w:t>
                            </w:r>
                            <w:sdt>
                              <w:sdtPr>
                                <w:citation/>
                              </w:sdtPr>
                              <w:sdtContent>
                                <w:r>
                                  <w:rPr>
                                    <w:rFonts w:eastAsia="Times New Roman" w:cs="Times New Roman" w:ascii="Times New Roman" w:hAnsi="Times New Roman"/>
                                    <w:color w:val="00000A"/>
                                    <w:sz w:val="24"/>
                                    <w:szCs w:val="24"/>
                                  </w:rPr>
                                  <w:fldChar w:fldCharType="begin"/>
                                </w:r>
                                <w:r>
                                  <w:instrText>CITATION Sch18 \l 22538</w:instrText>
                                </w:r>
                                <w:r>
                                  <w:fldChar w:fldCharType="separate"/>
                                </w:r>
                                <w:r>
                                  <w:t>(Schwaber &amp; Sutherland, 2018)</w:t>
                                </w:r>
                                <w:r>
                                  <w:fldChar w:fldCharType="end"/>
                                </w:r>
                              </w:sdtContent>
                            </w:sdt>
                          </w:p>
                        </w:txbxContent>
                      </wps:txbx>
                      <wps:bodyPr>
                        <a:noAutofit/>
                      </wps:bodyPr>
                    </wps:wsp>
                  </a:graphicData>
                </a:graphic>
              </wp:anchor>
            </w:drawing>
          </mc:Choice>
          <mc:Fallback>
            <w:pict>
              <v:rect id="shape_0" ID="Frame5" fillcolor="white" stroked="f" style="position:absolute;margin-left:17.4pt;margin-top:4.45pt;width:404.15pt;height:169.8pt">
                <w10:wrap type="square"/>
                <v:fill o:detectmouseclick="t" type="solid" color2="black"/>
                <v:stroke color="#3465a4" joinstyle="round" endcap="flat"/>
                <v:textbox>
                  <w:txbxContent>
                    <w:p>
                      <w:pPr>
                        <w:pStyle w:val="Normal1"/>
                        <w:numPr>
                          <w:ilvl w:val="0"/>
                          <w:numId w:val="13"/>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 xml:space="preserve">Product Backlog: es un listado de todas las historias de usuario (por sus siglas en ingles US) previamente analizadas y discutidas con el cliente, que se pretenden desarrollar durante el desarrollo de un proyecto. </w:t>
                      </w:r>
                    </w:p>
                    <w:p>
                      <w:pPr>
                        <w:pStyle w:val="Normal1"/>
                        <w:numPr>
                          <w:ilvl w:val="0"/>
                          <w:numId w:val="13"/>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color w:val="00000A"/>
                          <w:sz w:val="24"/>
                          <w:szCs w:val="24"/>
                        </w:rPr>
                        <w:t xml:space="preserve">Sprint Backlog: es el conjunto de elementos del Product Backlog seleccionados para el Sprint, más un plan para entregar el Incremento del producto y lograr el objetivo del Sprint. </w:t>
                      </w:r>
                    </w:p>
                    <w:p>
                      <w:pPr>
                        <w:pStyle w:val="Normal1"/>
                        <w:numPr>
                          <w:ilvl w:val="0"/>
                          <w:numId w:val="13"/>
                        </w:numPr>
                        <w:ind w:left="720" w:right="4" w:hanging="360"/>
                        <w:jc w:val="both"/>
                        <w:rPr/>
                      </w:pPr>
                      <w:r>
                        <w:rPr>
                          <w:rFonts w:eastAsia="Times New Roman" w:cs="Times New Roman" w:ascii="Times New Roman" w:hAnsi="Times New Roman"/>
                          <w:color w:val="00000A"/>
                          <w:sz w:val="24"/>
                          <w:szCs w:val="24"/>
                        </w:rPr>
                        <w:t xml:space="preserve">Incremento de Producto: es la suma de todos los elementos de Product Backlog completados durante un Sprint y el valor de los incrementos de todos los Sprints anteriores. El incremento debe estar en condiciones de uso en producción, independientemente de si el propietario del producto decide liberarlo. </w:t>
                      </w:r>
                      <w:sdt>
                        <w:sdtPr>
                          <w:citation/>
                        </w:sdtPr>
                        <w:sdtContent>
                          <w:r>
                            <w:rPr>
                              <w:rFonts w:eastAsia="Times New Roman" w:cs="Times New Roman" w:ascii="Times New Roman" w:hAnsi="Times New Roman"/>
                              <w:color w:val="00000A"/>
                              <w:sz w:val="24"/>
                              <w:szCs w:val="24"/>
                            </w:rPr>
                            <w:fldChar w:fldCharType="begin"/>
                          </w:r>
                          <w:r>
                            <w:instrText>CITATION Sch18 \l 22538</w:instrText>
                          </w:r>
                          <w:r>
                            <w:fldChar w:fldCharType="separate"/>
                          </w:r>
                          <w:r>
                            <w:t>(Schwaber &amp; Sutherland, 2018)</w:t>
                          </w:r>
                          <w:r>
                            <w:fldChar w:fldCharType="end"/>
                          </w:r>
                        </w:sdtContent>
                      </w:sdt>
                    </w:p>
                  </w:txbxContent>
                </v:textbox>
              </v:rect>
            </w:pict>
          </mc:Fallback>
        </mc:AlternateConten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Adicionalmente, Scrum posee una cantidad de roles que diferencian las distintas asignaciones que debe realizar cada persona dentro del proyecto. En este caso, los tesistas formarán parte de rol de SDT (equipo de desarrollo de Scrum por sus siglas en inglés) y serán los encargados de realizar las distintas historias de usuario durante cada Sprint. En cuanto a las tutoras tendrán el rol de Product Owners (dueños de producto) que se encargarán de velar por el cumplimiento de lo acordado. En cuanto al resto de los roles, estos no podrán ser asignados por contar con un equipo pequeño de trabajo, por lo que se decidió prescindir de ellos, aunque aún así se puede hacer uso perfectamente del framework sin ningún problema dada su naturaleza flexible.</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 la Figura 3 podrán evidenciar en modo de resumen todo el conjunto de eventos, roles, artefactos del marco de trabajo de Scrum.</w:t>
      </w:r>
    </w:p>
    <w:p>
      <w:pPr>
        <w:pStyle w:val="Normal1"/>
        <w:spacing w:lineRule="auto" w:line="360" w:before="240" w:after="0"/>
        <w:ind w:right="4" w:hanging="0"/>
        <w:jc w:val="both"/>
        <w:rPr>
          <w:rFonts w:ascii="Times New Roman" w:hAnsi="Times New Roman" w:eastAsia="Times New Roman" w:cs="Times New Roman"/>
          <w:sz w:val="24"/>
          <w:szCs w:val="24"/>
        </w:rPr>
      </w:pPr>
      <w:r>
        <w:rPr/>
        <w:drawing>
          <wp:inline distT="0" distB="0" distL="0" distR="0">
            <wp:extent cx="6463030" cy="4290060"/>
            <wp:effectExtent l="0" t="0" r="0" b="0"/>
            <wp:docPr id="14" name="Picture 1" descr="https://www.scrummanager.net/bok/images/8/84/Marco_estandar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https://www.scrummanager.net/bok/images/8/84/Marco_estandar_scrum.png"/>
                    <pic:cNvPicPr>
                      <a:picLocks noChangeAspect="1" noChangeArrowheads="1"/>
                    </pic:cNvPicPr>
                  </pic:nvPicPr>
                  <pic:blipFill>
                    <a:blip r:embed="rId6"/>
                    <a:srcRect l="3580" t="6370" r="3433" b="6370"/>
                    <a:stretch>
                      <a:fillRect/>
                    </a:stretch>
                  </pic:blipFill>
                  <pic:spPr bwMode="auto">
                    <a:xfrm>
                      <a:off x="0" y="0"/>
                      <a:ext cx="6463030" cy="4290060"/>
                    </a:xfrm>
                    <a:prstGeom prst="rect">
                      <a:avLst/>
                    </a:prstGeom>
                  </pic:spPr>
                </pic:pic>
              </a:graphicData>
            </a:graphic>
          </wp:inline>
        </w:drawing>
      </w:r>
    </w:p>
    <w:p>
      <w:pPr>
        <w:pStyle w:val="Caption1"/>
        <w:spacing w:before="240" w:after="200"/>
        <w:jc w:val="center"/>
        <w:rPr/>
      </w:pPr>
      <w:bookmarkStart w:id="23" w:name="_Toc2372701"/>
      <w:r>
        <w:rPr>
          <w:rFonts w:cs="Times New Roman" w:ascii="Times New Roman" w:hAnsi="Times New Roman"/>
          <w:color w:val="00000A"/>
          <w:sz w:val="24"/>
          <w:szCs w:val="24"/>
        </w:rPr>
        <w:t xml:space="preserve">Figura </w:t>
      </w:r>
      <w:r>
        <w:rPr>
          <w:rFonts w:cs="Times New Roman" w:ascii="Times New Roman" w:hAnsi="Times New Roman"/>
          <w:color w:val="00000A"/>
          <w:sz w:val="24"/>
          <w:szCs w:val="24"/>
        </w:rPr>
        <w:fldChar w:fldCharType="begin"/>
      </w:r>
      <w:r>
        <w:instrText> SEQ Figura \* ARABIC </w:instrText>
      </w:r>
      <w:r>
        <w:fldChar w:fldCharType="separate"/>
      </w:r>
      <w:r>
        <w:t>3</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Marco de trabajo Scrum. </w:t>
      </w:r>
      <w:r>
        <w:rPr>
          <w:rFonts w:eastAsia="Times New Roman" w:cs="Times New Roman" w:ascii="Times New Roman" w:hAnsi="Times New Roman"/>
          <w:b w:val="false"/>
          <w:color w:val="00000A"/>
          <w:sz w:val="24"/>
          <w:szCs w:val="24"/>
        </w:rPr>
        <w:t>Fuente:</w:t>
      </w:r>
      <w:sdt>
        <w:sdtPr>
          <w:citation/>
        </w:sdtPr>
        <w:sdtContent>
          <w:bookmarkEnd w:id="23"/>
          <w:r>
            <w:rPr>
              <w:rFonts w:eastAsia="Times New Roman" w:cs="Times New Roman" w:ascii="Times New Roman" w:hAnsi="Times New Roman"/>
              <w:b w:val="false"/>
              <w:color w:val="00000A"/>
              <w:sz w:val="24"/>
              <w:szCs w:val="24"/>
            </w:rPr>
            <w:fldChar w:fldCharType="begin"/>
          </w:r>
          <w:r>
            <w:instrText>CITATION Pal \l 22538</w:instrText>
          </w:r>
          <w:r>
            <w:fldChar w:fldCharType="separate"/>
          </w:r>
          <w:r>
            <w:t xml:space="preserve"> (Palacio, 2014)</w:t>
          </w:r>
          <w:r>
            <w:fldChar w:fldCharType="end"/>
          </w:r>
        </w:sdtContent>
      </w:sdt>
    </w:p>
    <w:p>
      <w:pPr>
        <w:pStyle w:val="Normal"/>
        <w:rPr/>
      </w:pPr>
      <w:r>
        <w:rPr/>
      </w:r>
    </w:p>
    <w:p>
      <w:pPr>
        <w:pStyle w:val="Normal1"/>
        <w:numPr>
          <w:ilvl w:val="0"/>
          <w:numId w:val="1"/>
        </w:numPr>
        <w:spacing w:lineRule="auto" w:line="360" w:before="240" w:after="0"/>
        <w:ind w:left="720" w:right="4" w:hanging="360"/>
        <w:outlineLvl w:val="1"/>
        <w:rPr>
          <w:rFonts w:ascii="Times New Roman" w:hAnsi="Times New Roman" w:cs="Times New Roman"/>
          <w:b/>
          <w:b/>
          <w:sz w:val="24"/>
          <w:szCs w:val="24"/>
        </w:rPr>
      </w:pPr>
      <w:bookmarkStart w:id="24" w:name="_Toc3498824"/>
      <w:bookmarkEnd w:id="24"/>
      <w:r>
        <w:rPr>
          <w:rFonts w:cs="Times New Roman" w:ascii="Times New Roman" w:hAnsi="Times New Roman"/>
          <w:b/>
          <w:sz w:val="24"/>
          <w:szCs w:val="24"/>
        </w:rPr>
        <w:t>Plan de trabajo</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Siguiendo el planteamiento expuesto en el apartado anterior con respecto al uso del marco de trabajo Scrum, se procederá a definir el plan de trabajo conformado por los sprint que conformarán la duración del tiempo de desarrollo del proyecto. Estará compuesto por un total de cinco sprint con una duración de dos semanas, a excepciones del Sprint 0 por ser fase de diseño y del Sprint 4 por ser fase de entrega que tendrán una duración de una semana cada uno, obteniendo un resultado de tres meses para la realización de la totalidad de los casos de uso propuestos.</w: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la Tabla 1 se podrá evidenciar la planificación de las entregas de cada sprint con su duración estimada y los objetivos respectivamente:</w:t>
      </w:r>
    </w:p>
    <w:p>
      <w:pPr>
        <w:pStyle w:val="Caption1"/>
        <w:keepNext/>
        <w:spacing w:before="240" w:after="200"/>
        <w:jc w:val="center"/>
        <w:rPr/>
      </w:pPr>
      <w:bookmarkStart w:id="25" w:name="_Toc733349"/>
      <w:bookmarkStart w:id="26" w:name="_Toc3499255"/>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2</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Plan de trabajo</w:t>
      </w:r>
      <w:bookmarkEnd w:id="25"/>
      <w:bookmarkEnd w:id="26"/>
      <w:r>
        <w:rPr>
          <w:rFonts w:cs="Times New Roman" w:ascii="Times New Roman" w:hAnsi="Times New Roman"/>
          <w:b w:val="false"/>
          <w:color w:val="00000A"/>
          <w:sz w:val="24"/>
          <w:szCs w:val="24"/>
        </w:rPr>
        <w:t>. Elaboración propia (2019).</w:t>
      </w:r>
    </w:p>
    <w:tbl>
      <w:tblPr>
        <w:tblW w:w="936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noVBand="1" w:noHBand="1" w:lastColumn="0" w:firstColumn="0" w:lastRow="0" w:firstRow="0"/>
      </w:tblPr>
      <w:tblGrid>
        <w:gridCol w:w="1234"/>
        <w:gridCol w:w="2276"/>
        <w:gridCol w:w="5850"/>
      </w:tblGrid>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Sprint</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Duración Estimada</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Objetivos</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 semana: desde el 11/03/2019 hasta el 18/03/2019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Confección de diagramas de flujo y de entidad relación.</w: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Elaboración de mock ups para el diseño de las interfaces.</w: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Preparación de ambiente de desarrollo.</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 semanas: desde el 18/03/2019 hasta el 01/04/2019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Implementación de arquitectura de back-end.</w: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Desarrollo del módulo de autenticación.</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 semanas: desde el 01/04/2019 hasta el 15/04/2019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Desarrollo de las funcionalidades de los distintos roles.</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 semanas: desde el 15/04/2019 hasta el 29/04/2019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Desarrollo de front-end, todas las vistas necesarias.</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 semanas: desde el 29/04/2019 hasta el 06/05/2019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keepNext/>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Despliegue de plataforma en ambiente de pruebas.</w:t>
            </w:r>
          </w:p>
        </w:tc>
      </w:tr>
    </w:tbl>
    <w:p>
      <w:pPr>
        <w:pStyle w:val="Normal1"/>
        <w:spacing w:lineRule="auto" w:line="360" w:before="240" w:after="0"/>
        <w:ind w:right="4" w:hanging="0"/>
        <w:jc w:val="both"/>
        <w:rPr>
          <w:rFonts w:ascii="Times New Roman" w:hAnsi="Times New Roman" w:cs="Times New Roman"/>
          <w:sz w:val="24"/>
          <w:szCs w:val="24"/>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Teniendo en cuenta el contexto y las necesidades en la que se encuentra la EACRV-FAU-UCV, es de suma importancia hacer uso de las tecnologías para resolver gran parte de los problemas que se ven reflejados al realizar los procesos de gestión académica de los estudiantes y del personal trabajador. Con los objetivos planteados y el alcance bien definido, será posible desarrollar un sistema que facilite las tareas diarias de las personas que hacen vida en la facultad. </w:t>
      </w:r>
      <w:r>
        <w:br w:type="page"/>
      </w:r>
    </w:p>
    <w:p>
      <w:pPr>
        <w:pStyle w:val="Heading1"/>
        <w:spacing w:before="240" w:after="240"/>
        <w:rPr>
          <w:rFonts w:ascii="Times New Roman" w:hAnsi="Times New Roman" w:cs="Times New Roman"/>
          <w:b w:val="false"/>
          <w:b w:val="false"/>
          <w:color w:val="00000A"/>
          <w:sz w:val="24"/>
          <w:szCs w:val="24"/>
        </w:rPr>
      </w:pPr>
      <w:bookmarkStart w:id="27" w:name="_Toc3498825"/>
      <w:bookmarkStart w:id="28" w:name="_Toc2376363"/>
      <w:bookmarkStart w:id="29" w:name="_Toc2376552"/>
      <w:r>
        <w:rPr>
          <w:rFonts w:cs="Times New Roman" w:ascii="Times New Roman" w:hAnsi="Times New Roman"/>
          <w:bCs/>
          <w:color w:val="00000A"/>
          <w:sz w:val="24"/>
          <w:szCs w:val="24"/>
        </w:rPr>
        <w:t>CAPÍTULO II</w:t>
      </w:r>
      <w:bookmarkEnd w:id="27"/>
      <w:bookmarkEnd w:id="28"/>
      <w:bookmarkEnd w:id="29"/>
      <w:r>
        <w:rPr>
          <w:rFonts w:cs="Times New Roman" w:ascii="Times New Roman" w:hAnsi="Times New Roman"/>
          <w:bCs/>
          <w:color w:val="00000A"/>
          <w:sz w:val="24"/>
          <w:szCs w:val="24"/>
        </w:rPr>
        <w:t xml:space="preserve"> </w:t>
      </w:r>
    </w:p>
    <w:p>
      <w:pPr>
        <w:pStyle w:val="Heading1"/>
        <w:spacing w:before="240" w:after="240"/>
        <w:rPr>
          <w:rFonts w:ascii="Times New Roman" w:hAnsi="Times New Roman" w:cs="Times New Roman"/>
          <w:b w:val="false"/>
          <w:b w:val="false"/>
          <w:color w:val="00000A"/>
          <w:sz w:val="24"/>
          <w:szCs w:val="24"/>
        </w:rPr>
      </w:pPr>
      <w:bookmarkStart w:id="30" w:name="_Toc2289853"/>
      <w:bookmarkStart w:id="31" w:name="_Toc3498826"/>
      <w:r>
        <w:rPr>
          <w:rFonts w:eastAsia="Times New Roman" w:cs="Times New Roman" w:ascii="Times New Roman" w:hAnsi="Times New Roman"/>
          <w:bCs/>
          <w:color w:val="00000A"/>
          <w:sz w:val="24"/>
          <w:szCs w:val="24"/>
        </w:rPr>
        <w:t>S</w:t>
      </w:r>
      <w:bookmarkEnd w:id="30"/>
      <w:bookmarkEnd w:id="31"/>
      <w:r>
        <w:rPr>
          <w:rFonts w:eastAsia="Times New Roman" w:cs="Times New Roman" w:ascii="Times New Roman" w:hAnsi="Times New Roman"/>
          <w:bCs/>
          <w:color w:val="00000A"/>
          <w:sz w:val="24"/>
          <w:szCs w:val="24"/>
        </w:rPr>
        <w:t>ISTEMAS WEB</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el presente capítulo presenta la definición, características e importancia de los Sistemas Web, lo cual es el tema central del trabajo que estamos desarrollando. Así mismo, presentaremos algunos ejemplos que podrán ayudar a entender mejor</w:t>
      </w:r>
      <w:r>
        <w:rPr>
          <w:rFonts w:cs="Times New Roman" w:ascii="Times New Roman" w:hAnsi="Times New Roman"/>
          <w:color w:val="00000A"/>
          <w:sz w:val="24"/>
          <w:szCs w:val="24"/>
        </w:rPr>
        <w:t xml:space="preserve"> a qué se hace referencia cuando hablamos de Sistemas Web.</w:t>
      </w:r>
    </w:p>
    <w:p>
      <w:pPr>
        <w:pStyle w:val="Normal"/>
        <w:numPr>
          <w:ilvl w:val="0"/>
          <w:numId w:val="0"/>
        </w:numPr>
        <w:spacing w:lineRule="auto" w:line="360" w:before="240" w:after="240"/>
        <w:ind w:right="4" w:hanging="0"/>
        <w:outlineLvl w:val="1"/>
        <w:rPr>
          <w:rFonts w:ascii="Times New Roman" w:hAnsi="Times New Roman" w:eastAsia="Times New Roman" w:cs="Times New Roman"/>
          <w:color w:val="00000A"/>
          <w:sz w:val="24"/>
          <w:szCs w:val="24"/>
        </w:rPr>
      </w:pPr>
      <w:bookmarkStart w:id="32" w:name="_Toc3498827"/>
      <w:bookmarkEnd w:id="32"/>
      <w:r>
        <w:rPr>
          <w:rFonts w:eastAsia="Times New Roman" w:cs="Times New Roman" w:ascii="Times New Roman" w:hAnsi="Times New Roman"/>
          <w:b/>
          <w:color w:val="00000A"/>
          <w:sz w:val="24"/>
          <w:szCs w:val="24"/>
        </w:rPr>
        <w:t>2.1</w:t>
        <w:tab/>
        <w:t>Definición de Sistema Web</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p>
    <w:p>
      <w:pPr>
        <w:pStyle w:val="Normal"/>
        <w:numPr>
          <w:ilvl w:val="0"/>
          <w:numId w:val="0"/>
        </w:numPr>
        <w:spacing w:lineRule="auto" w:line="360" w:before="240" w:after="240"/>
        <w:ind w:right="4" w:hanging="0"/>
        <w:outlineLvl w:val="1"/>
        <w:rPr>
          <w:rFonts w:ascii="Times New Roman" w:hAnsi="Times New Roman" w:eastAsia="Times New Roman" w:cs="Times New Roman"/>
          <w:color w:val="00000A"/>
          <w:sz w:val="24"/>
          <w:szCs w:val="24"/>
        </w:rPr>
      </w:pPr>
      <w:bookmarkStart w:id="33" w:name="_Toc3498828"/>
      <w:bookmarkEnd w:id="33"/>
      <w:r>
        <w:rPr>
          <w:rFonts w:eastAsia="Times New Roman" w:cs="Times New Roman" w:ascii="Times New Roman" w:hAnsi="Times New Roman"/>
          <w:b/>
          <w:color w:val="00000A"/>
          <w:sz w:val="24"/>
          <w:szCs w:val="24"/>
        </w:rPr>
        <w:t>2.2</w:t>
        <w:tab/>
        <w:t>Características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Según Rivas (2011), los Sistemas Web tienen las siguientes características:</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Multiplataforma: ya que toda su información proviene de un servidor, el cual tiene compatibilidad con cualquier explorador web instalado sobre cualquier dispositivo sin importar 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Actualización y mantenimiento: es muy fácil realizar actualizaciones y mantenimiento de Sistemas Web, ya que al estar alojados en la nube, solo requieren que se despliegue la nueva versión sobre el servidor en el que están alojadas, de manera que los usuarios no deben hacer ningún tipo de descarga para acceder a los cambios.</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Acceso: al estar alojadas en la red de internet, los usuarios pueden acceder fácilmente a ellas desde cualquier dispositivo mediante un navegador, esto provee una infinita cantidad de posibilidades para hacer uso de estas herramientas.</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Seguridad de los datos: al ser herramientas que tienen toda la información alojada en un servidor en la nube, los datos están seguros y tienen un fácil acceso, ya que no se pierden en caso de posibles daños en un determinado hardware. Si un disco duro sufre de fallas se puede acceder a la herramienta, y por ende a la información, desde cualquier otro dispositivo con un navegador.</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Requiere de acceso a internet: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pPr>
        <w:pStyle w:val="Normal"/>
        <w:numPr>
          <w:ilvl w:val="0"/>
          <w:numId w:val="0"/>
        </w:numPr>
        <w:spacing w:lineRule="auto" w:line="360" w:before="240" w:after="240"/>
        <w:ind w:right="4" w:hanging="0"/>
        <w:jc w:val="both"/>
        <w:outlineLvl w:val="1"/>
        <w:rPr>
          <w:rFonts w:ascii="Times New Roman" w:hAnsi="Times New Roman" w:eastAsia="Times New Roman" w:cs="Times New Roman"/>
          <w:b/>
          <w:b/>
          <w:color w:val="00000A"/>
          <w:sz w:val="24"/>
          <w:szCs w:val="24"/>
        </w:rPr>
      </w:pPr>
      <w:bookmarkStart w:id="34" w:name="_Toc3498829"/>
      <w:bookmarkEnd w:id="34"/>
      <w:r>
        <w:rPr>
          <w:rFonts w:eastAsia="Times New Roman" w:cs="Times New Roman" w:ascii="Times New Roman" w:hAnsi="Times New Roman"/>
          <w:b/>
          <w:color w:val="00000A"/>
          <w:sz w:val="24"/>
          <w:szCs w:val="24"/>
        </w:rPr>
        <w:t>2.3</w:t>
        <w:tab/>
        <w:t>Arquitectura</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Se decidió usar la arquitectura Cliente-Servidor, que como explica Marini (2012), es un modelo de aplicación distribuida en el que las tareas se reparten entre los proveedores de recursos o servicios, llamados servidores, y los demandantes, llamados clientes. Las aplicaciones Clientes realizan peticiones a una o varias aplicaciones Servidores, que deben encontrarse en ejecución para atender dichas demandas. </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El modelo Cliente-Servidor permite diversificar el trabajo que realiza cada aplicación, de forma que los Clientes no se sobrecarguen, cosa que ocurriría si ellos mismos desempeñan las funciones que le son proporcionadas de forma directa y transparente. 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 Tanto el Cliente como el Servidor son entidades abstractas que pueden residir en la misma máquina o en máquinas diferentes.</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la figura 4 se puede observar gráficamente el modelo de la arquitectura Cliente-Servidor:</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391025" cy="2114550"/>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7"/>
                    <a:stretch>
                      <a:fillRect/>
                    </a:stretch>
                  </pic:blipFill>
                  <pic:spPr bwMode="auto">
                    <a:xfrm>
                      <a:off x="0" y="0"/>
                      <a:ext cx="4391025" cy="2114550"/>
                    </a:xfrm>
                    <a:prstGeom prst="rect">
                      <a:avLst/>
                    </a:prstGeom>
                  </pic:spPr>
                </pic:pic>
              </a:graphicData>
            </a:graphic>
          </wp:anchor>
        </w:drawing>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jc w:val="center"/>
        <w:rPr/>
      </w:pPr>
      <w:r>
        <w:rPr>
          <w:rFonts w:eastAsia="Times New Roman" w:cs="Times New Roman" w:ascii="Times New Roman" w:hAnsi="Times New Roman"/>
          <w:b/>
          <w:bCs/>
          <w:color w:val="00000A"/>
          <w:sz w:val="24"/>
          <w:szCs w:val="24"/>
        </w:rPr>
        <w:t>Figura 4.</w:t>
      </w:r>
      <w:r>
        <w:rPr>
          <w:rFonts w:eastAsia="Times New Roman" w:cs="Times New Roman" w:ascii="Times New Roman" w:hAnsi="Times New Roman"/>
          <w:color w:val="00000A"/>
          <w:sz w:val="24"/>
          <w:szCs w:val="24"/>
        </w:rPr>
        <w:t xml:space="preserve"> Arquitectura Cliente-Servidor.</w:t>
      </w:r>
    </w:p>
    <w:p>
      <w:pPr>
        <w:pStyle w:val="Normal"/>
        <w:spacing w:lineRule="auto" w:line="360" w:before="240" w:after="240"/>
        <w:ind w:right="4" w:hanging="0"/>
        <w:jc w:val="center"/>
        <w:rPr/>
      </w:pPr>
      <w:r>
        <w:rPr>
          <w:rFonts w:eastAsia="Times New Roman" w:cs="Times New Roman" w:ascii="Times New Roman" w:hAnsi="Times New Roman"/>
          <w:color w:val="00000A"/>
          <w:sz w:val="24"/>
          <w:szCs w:val="24"/>
        </w:rPr>
        <w:t>https://baulderasec.wordpress.com/linux/6-configurar-impresion-x-windows-y-localizacion/6-4-utilizar-x-para-el-acceso-remoto/6-4-1-fundamentos-clienteservidor-de-x/</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Acorde al Instituto Tecnológico de Matehuala (2015), es el tipo de arquitetura que comúnmente mejor se adapta a los Sistemas Web. Realizando la comunicación entre el Cliente y el Servidor por medio de peticiones ejecutadas sobre los protocolos HTTP.</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Los navegadores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Una vez que se entrega una página, la conexión entre el navegador y el servidor Web se rompe, es decir que la lógica del negocio en el servidor solamente se activa por la ejecución de los scripts de las páginas solicitadas por el navegador (en el servidor, no en el cliente). Cuando el navegador ejecuta un script en el cliente, éste no tiene acceso directo a los recursos del servidor. </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usará un modelo de servicio de tres capas, el cuál, de nuevo citando a Marini (2012), es una vista abstracta que establece las definiciones, reglas y relaciones entre las estructuras relacionadas con la aplicación. Sirve de base para el intercambio de ideas durante el desarrollo lógico de la aplicación, determina exactamente lo que debe hacer y cómo sera el resultado. El modelo de servicios establece tres grandes conjuntos de funcionalidades, en cada uno de los cuales se encuadran las distintas tareas en las que se ve involucrado cualquier tipo de proyecto de desarrollo. Dicho modelo establece los siguientes conjuntos que comúnmente denominamos lógicas.</w:t>
      </w:r>
    </w:p>
    <w:p>
      <w:pPr>
        <w:pStyle w:val="Normal"/>
        <w:spacing w:lineRule="auto" w:line="360" w:before="240" w:after="240"/>
        <w:ind w:left="720" w:right="4" w:hanging="0"/>
        <w:jc w:val="both"/>
        <w:rPr/>
      </w:pPr>
      <w:r>
        <w:rPr>
          <w:rFonts w:eastAsia="Times New Roman" w:cs="Times New Roman" w:ascii="Times New Roman" w:hAnsi="Times New Roman"/>
          <w:color w:val="00000A"/>
          <w:sz w:val="24"/>
          <w:szCs w:val="24"/>
        </w:rPr>
        <w:t>1.  Lógica de negocio: define los procesos que involucra el sistema, y contiene el conjunto de operaciones requeridas para proveer el servicio. Controla la secuencia de acciones y fuerza el cumplimiento de las reglas del negocio; además, asegura la integridad de las operaciones necesarias para su cumplimiento. La lógica del negocio también transforma una serie de datos en información útil para el usuario mediante la aplicación de las reglas apropiadas.</w:t>
      </w:r>
    </w:p>
    <w:p>
      <w:pPr>
        <w:pStyle w:val="Normal"/>
        <w:spacing w:lineRule="auto" w:line="360" w:before="240" w:after="240"/>
        <w:ind w:left="720" w:right="4" w:hanging="0"/>
        <w:jc w:val="both"/>
        <w:rPr/>
      </w:pPr>
      <w:r>
        <w:rPr>
          <w:rFonts w:eastAsia="Times New Roman" w:cs="Times New Roman" w:ascii="Times New Roman" w:hAnsi="Times New Roman"/>
          <w:color w:val="00000A"/>
          <w:sz w:val="24"/>
          <w:szCs w:val="24"/>
        </w:rPr>
        <w:t>2.  Administración de los datos: en este conjunto entran los procesos encargados de la gestión de los datos propiamente dicha, es decir, los procesos encargados del mantenimiento de los datos, de garantizar las reglas de integridad referencial establecidas, así como de la gestión de las transacciones. Estas tareas son realizadas, generalmente por un Sistema de Gestión de Bases de Datos.</w:t>
      </w:r>
    </w:p>
    <w:p>
      <w:pPr>
        <w:pStyle w:val="Normal"/>
        <w:spacing w:lineRule="auto" w:line="360" w:before="240" w:after="240"/>
        <w:ind w:left="720" w:right="4" w:hanging="0"/>
        <w:jc w:val="both"/>
        <w:rPr/>
      </w:pPr>
      <w:r>
        <w:rPr>
          <w:rFonts w:eastAsia="Times New Roman" w:cs="Times New Roman" w:ascii="Times New Roman" w:hAnsi="Times New Roman"/>
          <w:color w:val="00000A"/>
          <w:sz w:val="24"/>
          <w:szCs w:val="24"/>
        </w:rPr>
        <w:t>3.  Interfaz: es la lógica responsable del control de todos los aspectos relacionados con la interacción entre el usuario y la aplicación. Para llevar a cabo esta tarea de control, es necesario conocer qué tipos de usuarios utilizarán la aplicación, qué actividades tienen que realizar y, teniendo en cuenta estos datos, cuáles son los mejores estilos de interfaz para que esos usuarios realicen sus tareas. En esta lógica se engloban todas las tareas que deben ser realizadas por la parte Cliente del modelo general.</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la siguiente figura se puede evidenciar un ejemplo del modelo de servicios de tres capas:</w:t>
      </w:r>
    </w:p>
    <w:p>
      <w:pPr>
        <w:pStyle w:val="Normal"/>
        <w:spacing w:lineRule="auto" w:line="360" w:before="240" w:after="240"/>
        <w:ind w:left="720"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47615" cy="1874520"/>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8"/>
                    <a:stretch>
                      <a:fillRect/>
                    </a:stretch>
                  </pic:blipFill>
                  <pic:spPr bwMode="auto">
                    <a:xfrm>
                      <a:off x="0" y="0"/>
                      <a:ext cx="5047615" cy="1874520"/>
                    </a:xfrm>
                    <a:prstGeom prst="rect">
                      <a:avLst/>
                    </a:prstGeom>
                  </pic:spPr>
                </pic:pic>
              </a:graphicData>
            </a:graphic>
          </wp:anchor>
        </w:drawing>
      </w:r>
    </w:p>
    <w:p>
      <w:pPr>
        <w:pStyle w:val="Normal"/>
        <w:spacing w:lineRule="auto" w:line="360" w:before="240" w:after="240"/>
        <w:ind w:left="720" w:right="4" w:hanging="0"/>
        <w:jc w:val="center"/>
        <w:rPr/>
      </w:pPr>
      <w:r>
        <w:rPr>
          <w:rFonts w:eastAsia="Times New Roman" w:cs="Times New Roman" w:ascii="Times New Roman" w:hAnsi="Times New Roman"/>
          <w:b/>
          <w:bCs/>
          <w:color w:val="00000A"/>
          <w:sz w:val="24"/>
          <w:szCs w:val="24"/>
        </w:rPr>
        <w:t>Figura 5.</w:t>
      </w:r>
      <w:r>
        <w:rPr>
          <w:rFonts w:eastAsia="Times New Roman" w:cs="Times New Roman" w:ascii="Times New Roman" w:hAnsi="Times New Roman"/>
          <w:color w:val="00000A"/>
          <w:sz w:val="24"/>
          <w:szCs w:val="24"/>
        </w:rPr>
        <w:t xml:space="preserve"> Modelo de Servicios.</w:t>
      </w:r>
    </w:p>
    <w:p>
      <w:pPr>
        <w:pStyle w:val="Normal"/>
        <w:spacing w:lineRule="auto" w:line="360" w:before="240" w:after="240"/>
        <w:ind w:left="720" w:right="4" w:hanging="0"/>
        <w:jc w:val="center"/>
        <w:rPr/>
      </w:pPr>
      <w:r>
        <w:rPr>
          <w:rFonts w:eastAsia="Times New Roman" w:cs="Times New Roman" w:ascii="Times New Roman" w:hAnsi="Times New Roman"/>
          <w:color w:val="00000A"/>
          <w:sz w:val="24"/>
          <w:szCs w:val="24"/>
        </w:rPr>
        <w:t xml:space="preserve">  </w:t>
      </w:r>
      <w:hyperlink r:id="rId9">
        <w:r>
          <w:rPr>
            <w:rStyle w:val="InternetLink"/>
            <w:rFonts w:eastAsia="Times New Roman" w:cs="Times New Roman" w:ascii="Times New Roman" w:hAnsi="Times New Roman"/>
            <w:color w:val="00000A"/>
            <w:sz w:val="24"/>
            <w:szCs w:val="24"/>
          </w:rPr>
          <w:t>https://www.linuxito.com/docs/el-modelo-cliente-servidor.pdf</w:t>
        </w:r>
      </w:hyperlink>
    </w:p>
    <w:p>
      <w:pPr>
        <w:pStyle w:val="Normal"/>
        <w:numPr>
          <w:ilvl w:val="0"/>
          <w:numId w:val="0"/>
        </w:numPr>
        <w:spacing w:lineRule="auto" w:line="360" w:before="240" w:after="240"/>
        <w:ind w:right="4" w:hanging="0"/>
        <w:outlineLvl w:val="1"/>
        <w:rPr>
          <w:rFonts w:ascii="Times New Roman" w:hAnsi="Times New Roman" w:eastAsia="Times New Roman" w:cs="Times New Roman"/>
          <w:color w:val="00000A"/>
          <w:sz w:val="24"/>
          <w:szCs w:val="24"/>
          <w:highlight w:val="white"/>
        </w:rPr>
      </w:pPr>
      <w:bookmarkStart w:id="35" w:name="_Toc3498830"/>
      <w:r>
        <w:rPr>
          <w:rFonts w:eastAsia="Times New Roman" w:cs="Times New Roman" w:ascii="Times New Roman" w:hAnsi="Times New Roman"/>
          <w:b/>
          <w:color w:val="00000A"/>
          <w:sz w:val="24"/>
          <w:szCs w:val="24"/>
        </w:rPr>
        <w:t>2.4</w:t>
        <w:tab/>
      </w:r>
      <w:r>
        <w:rPr>
          <w:rFonts w:eastAsia="Times New Roman" w:cs="Times New Roman" w:ascii="Times New Roman" w:hAnsi="Times New Roman"/>
          <w:b/>
          <w:color w:val="00000A"/>
          <w:sz w:val="24"/>
          <w:szCs w:val="24"/>
          <w:highlight w:val="white"/>
        </w:rPr>
        <w:t>Ejemplos</w:t>
      </w:r>
      <w:bookmarkEnd w:id="35"/>
      <w:r>
        <w:rPr>
          <w:rFonts w:eastAsia="Times New Roman" w:cs="Times New Roman" w:ascii="Times New Roman" w:hAnsi="Times New Roman"/>
          <w:color w:val="00000A"/>
          <w:sz w:val="24"/>
          <w:szCs w:val="24"/>
          <w:highlight w:val="white"/>
        </w:rPr>
        <w:t xml:space="preserve"> </w:t>
      </w:r>
    </w:p>
    <w:p>
      <w:pPr>
        <w:pStyle w:val="Normal"/>
        <w:numPr>
          <w:ilvl w:val="0"/>
          <w:numId w:val="18"/>
        </w:numPr>
        <w:spacing w:lineRule="auto" w:line="360" w:before="240" w:after="24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highlight w:val="white"/>
        </w:rPr>
        <w:t>Contract Room</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En la figura número 6 se puede observar una de las funcionalidades mas importantes del sistema Contract Room, en la interfaz de configuraión de colaboración, en la que se puede agregar tantos usuarios como se desee para colaborar en un mismo contrato, con el fin de tener acceso a la información y sus respectivas ediciones por parte de los integrantes de un contrato que desean realizarlo en equipo. Adcionalmente, se puede observar que el Sistema ofrece distintos roles para ser asignados al usuario que se quiere agregar a la colaboración.</w:t>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020310" cy="2825750"/>
            <wp:effectExtent l="0" t="0" r="0" b="0"/>
            <wp:wrapSquare wrapText="largest"/>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0"/>
                    <a:stretch>
                      <a:fillRect/>
                    </a:stretch>
                  </pic:blipFill>
                  <pic:spPr bwMode="auto">
                    <a:xfrm>
                      <a:off x="0" y="0"/>
                      <a:ext cx="5020310" cy="2825750"/>
                    </a:xfrm>
                    <a:prstGeom prst="rect">
                      <a:avLst/>
                    </a:prstGeom>
                  </pic:spPr>
                </pic:pic>
              </a:graphicData>
            </a:graphic>
          </wp:anchor>
        </w:drawing>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center"/>
        <w:rPr/>
      </w:pPr>
      <w:r>
        <w:rPr>
          <w:rFonts w:eastAsia="Times New Roman" w:cs="Times New Roman" w:ascii="Times New Roman" w:hAnsi="Times New Roman"/>
          <w:color w:val="00000A"/>
          <w:sz w:val="24"/>
          <w:szCs w:val="24"/>
        </w:rPr>
        <w:br/>
      </w:r>
      <w:r>
        <w:rPr>
          <w:rFonts w:eastAsia="Times New Roman" w:cs="Times New Roman" w:ascii="Times New Roman" w:hAnsi="Times New Roman"/>
          <w:b/>
          <w:bCs/>
          <w:color w:val="00000A"/>
          <w:sz w:val="24"/>
          <w:szCs w:val="24"/>
        </w:rPr>
        <w:t>Figura 6.</w:t>
      </w:r>
      <w:r>
        <w:rPr>
          <w:rFonts w:eastAsia="Times New Roman" w:cs="Times New Roman" w:ascii="Times New Roman" w:hAnsi="Times New Roman"/>
          <w:color w:val="00000A"/>
          <w:sz w:val="24"/>
          <w:szCs w:val="24"/>
        </w:rPr>
        <w:t xml:space="preserve"> Interfaz de Configuración de colaboración de Contract Room.</w:t>
      </w:r>
    </w:p>
    <w:p>
      <w:pPr>
        <w:pStyle w:val="Normal"/>
        <w:spacing w:lineRule="auto" w:line="360" w:before="240" w:after="240"/>
        <w:ind w:left="576" w:right="0" w:hanging="0"/>
        <w:jc w:val="center"/>
        <w:rPr>
          <w:rFonts w:ascii="Times new roman" w:hAnsi="Times new roman"/>
        </w:rPr>
      </w:pPr>
      <w:r>
        <w:rPr>
          <w:rFonts w:ascii="Times new roman" w:hAnsi="Times new roman"/>
          <w:sz w:val="24"/>
          <w:szCs w:val="24"/>
        </w:rPr>
        <w:t>https://agree.contractroom.com/</w:t>
      </w:r>
    </w:p>
    <w:p>
      <w:pPr>
        <w:pStyle w:val="Normal"/>
        <w:numPr>
          <w:ilvl w:val="0"/>
          <w:numId w:val="19"/>
        </w:numPr>
        <w:spacing w:lineRule="auto" w:line="360" w:before="240" w:after="24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Tabata Desk</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la figura 7 se puede evidenciar la interfaz que ven los usuarios al momento de suscribirse una clase, en la cual obtienen informaión con respecto al entrenador, duración, tipo, y cupos disponibles de la misma.</w:t>
      </w:r>
    </w:p>
    <w:p>
      <w:pPr>
        <w:pStyle w:val="Normal"/>
        <w:spacing w:lineRule="auto" w:line="360" w:before="240" w:after="240"/>
        <w:ind w:left="576" w:right="0" w:hanging="0"/>
        <w:jc w:val="center"/>
        <w:rPr/>
      </w:pPr>
      <w:r>
        <w:drawing>
          <wp:anchor behindDoc="0" distT="0" distB="0" distL="0" distR="0" simplePos="0" locked="0" layoutInCell="1" allowOverlap="1" relativeHeight="10">
            <wp:simplePos x="0" y="0"/>
            <wp:positionH relativeFrom="column">
              <wp:posOffset>405130</wp:posOffset>
            </wp:positionH>
            <wp:positionV relativeFrom="paragraph">
              <wp:posOffset>635</wp:posOffset>
            </wp:positionV>
            <wp:extent cx="5362575" cy="2685415"/>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1"/>
                    <a:stretch>
                      <a:fillRect/>
                    </a:stretch>
                  </pic:blipFill>
                  <pic:spPr bwMode="auto">
                    <a:xfrm>
                      <a:off x="0" y="0"/>
                      <a:ext cx="5362575" cy="2685415"/>
                    </a:xfrm>
                    <a:prstGeom prst="rect">
                      <a:avLst/>
                    </a:prstGeom>
                  </pic:spPr>
                </pic:pic>
              </a:graphicData>
            </a:graphic>
          </wp:anchor>
        </w:drawing>
      </w:r>
      <w:r>
        <w:rPr>
          <w:rFonts w:eastAsia="Times New Roman" w:cs="Times New Roman" w:ascii="Times New Roman" w:hAnsi="Times New Roman"/>
          <w:b/>
          <w:bCs/>
          <w:color w:val="00000A"/>
          <w:sz w:val="24"/>
          <w:szCs w:val="24"/>
        </w:rPr>
        <w:t>F</w:t>
      </w:r>
      <w:r>
        <w:rPr>
          <w:rFonts w:eastAsia="Times New Roman" w:cs="Times New Roman" w:ascii="Times New Roman" w:hAnsi="Times New Roman"/>
          <w:b/>
          <w:bCs/>
          <w:color w:val="00000A"/>
          <w:sz w:val="24"/>
          <w:szCs w:val="24"/>
        </w:rPr>
        <w:t>igura 7.</w:t>
      </w:r>
      <w:r>
        <w:rPr>
          <w:rFonts w:eastAsia="Times New Roman" w:cs="Times New Roman" w:ascii="Times New Roman" w:hAnsi="Times New Roman"/>
          <w:color w:val="00000A"/>
          <w:sz w:val="24"/>
          <w:szCs w:val="24"/>
        </w:rPr>
        <w:t xml:space="preserve"> Interfaz de suscripción a clase de Tabatadesk.</w:t>
      </w:r>
    </w:p>
    <w:p>
      <w:pPr>
        <w:pStyle w:val="Normal"/>
        <w:spacing w:lineRule="auto" w:line="360" w:before="240" w:after="240"/>
        <w:ind w:left="576" w:right="0" w:hanging="0"/>
        <w:jc w:val="center"/>
        <w:rPr/>
      </w:pPr>
      <w:r>
        <w:rPr>
          <w:rFonts w:eastAsia="Times New Roman" w:cs="Times New Roman" w:ascii="Times New Roman" w:hAnsi="Times New Roman"/>
          <w:color w:val="00000A"/>
          <w:sz w:val="24"/>
          <w:szCs w:val="24"/>
        </w:rPr>
        <w:t>https://www.tabatadesk.com/</w:t>
      </w:r>
    </w:p>
    <w:p>
      <w:pPr>
        <w:pStyle w:val="Normal"/>
        <w:numPr>
          <w:ilvl w:val="0"/>
          <w:numId w:val="20"/>
        </w:numPr>
        <w:spacing w:lineRule="auto" w:line="360" w:before="240" w:after="24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lang w:val="pt-PT"/>
        </w:rPr>
        <w:t>Amazon</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la figura 8 se puede apreciar una interfaz de usuario que presenta Amazon, cuya funcionalidad permite a los usuarios realizar una compra, incluyendo un breve resumen de la información relevante del producto. Asimismo se puede observar un botón de “Agregar al Carro”, el cual guarda la información de la compra en el caso de que el usuario desee realizarla en el futuro.</w:t>
      </w:r>
    </w:p>
    <w:p>
      <w:pPr>
        <w:pStyle w:val="Normal"/>
        <w:spacing w:lineRule="auto" w:line="360" w:before="240" w:after="240"/>
        <w:ind w:right="0" w:hanging="0"/>
        <w:jc w:val="both"/>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352675" cy="4953000"/>
            <wp:effectExtent l="0" t="0" r="0" b="0"/>
            <wp:wrapSquare wrapText="largest"/>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2"/>
                    <a:stretch>
                      <a:fillRect/>
                    </a:stretch>
                  </pic:blipFill>
                  <pic:spPr bwMode="auto">
                    <a:xfrm>
                      <a:off x="0" y="0"/>
                      <a:ext cx="2352675" cy="4953000"/>
                    </a:xfrm>
                    <a:prstGeom prst="rect">
                      <a:avLst/>
                    </a:prstGeom>
                  </pic:spPr>
                </pic:pic>
              </a:graphicData>
            </a:graphic>
          </wp:anchor>
        </w:drawing>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left="576" w:right="0" w:hanging="0"/>
        <w:jc w:val="center"/>
        <w:rPr/>
      </w:pPr>
      <w:r>
        <w:rPr>
          <w:rFonts w:eastAsia="Times New Roman" w:cs="Times New Roman" w:ascii="Times New Roman" w:hAnsi="Times New Roman"/>
          <w:b/>
          <w:bCs/>
          <w:color w:val="00000A"/>
          <w:sz w:val="24"/>
          <w:szCs w:val="24"/>
        </w:rPr>
        <w:t>Figura 8.</w:t>
      </w:r>
      <w:r>
        <w:rPr>
          <w:rFonts w:eastAsia="Times New Roman" w:cs="Times New Roman" w:ascii="Times New Roman" w:hAnsi="Times New Roman"/>
          <w:color w:val="00000A"/>
          <w:sz w:val="24"/>
          <w:szCs w:val="24"/>
        </w:rPr>
        <w:t xml:space="preserve"> Interfaz de compra de artículo de Amazon.</w:t>
      </w:r>
    </w:p>
    <w:p>
      <w:pPr>
        <w:pStyle w:val="Normal"/>
        <w:spacing w:lineRule="auto" w:line="360" w:before="240" w:after="240"/>
        <w:ind w:left="576" w:right="0" w:hanging="0"/>
        <w:jc w:val="center"/>
        <w:rPr/>
      </w:pPr>
      <w:r>
        <w:rPr>
          <w:rFonts w:eastAsia="Times New Roman" w:cs="Times New Roman" w:ascii="Times New Roman" w:hAnsi="Times New Roman"/>
          <w:color w:val="00000A"/>
          <w:sz w:val="24"/>
          <w:szCs w:val="24"/>
        </w:rPr>
        <w:t>https://www.amazon.com</w:t>
      </w:r>
    </w:p>
    <w:p>
      <w:pPr>
        <w:pStyle w:val="Normal"/>
        <w:numPr>
          <w:ilvl w:val="0"/>
          <w:numId w:val="0"/>
        </w:numPr>
        <w:spacing w:lineRule="auto" w:line="360" w:before="240" w:after="240"/>
        <w:ind w:right="4" w:hanging="0"/>
        <w:outlineLvl w:val="1"/>
        <w:rPr>
          <w:rFonts w:ascii="Times New Roman" w:hAnsi="Times New Roman" w:eastAsia="Times New Roman" w:cs="Times New Roman"/>
          <w:b/>
          <w:b/>
          <w:color w:val="00000A"/>
          <w:sz w:val="24"/>
          <w:szCs w:val="24"/>
        </w:rPr>
      </w:pPr>
      <w:bookmarkStart w:id="36" w:name="_Toc3498831"/>
      <w:bookmarkEnd w:id="36"/>
      <w:r>
        <w:rPr>
          <w:rFonts w:eastAsia="Times New Roman" w:cs="Times New Roman" w:ascii="Times New Roman" w:hAnsi="Times New Roman"/>
          <w:b/>
          <w:color w:val="00000A"/>
          <w:sz w:val="24"/>
          <w:szCs w:val="24"/>
        </w:rPr>
        <w:t>2.5</w:t>
        <w:tab/>
        <w:t>Importancia</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Los Sistemas Web han cobrado una gigante importancia en los últimos años por diversas razones: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pueden utilizar desde cualquier dispositivo móvil o computador con acceso a internet, esto le da una gran facilidad de acceso alrededor de todo el mundo.</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Permiten la comunicación directa e inmediata sin importar la distancia o el tiempo.</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Facilitan la optimización de los procesos y disminuyen considerablemente gastos de tiempo y energía en relación al trabajo que es realizado de manera manual, lo que se traduce en reducción de costos y manejo eficiente del tiempo. </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Permiten el almacenamiento de información masiva y posteriormente facilitan el acceso y manejo de la misma; y adicionalmente aumentan la confiabilidad ya que, según las funcionalidades que tenga el sistema, se puede lograr que la información se encuentre resguardada.</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En la mayoría de los casos son escalables, lo cual posibilita que sean modificados y se realicen actualizaciones y mejoras que se adapten a las necesidades de los usuarios. </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En este capítulo se </w:t>
      </w:r>
      <w:r>
        <w:rPr>
          <w:rFonts w:eastAsia="Times New Roman" w:cs="Times New Roman" w:ascii="Times New Roman" w:hAnsi="Times New Roman"/>
          <w:color w:val="00000A"/>
          <w:sz w:val="24"/>
          <w:szCs w:val="24"/>
        </w:rPr>
        <w:t>presentaron</w:t>
      </w:r>
      <w:r>
        <w:rPr>
          <w:rFonts w:eastAsia="Times New Roman" w:cs="Times New Roman" w:ascii="Times New Roman" w:hAnsi="Times New Roman"/>
          <w:color w:val="00000A"/>
          <w:sz w:val="24"/>
          <w:szCs w:val="24"/>
        </w:rPr>
        <w:t xml:space="preserve"> conceptos relacionados con los Sistemas Web, así como sus principales características e importancia. Su auge a nivel mundial ha sido contundente y totalmente justificado ya que los beneficios que ofrece a los usuarios son numerosos. Tanto a nivel </w:t>
      </w:r>
      <w:r>
        <w:rPr>
          <w:rFonts w:eastAsia="Times New Roman" w:cs="Times New Roman" w:ascii="Times New Roman" w:hAnsi="Times New Roman"/>
          <w:color w:val="00000A"/>
          <w:sz w:val="24"/>
          <w:szCs w:val="24"/>
        </w:rPr>
        <w:t>institucion</w:t>
      </w:r>
      <w:r>
        <w:rPr>
          <w:rFonts w:eastAsia="Times New Roman" w:cs="Times New Roman" w:ascii="Times New Roman" w:hAnsi="Times New Roman"/>
          <w:color w:val="00000A"/>
          <w:sz w:val="24"/>
          <w:szCs w:val="24"/>
        </w:rPr>
        <w:t>al,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240" w:after="240"/>
        <w:ind w:right="4"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240" w:after="240"/>
        <w:ind w:right="4"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Heading1"/>
        <w:rPr>
          <w:rFonts w:ascii="Times New Roman" w:hAnsi="Times New Roman" w:cs="Times New Roman"/>
          <w:color w:val="00000A"/>
          <w:sz w:val="24"/>
          <w:szCs w:val="24"/>
        </w:rPr>
      </w:pPr>
      <w:bookmarkStart w:id="37" w:name="_Toc2376559"/>
      <w:bookmarkStart w:id="38" w:name="_Toc3498832"/>
      <w:bookmarkEnd w:id="37"/>
      <w:bookmarkEnd w:id="38"/>
      <w:r>
        <w:rPr>
          <w:rFonts w:eastAsia="Times New Roman" w:cs="Times New Roman" w:ascii="Times New Roman" w:hAnsi="Times New Roman"/>
          <w:bCs/>
          <w:color w:val="00000A"/>
          <w:sz w:val="24"/>
          <w:szCs w:val="24"/>
        </w:rPr>
        <w:t>CAPITULO III</w:t>
      </w:r>
    </w:p>
    <w:p>
      <w:pPr>
        <w:pStyle w:val="Heading1"/>
        <w:spacing w:before="240" w:after="240"/>
        <w:rPr/>
      </w:pPr>
      <w:bookmarkStart w:id="39" w:name="_Toc3498833"/>
      <w:bookmarkEnd w:id="39"/>
      <w:r>
        <w:rPr>
          <w:rFonts w:eastAsia="Times New Roman" w:cs="Times New Roman" w:ascii="Times New Roman" w:hAnsi="Times New Roman"/>
          <w:bCs/>
          <w:color w:val="00000A"/>
          <w:sz w:val="24"/>
          <w:szCs w:val="24"/>
        </w:rPr>
        <w:t xml:space="preserve">TECNOLOGÍAS DE DESARROLLO </w:t>
      </w:r>
      <w:r>
        <w:rPr>
          <w:rFonts w:eastAsia="Times New Roman" w:cs="Times New Roman" w:ascii="Times New Roman" w:hAnsi="Times New Roman"/>
          <w:bCs/>
          <w:color w:val="00000A"/>
          <w:sz w:val="24"/>
          <w:szCs w:val="24"/>
        </w:rPr>
        <w:t>WEB</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En este tercer capítulo se </w:t>
      </w:r>
      <w:r>
        <w:rPr>
          <w:rFonts w:eastAsia="Times New Roman" w:cs="Times New Roman" w:ascii="Times New Roman" w:hAnsi="Times New Roman"/>
          <w:color w:val="00000A"/>
          <w:sz w:val="24"/>
          <w:szCs w:val="24"/>
        </w:rPr>
        <w:t>presentan</w:t>
      </w:r>
      <w:r>
        <w:rPr>
          <w:rFonts w:eastAsia="Times New Roman" w:cs="Times New Roman" w:ascii="Times New Roman" w:hAnsi="Times New Roman"/>
          <w:color w:val="00000A"/>
          <w:sz w:val="24"/>
          <w:szCs w:val="24"/>
        </w:rPr>
        <w:t xml:space="preserve"> en detalle las tecnologías seleccionadas para el desarrollo de la solución </w:t>
      </w:r>
      <w:r>
        <w:rPr>
          <w:rFonts w:eastAsia="Times New Roman" w:cs="Times New Roman" w:ascii="Times New Roman" w:hAnsi="Times New Roman"/>
          <w:color w:val="00000A"/>
          <w:sz w:val="24"/>
          <w:szCs w:val="24"/>
        </w:rPr>
        <w:t>planteada</w:t>
      </w:r>
      <w:r>
        <w:rPr>
          <w:rFonts w:eastAsia="Times New Roman" w:cs="Times New Roman" w:ascii="Times New Roman" w:hAnsi="Times New Roman"/>
          <w:color w:val="00000A"/>
          <w:sz w:val="24"/>
          <w:szCs w:val="24"/>
        </w:rPr>
        <w:t>. Se procederá a describir la arquitectura, que constará tanto de tecnologías del lado del cliente como del servidor, la base de datos a utilizar, y las herramientas necesarias para la implementación del código.</w:t>
      </w:r>
    </w:p>
    <w:p>
      <w:pPr>
        <w:pStyle w:val="Normal"/>
        <w:numPr>
          <w:ilvl w:val="0"/>
          <w:numId w:val="0"/>
        </w:numPr>
        <w:spacing w:lineRule="auto" w:line="360" w:before="240" w:after="240"/>
        <w:ind w:right="4" w:hanging="0"/>
        <w:outlineLvl w:val="1"/>
        <w:rPr/>
      </w:pPr>
      <w:bookmarkStart w:id="40" w:name="_Toc3498834"/>
      <w:bookmarkEnd w:id="40"/>
      <w:r>
        <w:rPr>
          <w:rFonts w:eastAsia="Times New Roman" w:cs="Times New Roman" w:ascii="Times New Roman" w:hAnsi="Times New Roman"/>
          <w:b/>
          <w:color w:val="00000A"/>
          <w:sz w:val="24"/>
          <w:szCs w:val="24"/>
        </w:rPr>
        <w:t xml:space="preserve">3.1 </w:t>
        <w:tab/>
        <w:t>Concepto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Al momento de realizar un desarrollo web, la decisión del tipo de tecnología a usar es de suma importancia. Con el auge que han cobrado los Sistemas Web en la última década, se han creado multitud de aplicaciones, frameworks,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framework, cada vez más extendido, y que hace referencia al conjunto de buenas prácticas, módulos y librerías de cada lenguaje para abordar proyectos y necesidades concretas. </w:t>
      </w:r>
    </w:p>
    <w:p>
      <w:pPr>
        <w:pStyle w:val="ListParagraph"/>
        <w:numPr>
          <w:ilvl w:val="0"/>
          <w:numId w:val="0"/>
        </w:numPr>
        <w:spacing w:lineRule="auto" w:line="360" w:before="240" w:after="240"/>
        <w:ind w:left="1080" w:right="4" w:hanging="0"/>
        <w:contextualSpacing/>
        <w:outlineLvl w:val="1"/>
        <w:rPr/>
      </w:pPr>
      <w:r>
        <w:rPr>
          <w:rFonts w:eastAsia="Times New Roman" w:cs="Times New Roman" w:ascii="Times New Roman" w:hAnsi="Times New Roman"/>
          <w:b/>
          <w:color w:val="00000A"/>
          <w:sz w:val="24"/>
          <w:szCs w:val="24"/>
        </w:rPr>
        <w:t xml:space="preserve">3.2     </w:t>
      </w:r>
      <w:r>
        <w:rPr>
          <w:rFonts w:eastAsia="Times New Roman" w:cs="Times New Roman" w:ascii="Times New Roman" w:hAnsi="Times New Roman"/>
          <w:b/>
          <w:color w:val="00000A"/>
          <w:sz w:val="24"/>
          <w:szCs w:val="24"/>
        </w:rPr>
        <w:t>Tecnologías de desarrollo</w:t>
      </w:r>
    </w:p>
    <w:p>
      <w:pPr>
        <w:pStyle w:val="Normal"/>
        <w:spacing w:lineRule="auto" w:line="360" w:before="240" w:after="240"/>
        <w:ind w:right="4" w:firstLine="360"/>
        <w:jc w:val="both"/>
        <w:rPr/>
      </w:pPr>
      <w:r>
        <w:rPr>
          <w:rFonts w:eastAsia="Times New Roman" w:cs="Times New Roman" w:ascii="Times New Roman" w:hAnsi="Times New Roman"/>
          <w:color w:val="00000A"/>
          <w:sz w:val="24"/>
          <w:szCs w:val="24"/>
        </w:rPr>
        <w:t xml:space="preserve">Se describen las tecnologías que se utilizarán para el desarrollo, </w:t>
      </w:r>
      <w:r>
        <w:rPr>
          <w:rFonts w:eastAsia="Times New Roman" w:cs="Times New Roman" w:ascii="Times New Roman" w:hAnsi="Times New Roman"/>
          <w:color w:val="00000A"/>
          <w:sz w:val="24"/>
          <w:szCs w:val="24"/>
        </w:rPr>
        <w:t>seleccionadas en base a su adaptación a los requerimientos del Sistema Web</w:t>
      </w:r>
      <w:r>
        <w:rPr>
          <w:rFonts w:eastAsia="Times New Roman" w:cs="Times New Roman" w:ascii="Times New Roman" w:hAnsi="Times New Roman"/>
          <w:color w:val="00000A"/>
          <w:sz w:val="24"/>
          <w:szCs w:val="24"/>
        </w:rPr>
        <w:t>:</w:t>
      </w:r>
    </w:p>
    <w:p>
      <w:pPr>
        <w:pStyle w:val="Normal"/>
        <w:numPr>
          <w:ilvl w:val="0"/>
          <w:numId w:val="0"/>
        </w:numPr>
        <w:spacing w:lineRule="auto" w:line="360" w:before="240" w:after="240"/>
        <w:ind w:right="4" w:firstLine="720"/>
        <w:outlineLvl w:val="2"/>
        <w:rPr/>
      </w:pPr>
      <w:bookmarkStart w:id="41" w:name="_Toc3498836"/>
      <w:bookmarkEnd w:id="41"/>
      <w:r>
        <w:rPr>
          <w:rFonts w:eastAsia="Times New Roman" w:cs="Times New Roman" w:ascii="Times New Roman" w:hAnsi="Times New Roman"/>
          <w:b/>
          <w:color w:val="00000A"/>
          <w:sz w:val="24"/>
          <w:szCs w:val="24"/>
        </w:rPr>
        <w:t>3.2.1</w:t>
        <w:tab/>
      </w:r>
      <w:r>
        <w:rPr>
          <w:rFonts w:eastAsia="Times New Roman" w:cs="Times New Roman" w:ascii="Times New Roman" w:hAnsi="Times New Roman"/>
          <w:b/>
          <w:color w:val="00000A"/>
          <w:sz w:val="24"/>
          <w:szCs w:val="24"/>
        </w:rPr>
        <w:t>Tecnologías del Lado del Cliente</w:t>
      </w:r>
    </w:p>
    <w:p>
      <w:pPr>
        <w:pStyle w:val="Normal"/>
        <w:spacing w:lineRule="auto" w:line="360" w:before="240" w:after="240"/>
        <w:ind w:left="432"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Son todas aquellas tecnologías usadas para desarrollar un </w:t>
      </w:r>
      <w:r>
        <w:rPr>
          <w:rFonts w:eastAsia="Times New Roman" w:cs="Times New Roman" w:ascii="Times New Roman" w:hAnsi="Times New Roman"/>
          <w:color w:val="00000A"/>
          <w:sz w:val="24"/>
          <w:szCs w:val="24"/>
        </w:rPr>
        <w:t xml:space="preserve">Sistema Web </w:t>
      </w:r>
      <w:r>
        <w:rPr>
          <w:rFonts w:eastAsia="Times New Roman" w:cs="Times New Roman" w:ascii="Times New Roman" w:hAnsi="Times New Roman"/>
          <w:color w:val="00000A"/>
          <w:sz w:val="24"/>
          <w:szCs w:val="24"/>
        </w:rPr>
        <w:t xml:space="preserve">del lado del cliente </w:t>
      </w:r>
      <w:r>
        <w:rPr>
          <w:rFonts w:eastAsia="Times New Roman" w:cs="Times New Roman" w:ascii="Times New Roman" w:hAnsi="Times New Roman"/>
          <w:color w:val="00000A"/>
          <w:sz w:val="24"/>
          <w:szCs w:val="24"/>
        </w:rPr>
        <w:t>(Front-End)</w:t>
      </w:r>
      <w:r>
        <w:rPr>
          <w:rFonts w:eastAsia="Times New Roman" w:cs="Times New Roman" w:ascii="Times New Roman" w:hAnsi="Times New Roman"/>
          <w:color w:val="00000A"/>
          <w:sz w:val="24"/>
          <w:szCs w:val="24"/>
        </w:rPr>
        <w:t>, que en este caso son los navegadores web. Mediante ellas, el usuario es capaz de interactuar con el sistema, es decir, tener acceso a todas las vistas y realizar la carga de datos necesarios que posteriormente serán almacenados o procesados. Los lenguajes y frameworks propuestos para el desarrollo del sistema serán los siguientes:</w:t>
      </w:r>
    </w:p>
    <w:p>
      <w:pPr>
        <w:pStyle w:val="Normal"/>
        <w:spacing w:lineRule="auto" w:line="360" w:before="240" w:after="240"/>
        <w:ind w:left="432" w:right="0" w:hanging="0"/>
        <w:jc w:val="both"/>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HTML: </w:t>
      </w:r>
      <w:r>
        <w:rPr>
          <w:rFonts w:eastAsia="Times New Roman" w:cs="Times New Roman" w:ascii="Times New Roman" w:hAnsi="Times New Roman"/>
          <w:color w:val="00000A"/>
          <w:sz w:val="24"/>
          <w:szCs w:val="24"/>
        </w:rPr>
        <w:t>Según Lamarca (2018) el lenguaje de marcas de hipertexto, HTML (HyperText Markup Language) se basa en el metalenguaje SGML (Standard Generalized Markup Language) y es el formato de los documentos de la World Wide Web.</w:t>
      </w:r>
    </w:p>
    <w:p>
      <w:pPr>
        <w:pStyle w:val="Normal"/>
        <w:spacing w:lineRule="auto" w:line="360" w:before="240" w:after="240"/>
        <w:ind w:left="432" w:right="0"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pPr>
        <w:pStyle w:val="Normal"/>
        <w:spacing w:lineRule="auto" w:line="360" w:before="240" w:after="240"/>
        <w:ind w:left="432" w:right="0"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un corto período de tiempo, HTML se hizo muy popular y rápidamente superó los propósitos para los que había sido creado. Desde sus albores, ha habido una constante invención 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pPr>
        <w:pStyle w:val="Normal"/>
        <w:spacing w:lineRule="auto" w:line="360" w:before="240" w:after="240"/>
        <w:ind w:left="432" w:right="0"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CSS3: </w:t>
      </w:r>
      <w:r>
        <w:rPr>
          <w:rFonts w:eastAsia="Times New Roman" w:cs="Times New Roman" w:ascii="Times New Roman" w:hAnsi="Times New Roman"/>
          <w:color w:val="00000A"/>
          <w:sz w:val="24"/>
          <w:szCs w:val="24"/>
        </w:rPr>
        <w:t>por sus siglas en inglés Cascading Style Sheets, traducido literalmente al español, como Hojas de estilo en cascada, es un lenguaje para especificar cómo los documentos se presentan a los usuarios. Definiendo todos los estilos que requiere la aplicación según lo que se quiere.</w:t>
      </w:r>
    </w:p>
    <w:p>
      <w:pPr>
        <w:pStyle w:val="Normal"/>
        <w:spacing w:lineRule="auto" w:line="360" w:before="240" w:after="240"/>
        <w:ind w:left="432" w:right="0" w:hanging="0"/>
        <w:jc w:val="both"/>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JavaScript: </w:t>
      </w:r>
      <w:r>
        <w:rPr>
          <w:rFonts w:eastAsia="Times New Roman" w:cs="Times New Roman" w:ascii="Times New Roman" w:hAnsi="Times New Roman"/>
          <w:color w:val="00000A"/>
          <w:sz w:val="24"/>
          <w:szCs w:val="24"/>
        </w:rPr>
        <w:t xml:space="preserve">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w:t>
      </w:r>
      <w:r>
        <w:rPr>
          <w:rFonts w:eastAsia="Times New Roman" w:cs="Times New Roman" w:ascii="Times New Roman" w:hAnsi="Times New Roman"/>
          <w:color w:val="00000A"/>
          <w:sz w:val="24"/>
          <w:szCs w:val="24"/>
        </w:rPr>
        <w:t>se pueden</w:t>
      </w:r>
      <w:r>
        <w:rPr>
          <w:rFonts w:eastAsia="Times New Roman" w:cs="Times New Roman" w:ascii="Times New Roman" w:hAnsi="Times New Roman"/>
          <w:color w:val="00000A"/>
          <w:sz w:val="24"/>
          <w:szCs w:val="24"/>
        </w:rPr>
        <w:t xml:space="preserve"> añadir efectos como que un botón cambie de forma al pasar el ratón por encima, o abrir una ventana nueva al pulsar en un enlace, etc. Fue desarrollado por Netscape a partir del lenguaje Java.</w:t>
      </w:r>
    </w:p>
    <w:p>
      <w:pPr>
        <w:pStyle w:val="Normal"/>
        <w:spacing w:lineRule="auto" w:line="360" w:before="240" w:after="240"/>
        <w:ind w:left="432" w:right="0"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Tiene como principales características que es interpretado</w:t>
      </w:r>
      <w:r>
        <w:rPr>
          <w:rFonts w:eastAsia="Times New Roman" w:cs="Times New Roman" w:ascii="Times New Roman" w:hAnsi="Times New Roman"/>
          <w:b/>
          <w:color w:val="00000A"/>
          <w:sz w:val="24"/>
          <w:szCs w:val="24"/>
        </w:rPr>
        <w:t>,</w:t>
      </w:r>
      <w:r>
        <w:rPr>
          <w:rFonts w:eastAsia="Times New Roman" w:cs="Times New Roman" w:ascii="Times New Roman" w:hAnsi="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 Últimamente ha venido cobrando gran importancia y cada vez mayor uso del lado del servidor en todo el mundo, con tecnologías que se expondrán más adelante en el documento.</w:t>
      </w:r>
    </w:p>
    <w:p>
      <w:pPr>
        <w:pStyle w:val="Normal"/>
        <w:spacing w:lineRule="auto" w:line="360" w:before="240" w:after="240"/>
        <w:ind w:left="432" w:right="0"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Angular: </w:t>
      </w:r>
      <w:r>
        <w:rPr>
          <w:rFonts w:eastAsia="Times New Roman" w:cs="Times New Roman" w:ascii="Times New Roman" w:hAnsi="Times New Roman"/>
          <w:color w:val="00000A"/>
          <w:sz w:val="24"/>
          <w:szCs w:val="24"/>
        </w:rPr>
        <w:t>como explica Robles (2018), es un framework de desarrollo para JavaScript creado por Google. La finalidad de Angular es facilitarnos el desarrollo de aplicaciones web SPA y además darnos herramientas para trabajar con los elementos de una web de una manera más sencilla y óptima.</w:t>
      </w:r>
    </w:p>
    <w:p>
      <w:pPr>
        <w:pStyle w:val="Normal"/>
        <w:spacing w:lineRule="auto" w:line="360" w:before="240" w:after="240"/>
        <w:ind w:left="432" w:right="0" w:hanging="0"/>
        <w:jc w:val="both"/>
        <w:rPr/>
      </w:pPr>
      <w:r>
        <w:rPr>
          <w:rFonts w:eastAsia="Times New Roman" w:cs="Times New Roman" w:ascii="Times New Roman" w:hAnsi="Times New Roman"/>
          <w:b/>
          <w:bCs/>
          <w:color w:val="00000A"/>
          <w:sz w:val="24"/>
          <w:szCs w:val="24"/>
        </w:rPr>
        <w:t xml:space="preserve">     </w:t>
      </w:r>
      <w:r>
        <w:rPr>
          <w:rFonts w:eastAsia="Times New Roman" w:cs="Times New Roman" w:ascii="Times New Roman" w:hAnsi="Times New Roman"/>
          <w:b/>
          <w:bCs/>
          <w:color w:val="00000A"/>
          <w:sz w:val="24"/>
          <w:szCs w:val="24"/>
        </w:rPr>
        <w:t>SPA</w:t>
      </w:r>
      <w:r>
        <w:rPr>
          <w:rFonts w:eastAsia="Times New Roman" w:cs="Times New Roman" w:ascii="Times New Roman" w:hAnsi="Times New Roman"/>
          <w:color w:val="00000A"/>
          <w:sz w:val="24"/>
          <w:szCs w:val="24"/>
        </w:rPr>
        <w:t>: acorde a Baquero (2017), por sus siglas en inglés Single Page Application, que en español significan aplicación de una sola página, consiste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pPr>
        <w:pStyle w:val="Normal"/>
        <w:spacing w:lineRule="auto" w:line="360" w:before="240" w:after="240"/>
        <w:ind w:left="432"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Se decidió usar Angular como framework para el desarrollo del lado del cliente </w:t>
      </w:r>
      <w:r>
        <w:rPr>
          <w:rFonts w:eastAsia="Times New Roman" w:cs="Times New Roman" w:ascii="Times New Roman" w:hAnsi="Times New Roman"/>
          <w:color w:val="00000A"/>
          <w:sz w:val="24"/>
          <w:szCs w:val="24"/>
        </w:rPr>
        <w:t>(Front-end)</w:t>
      </w:r>
      <w:r>
        <w:rPr>
          <w:rFonts w:eastAsia="Times New Roman" w:cs="Times New Roman" w:ascii="Times New Roman" w:hAnsi="Times New Roman"/>
          <w:color w:val="00000A"/>
          <w:sz w:val="24"/>
          <w:szCs w:val="24"/>
        </w:rPr>
        <w:t xml:space="preserve"> por ser uno de los marcos de trabajo m</w:t>
      </w:r>
      <w:r>
        <w:rPr>
          <w:rFonts w:eastAsia="Times New Roman" w:cs="Times New Roman" w:ascii="Times New Roman" w:hAnsi="Times New Roman"/>
          <w:color w:val="00000A"/>
          <w:sz w:val="24"/>
          <w:szCs w:val="24"/>
        </w:rPr>
        <w:t>á</w:t>
      </w:r>
      <w:r>
        <w:rPr>
          <w:rFonts w:eastAsia="Times New Roman" w:cs="Times New Roman" w:ascii="Times New Roman" w:hAnsi="Times New Roman"/>
          <w:color w:val="00000A"/>
          <w:sz w:val="24"/>
          <w:szCs w:val="24"/>
        </w:rPr>
        <w:t xml:space="preserve">s estables que existe en la actualidad. Provee una biblioteca con una serie de herramientas que permiten una sencilla organización y estructura del código, para optimizar y acelerar su implementación. Adicionalmente, se busca hacer una herramienta que sea fácilmente escalable para su futuro crecimiento, Angular divide su código en porciones llamadas Componentes Web que permiten su reutilización con poco esfuerzo. Ha cobrado mucho valor con el paso de los últimos meses y se ha vuelto una apuesta a largo plazo, ideal para proyectos grandes que se espera estén vigentes por mucho tiempo. </w:t>
      </w:r>
    </w:p>
    <w:p>
      <w:pPr>
        <w:pStyle w:val="Normal"/>
        <w:spacing w:lineRule="auto" w:line="360" w:before="240" w:after="240"/>
        <w:ind w:right="4" w:firstLine="720"/>
        <w:jc w:val="both"/>
        <w:rPr/>
      </w:pPr>
      <w:r>
        <w:rPr>
          <w:rFonts w:eastAsia="Times New Roman" w:cs="Times New Roman" w:ascii="Times New Roman" w:hAnsi="Times New Roman"/>
          <w:b/>
          <w:color w:val="00000A"/>
          <w:sz w:val="24"/>
          <w:szCs w:val="24"/>
        </w:rPr>
        <w:t>3.2.2</w:t>
        <w:tab/>
        <w:t>Lado del Servidor</w:t>
      </w:r>
    </w:p>
    <w:p>
      <w:pPr>
        <w:pStyle w:val="Normal"/>
        <w:spacing w:lineRule="auto" w:line="360" w:before="240" w:after="240"/>
        <w:ind w:left="432"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Acorde a Arjonilla (2016), es el componente del desarrollo web que se encarga de que toda la lógica para que una página web funcione correctamente. Se trata de </w:t>
      </w:r>
      <w:r>
        <w:rPr>
          <w:rFonts w:eastAsia="Times New Roman" w:cs="Times New Roman" w:ascii="Times New Roman" w:hAnsi="Times New Roman"/>
          <w:color w:val="00000A"/>
          <w:sz w:val="24"/>
          <w:szCs w:val="24"/>
        </w:rPr>
        <w:t>un</w:t>
      </w:r>
      <w:r>
        <w:rPr>
          <w:rFonts w:eastAsia="Times New Roman" w:cs="Times New Roman" w:ascii="Times New Roman" w:hAnsi="Times New Roman"/>
          <w:color w:val="00000A"/>
          <w:sz w:val="24"/>
          <w:szCs w:val="24"/>
        </w:rPr>
        <w:t xml:space="preserve"> conjunto de acciones </w:t>
      </w:r>
      <w:r>
        <w:rPr>
          <w:rFonts w:eastAsia="Times New Roman" w:cs="Times New Roman" w:ascii="Times New Roman" w:hAnsi="Times New Roman"/>
          <w:color w:val="00000A"/>
          <w:sz w:val="24"/>
          <w:szCs w:val="24"/>
        </w:rPr>
        <w:t>realizadas en una</w:t>
      </w:r>
      <w:r>
        <w:rPr>
          <w:rFonts w:eastAsia="Times New Roman" w:cs="Times New Roman" w:ascii="Times New Roman" w:hAnsi="Times New Roman"/>
          <w:color w:val="00000A"/>
          <w:sz w:val="24"/>
          <w:szCs w:val="24"/>
        </w:rPr>
        <w:t xml:space="preserve"> web </w:t>
      </w:r>
      <w:r>
        <w:rPr>
          <w:rFonts w:eastAsia="Times New Roman" w:cs="Times New Roman" w:ascii="Times New Roman" w:hAnsi="Times New Roman"/>
          <w:color w:val="00000A"/>
          <w:sz w:val="24"/>
          <w:szCs w:val="24"/>
        </w:rPr>
        <w:t>pero</w:t>
      </w:r>
      <w:r>
        <w:rPr>
          <w:rFonts w:eastAsia="Times New Roman" w:cs="Times New Roman" w:ascii="Times New Roman" w:hAnsi="Times New Roman"/>
          <w:color w:val="00000A"/>
          <w:sz w:val="24"/>
          <w:szCs w:val="24"/>
        </w:rPr>
        <w:t xml:space="preserve"> que no se ven, como, por ejemplo, la comunicación con el servidor </w:t>
      </w:r>
      <w:r>
        <w:rPr>
          <w:rFonts w:eastAsia="Times New Roman" w:cs="Times New Roman" w:ascii="Times New Roman" w:hAnsi="Times New Roman"/>
          <w:color w:val="00000A"/>
          <w:sz w:val="24"/>
          <w:szCs w:val="24"/>
        </w:rPr>
        <w:t>o el acceso a la base de datos para buscar información.</w:t>
      </w: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presentarán las tecnologías que se van a utilizar del lado del servidor (Back End) así como las razones por las cuales fueron seleccionadas:</w:t>
      </w:r>
    </w:p>
    <w:p>
      <w:pPr>
        <w:pStyle w:val="Normal"/>
        <w:spacing w:lineRule="auto" w:line="360" w:before="240" w:after="240"/>
        <w:ind w:left="432" w:right="0" w:hanging="0"/>
        <w:jc w:val="both"/>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Node.js: </w:t>
      </w:r>
      <w:r>
        <w:rPr>
          <w:rFonts w:eastAsia="Times New Roman" w:cs="Times New Roman" w:ascii="Times New Roman" w:hAnsi="Times New Roman"/>
          <w:color w:val="00000A"/>
          <w:sz w:val="24"/>
          <w:szCs w:val="24"/>
        </w:rPr>
        <w:t>es un entorno Javascript del lado del servidor, basado en eventos. Node.js ejecuta javascript utilizando el motor V8, desarrollado por Google para uso de su navegador Chrome. Aprovechando el motor V8 permite a Node.js proporciona un entorno de ejecución del lado del servidor que compila y ejecuta Javascript a altas velocidades (</w:t>
      </w:r>
      <w:r>
        <w:rPr>
          <w:rFonts w:eastAsia="Times New Roman" w:cs="Times New Roman" w:ascii="Times New Roman" w:hAnsi="Times New Roman"/>
          <w:color w:val="323232"/>
          <w:sz w:val="24"/>
          <w:szCs w:val="24"/>
        </w:rPr>
        <w:t>Abernethy, 2011</w:t>
      </w:r>
      <w:r>
        <w:rPr>
          <w:rFonts w:eastAsia="Times New Roman" w:cs="Times New Roman" w:ascii="Times New Roman" w:hAnsi="Times New Roman"/>
          <w:color w:val="00000A"/>
          <w:sz w:val="24"/>
          <w:szCs w:val="24"/>
        </w:rPr>
        <w:t>).</w:t>
      </w:r>
    </w:p>
    <w:p>
      <w:pPr>
        <w:pStyle w:val="Normal"/>
        <w:spacing w:lineRule="auto" w:line="360" w:before="240" w:after="240"/>
        <w:ind w:left="432" w:right="0"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Existen diversas razones por las cuales se seleccionó Node.js como tecnología de desarrollo. </w:t>
      </w:r>
      <w:bookmarkStart w:id="42" w:name="docs-internal-guid-99260b06-7fff-9c38-02"/>
      <w:bookmarkEnd w:id="42"/>
      <w:r>
        <w:rPr>
          <w:rFonts w:eastAsia="Times New Roman" w:cs="Times New Roman" w:ascii="Times New Roman" w:hAnsi="Times New Roman"/>
          <w:color w:val="000000"/>
          <w:sz w:val="24"/>
          <w:szCs w:val="24"/>
        </w:rPr>
        <w:t>A continuación, se presentarán algunas ventajas extraídas de una noticia del sitio web de Universia España (2017) donde se podrá ver en detalle las características más importantes, que a su vez son ventajas con respecto a otras tecnologías:</w:t>
      </w:r>
    </w:p>
    <w:p>
      <w:pPr>
        <w:pStyle w:val="Normal"/>
        <w:numPr>
          <w:ilvl w:val="0"/>
          <w:numId w:val="22"/>
        </w:numPr>
        <w:spacing w:lineRule="auto" w:line="360" w:before="240" w:after="240"/>
        <w:jc w:val="both"/>
        <w:rPr/>
      </w:pPr>
      <w:r>
        <w:rPr>
          <w:rFonts w:eastAsia="Times New Roman" w:cs="Times New Roman" w:ascii="Times New Roman" w:hAnsi="Times New Roman"/>
          <w:color w:val="00000A"/>
          <w:sz w:val="24"/>
          <w:szCs w:val="24"/>
        </w:rPr>
        <w:t>Velocidad: una de las características de Node.js más importantes es su rapidez, lo que ayuda a desarrollar más rápido, ejecutar test de unidad de forma veloz, las aplicaciones se ejecutan mucho más ágiles.</w:t>
      </w:r>
    </w:p>
    <w:p>
      <w:pPr>
        <w:pStyle w:val="Normal"/>
        <w:numPr>
          <w:ilvl w:val="0"/>
          <w:numId w:val="22"/>
        </w:numPr>
        <w:spacing w:lineRule="auto" w:line="360" w:before="240" w:after="240"/>
        <w:jc w:val="both"/>
        <w:rPr/>
      </w:pPr>
      <w:r>
        <w:rPr>
          <w:rFonts w:eastAsia="Times New Roman" w:cs="Times New Roman" w:ascii="Times New Roman" w:hAnsi="Times New Roman"/>
          <w:color w:val="00000A"/>
          <w:sz w:val="24"/>
          <w:szCs w:val="24"/>
        </w:rPr>
        <w:t>Flexibilidad: porque puede ejecutarse en una variedad de servidores, entre los que destacan Microsoft Windows, Mac OS X y Unix.</w:t>
      </w:r>
    </w:p>
    <w:p>
      <w:pPr>
        <w:pStyle w:val="Normal"/>
        <w:numPr>
          <w:ilvl w:val="0"/>
          <w:numId w:val="22"/>
        </w:numPr>
        <w:spacing w:lineRule="auto" w:line="360" w:before="240" w:after="240"/>
        <w:jc w:val="both"/>
        <w:rPr/>
      </w:pPr>
      <w:r>
        <w:rPr>
          <w:rFonts w:eastAsia="Times New Roman" w:cs="Times New Roman" w:ascii="Times New Roman" w:hAnsi="Times New Roman"/>
          <w:color w:val="00000A"/>
          <w:sz w:val="24"/>
          <w:szCs w:val="24"/>
        </w:rPr>
        <w:t>Rendimiento: permite crear trabajos de gran calidad y disminuye el margen de experimentar errores técnicos.</w:t>
      </w:r>
    </w:p>
    <w:p>
      <w:pPr>
        <w:pStyle w:val="Normal"/>
        <w:numPr>
          <w:ilvl w:val="0"/>
          <w:numId w:val="22"/>
        </w:numPr>
        <w:spacing w:lineRule="auto" w:line="360" w:before="240" w:after="240"/>
        <w:jc w:val="both"/>
        <w:rPr/>
      </w:pPr>
      <w:r>
        <w:rPr>
          <w:rFonts w:eastAsia="Times New Roman" w:cs="Times New Roman" w:ascii="Times New Roman" w:hAnsi="Times New Roman"/>
          <w:color w:val="00000A"/>
          <w:sz w:val="24"/>
          <w:szCs w:val="24"/>
        </w:rPr>
        <w:t>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pPr>
        <w:pStyle w:val="Normal"/>
        <w:numPr>
          <w:ilvl w:val="0"/>
          <w:numId w:val="22"/>
        </w:numPr>
        <w:spacing w:lineRule="auto" w:line="360" w:before="240" w:after="240"/>
        <w:jc w:val="both"/>
        <w:rPr/>
      </w:pPr>
      <w:r>
        <w:rPr>
          <w:rFonts w:eastAsia="Times New Roman" w:cs="Times New Roman" w:ascii="Times New Roman" w:hAnsi="Times New Roman"/>
          <w:color w:val="00000A"/>
          <w:sz w:val="24"/>
          <w:szCs w:val="24"/>
        </w:rPr>
        <w:t>Concurrencia: Node.js está orientado a eventos, por lo que es ideal para aplicaciones con alto tráfico de usuarios en tiempo real y el manejo concurrente de las ejecuciones. Esta característica también refleja una disminución de los costos de infraestructura, al no necesitar más de un servidor ya que uno solo puede soportar decenas de miles de conexiones concurrentes.</w:t>
      </w:r>
    </w:p>
    <w:p>
      <w:pPr>
        <w:pStyle w:val="Normal"/>
        <w:numPr>
          <w:ilvl w:val="0"/>
          <w:numId w:val="22"/>
        </w:numPr>
        <w:spacing w:lineRule="auto" w:line="360" w:before="240" w:after="240"/>
        <w:jc w:val="both"/>
        <w:rPr/>
      </w:pPr>
      <w:r>
        <w:rPr>
          <w:rFonts w:eastAsia="Times New Roman" w:cs="Times New Roman" w:ascii="Times New Roman" w:hAnsi="Times New Roman"/>
          <w:color w:val="00000A"/>
          <w:sz w:val="24"/>
          <w:szCs w:val="24"/>
        </w:rPr>
        <w:t>Por último, es importante destacar el hecho de hacer uso de Javascript como lenguaje de desarrollo, que no sólo establece un estándar para todo el proyecto, a su vez proporciona una curva de aprendizaje que acelerará los tiempos de producción, y por ende, la culminación rápida y eficiente del mismo.</w:t>
      </w:r>
    </w:p>
    <w:p>
      <w:pPr>
        <w:pStyle w:val="Normal"/>
        <w:spacing w:lineRule="auto" w:line="360" w:before="240" w:after="240"/>
        <w:ind w:left="432" w:right="0" w:hanging="0"/>
        <w:jc w:val="both"/>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val="false"/>
          <w:bCs w:val="false"/>
          <w:color w:val="00000A"/>
          <w:sz w:val="24"/>
          <w:szCs w:val="24"/>
        </w:rPr>
        <w:t xml:space="preserve">Adicionalmente, se decidió utilizar </w:t>
      </w:r>
      <w:r>
        <w:rPr>
          <w:rFonts w:eastAsia="Times New Roman" w:cs="Times New Roman" w:ascii="Times New Roman" w:hAnsi="Times New Roman"/>
          <w:b w:val="false"/>
          <w:bCs w:val="false"/>
          <w:color w:val="00000A"/>
          <w:sz w:val="24"/>
          <w:szCs w:val="24"/>
        </w:rPr>
        <w:t>el marco de trabajo</w:t>
      </w:r>
      <w:r>
        <w:rPr>
          <w:rFonts w:eastAsia="Times New Roman" w:cs="Times New Roman" w:ascii="Times New Roman" w:hAnsi="Times New Roman"/>
          <w:b w:val="false"/>
          <w:bCs w:val="false"/>
          <w:color w:val="00000A"/>
          <w:sz w:val="24"/>
          <w:szCs w:val="24"/>
        </w:rPr>
        <w:t xml:space="preserve"> </w:t>
      </w:r>
      <w:r>
        <w:rPr>
          <w:rFonts w:eastAsia="Times New Roman" w:cs="Times New Roman" w:ascii="Times New Roman" w:hAnsi="Times New Roman"/>
          <w:b w:val="false"/>
          <w:bCs w:val="false"/>
          <w:color w:val="00000A"/>
          <w:sz w:val="24"/>
          <w:szCs w:val="24"/>
        </w:rPr>
        <w:t>Express.js</w:t>
      </w:r>
      <w:r>
        <w:rPr>
          <w:rFonts w:eastAsia="Times New Roman" w:cs="Times New Roman" w:ascii="Times New Roman" w:hAnsi="Times New Roman"/>
          <w:b w:val="false"/>
          <w:bCs w:val="false"/>
          <w:color w:val="00000A"/>
          <w:sz w:val="24"/>
          <w:szCs w:val="24"/>
        </w:rPr>
        <w:t>, que s</w:t>
      </w:r>
      <w:r>
        <w:rPr>
          <w:rFonts w:eastAsia="Times New Roman" w:cs="Times New Roman" w:ascii="Times New Roman" w:hAnsi="Times New Roman"/>
          <w:color w:val="00000A"/>
          <w:sz w:val="24"/>
          <w:szCs w:val="24"/>
        </w:rPr>
        <w:t xml:space="preserve">egún su Web oficial (2019), es una infraestructura de </w:t>
      </w:r>
      <w:r>
        <w:rPr>
          <w:rFonts w:eastAsia="Times New Roman" w:cs="Times New Roman" w:ascii="Times New Roman" w:hAnsi="Times New Roman"/>
          <w:color w:val="00000A"/>
          <w:sz w:val="24"/>
          <w:szCs w:val="24"/>
        </w:rPr>
        <w:t>A</w:t>
      </w:r>
      <w:r>
        <w:rPr>
          <w:rFonts w:eastAsia="Times New Roman" w:cs="Times New Roman" w:ascii="Times New Roman" w:hAnsi="Times New Roman"/>
          <w:color w:val="00000A"/>
          <w:sz w:val="24"/>
          <w:szCs w:val="24"/>
        </w:rPr>
        <w:t xml:space="preserve">plicaciones </w:t>
      </w:r>
      <w:r>
        <w:rPr>
          <w:rFonts w:eastAsia="Times New Roman" w:cs="Times New Roman" w:ascii="Times New Roman" w:hAnsi="Times New Roman"/>
          <w:color w:val="00000A"/>
          <w:sz w:val="24"/>
          <w:szCs w:val="24"/>
        </w:rPr>
        <w:t>W</w:t>
      </w:r>
      <w:r>
        <w:rPr>
          <w:rFonts w:eastAsia="Times New Roman" w:cs="Times New Roman" w:ascii="Times New Roman" w:hAnsi="Times New Roman"/>
          <w:color w:val="00000A"/>
          <w:sz w:val="24"/>
          <w:szCs w:val="24"/>
        </w:rPr>
        <w:t xml:space="preserve">eb </w:t>
      </w:r>
      <w:r>
        <w:rPr>
          <w:rFonts w:eastAsia="Times New Roman" w:cs="Times New Roman" w:ascii="Times New Roman" w:hAnsi="Times New Roman"/>
          <w:color w:val="00000A"/>
          <w:sz w:val="24"/>
          <w:szCs w:val="24"/>
        </w:rPr>
        <w:t>en Node.js</w:t>
      </w:r>
      <w:r>
        <w:rPr>
          <w:rFonts w:eastAsia="Times New Roman" w:cs="Times New Roman" w:ascii="Times New Roman" w:hAnsi="Times New Roman"/>
          <w:color w:val="00000A"/>
          <w:sz w:val="24"/>
          <w:szCs w:val="24"/>
        </w:rPr>
        <w:t xml:space="preserve"> mínima y flexible que proporciona un conjunto sólido de características </w:t>
      </w:r>
      <w:r>
        <w:rPr>
          <w:rFonts w:eastAsia="Times New Roman" w:cs="Times New Roman" w:ascii="Times New Roman" w:hAnsi="Times New Roman"/>
          <w:color w:val="00000A"/>
          <w:sz w:val="24"/>
          <w:szCs w:val="24"/>
        </w:rPr>
        <w:t>y herramientas</w:t>
      </w:r>
      <w:r>
        <w:rPr>
          <w:rFonts w:eastAsia="Times New Roman" w:cs="Times New Roman" w:ascii="Times New Roman" w:hAnsi="Times New Roman"/>
          <w:color w:val="00000A"/>
          <w:sz w:val="24"/>
          <w:szCs w:val="24"/>
        </w:rPr>
        <w:t xml:space="preserve"> para </w:t>
      </w:r>
      <w:r>
        <w:rPr>
          <w:rFonts w:eastAsia="Times New Roman" w:cs="Times New Roman" w:ascii="Times New Roman" w:hAnsi="Times New Roman"/>
          <w:color w:val="00000A"/>
          <w:sz w:val="24"/>
          <w:szCs w:val="24"/>
        </w:rPr>
        <w:t>facilitar y agilizar el desarrollo.</w:t>
      </w:r>
    </w:p>
    <w:p>
      <w:pPr>
        <w:pStyle w:val="Normal"/>
        <w:numPr>
          <w:ilvl w:val="0"/>
          <w:numId w:val="0"/>
        </w:numPr>
        <w:spacing w:lineRule="auto" w:line="360" w:before="240" w:after="240"/>
        <w:ind w:right="4" w:hanging="0"/>
        <w:outlineLvl w:val="1"/>
        <w:rPr>
          <w:rFonts w:ascii="Times New Roman" w:hAnsi="Times New Roman" w:eastAsia="Times New Roman" w:cs="Times New Roman"/>
          <w:b/>
          <w:b/>
          <w:color w:val="00000A"/>
          <w:sz w:val="24"/>
          <w:szCs w:val="24"/>
        </w:rPr>
      </w:pPr>
      <w:bookmarkStart w:id="43" w:name="_Toc3498837"/>
      <w:bookmarkEnd w:id="43"/>
      <w:r>
        <w:rPr>
          <w:rFonts w:eastAsia="Times New Roman" w:cs="Times New Roman" w:ascii="Times New Roman" w:hAnsi="Times New Roman"/>
          <w:b/>
          <w:color w:val="00000A"/>
          <w:sz w:val="24"/>
          <w:szCs w:val="24"/>
        </w:rPr>
        <w:t>3.3</w:t>
        <w:tab/>
        <w:t>Bases de Datos</w:t>
      </w:r>
    </w:p>
    <w:p>
      <w:pPr>
        <w:pStyle w:val="Normal"/>
        <w:spacing w:lineRule="auto" w:line="360" w:before="240" w:after="240"/>
        <w:ind w:left="432"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Son repositorios centralizados donde se encuentra almacenada toda la información perteneciente a un mismo contexto, en este caso un Sistema Web, ofrece seguridad, fácil gestión, actualización y consulta sobre los datos.</w:t>
      </w:r>
    </w:p>
    <w:p>
      <w:pPr>
        <w:pStyle w:val="Normal"/>
        <w:spacing w:lineRule="auto" w:line="360" w:before="240" w:after="240"/>
        <w:ind w:left="432"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decidió utilizar PostgreSQL como base de datos para el Sistema, a continuación se presenta su definición, y las razones de su selección:</w:t>
      </w:r>
    </w:p>
    <w:p>
      <w:pPr>
        <w:pStyle w:val="Normal"/>
        <w:spacing w:lineRule="auto" w:line="360" w:before="240" w:after="240"/>
        <w:ind w:left="432" w:right="0"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PostgreSQL:</w:t>
      </w:r>
      <w:r>
        <w:rPr>
          <w:rFonts w:eastAsia="Times New Roman" w:cs="Times New Roman" w:ascii="Times New Roman" w:hAnsi="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pPr>
        <w:pStyle w:val="Normal"/>
        <w:spacing w:lineRule="auto" w:line="360" w:before="240" w:after="240"/>
        <w:ind w:left="432" w:right="0"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PostgreSQL utiliza un modelo cliente/servidor y usa multiprocesos en vez de multihilos para garantizar la estabilidad del sistema. Un fallo en uno de los procesos no afectará el resto y el sistema continuará funcionando.</w:t>
      </w:r>
    </w:p>
    <w:p>
      <w:pPr>
        <w:pStyle w:val="Normal"/>
        <w:spacing w:lineRule="auto" w:line="360" w:before="240" w:after="240"/>
        <w:ind w:left="432" w:right="0"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Entre las principales ventajas de PostgreSQL tenemos:</w:t>
      </w:r>
    </w:p>
    <w:p>
      <w:pPr>
        <w:pStyle w:val="Normal"/>
        <w:numPr>
          <w:ilvl w:val="0"/>
          <w:numId w:val="21"/>
        </w:numPr>
        <w:spacing w:lineRule="auto" w:line="360" w:before="240" w:after="240"/>
        <w:jc w:val="both"/>
        <w:rPr/>
      </w:pPr>
      <w:r>
        <w:rPr>
          <w:rFonts w:eastAsia="Times New Roman" w:cs="Times New Roman" w:ascii="Times New Roman" w:hAnsi="Times New Roman"/>
          <w:color w:val="00000A"/>
          <w:sz w:val="24"/>
          <w:szCs w:val="24"/>
        </w:rPr>
        <w:t>Flexibilidad: con el tipo de datos JSONB, los usuarios no tienen que escoger entre almacenes de datos relacionales y no-relacionales: pueden tener los dos al mismo tiempo. JSONB soporta búsquedas rápidas y consultas de búsqueda con expresiones simples usando Generalized Inverted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pPr>
        <w:pStyle w:val="Normal"/>
        <w:numPr>
          <w:ilvl w:val="0"/>
          <w:numId w:val="21"/>
        </w:numPr>
        <w:spacing w:lineRule="auto" w:line="360" w:before="240" w:after="240"/>
        <w:jc w:val="both"/>
        <w:rPr/>
      </w:pPr>
      <w:r>
        <w:rPr>
          <w:rFonts w:eastAsia="Times New Roman" w:cs="Times New Roman" w:ascii="Times New Roman" w:hAnsi="Times New Roman"/>
          <w:color w:val="00000A"/>
          <w:sz w:val="24"/>
          <w:szCs w:val="24"/>
        </w:rPr>
        <w:t>Escalabilidad: provee una API para leer, filtrar y manipular el flujo de replicación. Esta interfaz es la base para nuevas herramientas de replicación, como la Replicación Bi-Direccional, la cual soporta la creación de clústeres de PostgreSQL multi-maestros.</w:t>
      </w:r>
    </w:p>
    <w:p>
      <w:pPr>
        <w:pStyle w:val="Normal"/>
        <w:numPr>
          <w:ilvl w:val="0"/>
          <w:numId w:val="21"/>
        </w:numPr>
        <w:spacing w:lineRule="auto" w:line="360" w:before="240" w:after="240"/>
        <w:jc w:val="both"/>
        <w:rPr/>
      </w:pPr>
      <w:r>
        <w:rPr>
          <w:rFonts w:eastAsia="Times New Roman" w:cs="Times New Roman" w:ascii="Times New Roman" w:hAnsi="Times New Roman"/>
          <w:color w:val="00000A"/>
          <w:sz w:val="24"/>
          <w:szCs w:val="24"/>
        </w:rPr>
        <w:t>Rendimiento: PosgreSQL incluye manejo de índices, vistas Materializadas actualizables de forma concurrente, para reportes más rápidos y actualizados, recarga rápida del caché de la base de datos en un reinicio y escritura paralela altamente rápida en el log transaccional.</w:t>
      </w:r>
    </w:p>
    <w:p>
      <w:pPr>
        <w:pStyle w:val="Normal"/>
        <w:numPr>
          <w:ilvl w:val="0"/>
          <w:numId w:val="21"/>
        </w:numPr>
        <w:spacing w:lineRule="auto" w:line="360" w:before="240" w:after="240"/>
        <w:jc w:val="both"/>
        <w:rPr/>
      </w:pPr>
      <w:r>
        <w:rPr>
          <w:rFonts w:eastAsia="Times New Roman" w:cs="Times New Roman" w:ascii="Times New Roman" w:hAnsi="Times New Roman"/>
          <w:color w:val="00000A"/>
          <w:sz w:val="24"/>
          <w:szCs w:val="24"/>
        </w:rPr>
        <w:t>Alta Concurrencia: Mediante un sistema denominado MVCC (Acceso concurrente multiversión, por sus siglas en inglés) PostgreSQL permite que mientras un proceso escribe en una tabla, otros accedan a la misma tabla sin necesidad de bloqueos. Cada usuario obtiene una visión consistente de lo último a lo que se le hizo commit. Esta estrategia es superior al uso de bloqueos por tabla o por filas común en otras bases de datos, eliminando la necesidad del uso de bloqueos explícitos.</w:t>
      </w:r>
    </w:p>
    <w:p>
      <w:pPr>
        <w:pStyle w:val="Normal"/>
        <w:numPr>
          <w:ilvl w:val="0"/>
          <w:numId w:val="21"/>
        </w:numPr>
        <w:spacing w:lineRule="auto" w:line="360" w:before="240" w:after="240"/>
        <w:jc w:val="both"/>
        <w:rPr/>
      </w:pPr>
      <w:r>
        <w:rPr>
          <w:rFonts w:eastAsia="Times New Roman" w:cs="Times New Roman" w:ascii="Times New Roman" w:hAnsi="Times New Roman"/>
          <w:color w:val="00000A"/>
          <w:sz w:val="24"/>
          <w:szCs w:val="24"/>
        </w:rPr>
        <w:t>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pPr>
        <w:pStyle w:val="Normal"/>
        <w:spacing w:lineRule="auto" w:line="360" w:before="240" w:after="240"/>
        <w:ind w:left="432" w:right="0"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Node.js.</w:t>
      </w:r>
    </w:p>
    <w:p>
      <w:pPr>
        <w:pStyle w:val="Normal"/>
        <w:numPr>
          <w:ilvl w:val="0"/>
          <w:numId w:val="0"/>
        </w:numPr>
        <w:spacing w:lineRule="auto" w:line="360" w:before="240" w:after="240"/>
        <w:ind w:right="4" w:hanging="0"/>
        <w:outlineLvl w:val="1"/>
        <w:rPr/>
      </w:pPr>
      <w:bookmarkStart w:id="44" w:name="_Toc3498838"/>
      <w:bookmarkEnd w:id="44"/>
      <w:r>
        <w:rPr>
          <w:rFonts w:eastAsia="Times New Roman" w:cs="Times New Roman" w:ascii="Times New Roman" w:hAnsi="Times New Roman"/>
          <w:b/>
          <w:color w:val="00000A"/>
          <w:sz w:val="24"/>
          <w:szCs w:val="24"/>
        </w:rPr>
        <w:t>3.4</w:t>
        <w:tab/>
        <w:t>Sistema de control de versiones</w:t>
      </w:r>
    </w:p>
    <w:p>
      <w:pPr>
        <w:pStyle w:val="Normal"/>
        <w:numPr>
          <w:ilvl w:val="0"/>
          <w:numId w:val="0"/>
        </w:numPr>
        <w:spacing w:lineRule="auto" w:line="360" w:before="240" w:after="240"/>
        <w:ind w:right="4" w:hanging="0"/>
        <w:outlineLvl w:val="1"/>
        <w:rPr>
          <w:rFonts w:ascii="Times New Roman" w:hAnsi="Times New Roman" w:eastAsia="Times New Roman" w:cs="Times New Roman"/>
          <w:color w:val="00000A"/>
          <w:sz w:val="24"/>
          <w:szCs w:val="24"/>
        </w:rPr>
      </w:pPr>
      <w:r>
        <w:rPr>
          <w:b w:val="false"/>
          <w:bCs w:val="false"/>
        </w:rPr>
      </w:r>
    </w:p>
    <w:p>
      <w:pPr>
        <w:pStyle w:val="Normal"/>
        <w:numPr>
          <w:ilvl w:val="0"/>
          <w:numId w:val="0"/>
        </w:numPr>
        <w:spacing w:lineRule="auto" w:line="360" w:before="240" w:after="240"/>
        <w:ind w:right="4" w:firstLine="720"/>
        <w:outlineLvl w:val="2"/>
        <w:rPr>
          <w:rFonts w:ascii="Times New Roman" w:hAnsi="Times New Roman" w:eastAsia="Times New Roman" w:cs="Times New Roman"/>
          <w:b/>
          <w:b/>
          <w:color w:val="00000A"/>
          <w:sz w:val="24"/>
          <w:szCs w:val="24"/>
        </w:rPr>
      </w:pPr>
      <w:bookmarkStart w:id="45" w:name="_Toc3498839"/>
      <w:bookmarkEnd w:id="45"/>
      <w:r>
        <w:rPr>
          <w:rFonts w:eastAsia="Times New Roman" w:cs="Times New Roman" w:ascii="Times New Roman" w:hAnsi="Times New Roman"/>
          <w:b/>
          <w:color w:val="00000A"/>
          <w:sz w:val="24"/>
          <w:szCs w:val="24"/>
        </w:rPr>
        <w:t>3.4.1 Git</w:t>
      </w:r>
    </w:p>
    <w:p>
      <w:pPr>
        <w:pStyle w:val="Normal"/>
        <w:spacing w:lineRule="auto" w:line="360" w:before="240" w:after="240"/>
        <w:ind w:left="432" w:right="0"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Es un software de control de versiones diseñado por Linus Torvalds, pensando en la eficiencia y la confiabilidad del mantenimiento de versiones de aplicaciones cuando éstas tienen un gran número de archivos de código fuente y son trabajadas por diferentes personas concurrentemente. </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ab/>
        <w:t xml:space="preserve">3.4.2 Github </w:t>
      </w:r>
    </w:p>
    <w:p>
      <w:pPr>
        <w:pStyle w:val="Normal"/>
        <w:spacing w:lineRule="auto" w:line="360" w:before="240" w:after="240"/>
        <w:ind w:left="432" w:right="0" w:hanging="0"/>
        <w:jc w:val="both"/>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Es una plataforma de desarrollo colaborativo de software para alojar proyectos utilizando el sistema de control de versiones Git. Aloja un repositorio de código y brinda herramientas muy útiles para el trabajo en equipo dentro del proyecto.</w:t>
      </w:r>
    </w:p>
    <w:p>
      <w:pPr>
        <w:pStyle w:val="Normal"/>
        <w:spacing w:lineRule="auto" w:line="360" w:before="240" w:after="240"/>
        <w:ind w:left="432"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decidió usar Github como herramienta de desarrollo colaborativo por ser la plataforma web mas grande y estable que existe actualmente al momento de trabajar con la tecnología Git. Permite alojar repositorios de código de una manera sencilla, hacer control de versiones y realizar un trabajo colaborativo eficiente, además de, por ser una plataforma web, ser compatible con cualquier sistema operativo. Adicionalmente, es totalmente gratis e ilimitado para repositorios públicos.</w:t>
      </w:r>
    </w:p>
    <w:p>
      <w:pPr>
        <w:pStyle w:val="Normal"/>
        <w:numPr>
          <w:ilvl w:val="0"/>
          <w:numId w:val="0"/>
        </w:numPr>
        <w:spacing w:lineRule="auto" w:line="360" w:before="240" w:after="240"/>
        <w:ind w:right="4" w:hanging="0"/>
        <w:outlineLvl w:val="1"/>
        <w:rPr>
          <w:rFonts w:ascii="Times New Roman" w:hAnsi="Times New Roman" w:cs="Times New Roman"/>
          <w:b/>
          <w:b/>
          <w:color w:val="00000A"/>
          <w:sz w:val="24"/>
          <w:szCs w:val="24"/>
        </w:rPr>
      </w:pPr>
      <w:r>
        <w:rPr>
          <w:rFonts w:cs="Times New Roman" w:ascii="Times New Roman" w:hAnsi="Times New Roman"/>
          <w:b/>
          <w:color w:val="00000A"/>
          <w:sz w:val="24"/>
          <w:szCs w:val="24"/>
        </w:rPr>
        <w:tab/>
      </w:r>
      <w:bookmarkStart w:id="46" w:name="_Toc3498840"/>
      <w:bookmarkEnd w:id="46"/>
      <w:r>
        <w:rPr>
          <w:rFonts w:cs="Times New Roman" w:ascii="Times New Roman" w:hAnsi="Times New Roman"/>
          <w:b/>
          <w:color w:val="00000A"/>
          <w:sz w:val="24"/>
          <w:szCs w:val="24"/>
        </w:rPr>
        <w:t>3.5</w:t>
        <w:tab/>
        <w:t>Editores de código</w:t>
      </w:r>
    </w:p>
    <w:p>
      <w:pPr>
        <w:pStyle w:val="Normal"/>
        <w:spacing w:lineRule="auto" w:line="360" w:before="240" w:after="240"/>
        <w:ind w:left="432" w:right="0" w:hanging="0"/>
        <w:jc w:val="both"/>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Alvarez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pPr>
        <w:pStyle w:val="Normal"/>
        <w:spacing w:lineRule="auto" w:line="360" w:before="240" w:after="240"/>
        <w:ind w:left="432" w:right="0"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 xml:space="preserve">Se decidió usar el siguiente editor para la implementación del código: </w:t>
      </w:r>
    </w:p>
    <w:p>
      <w:pPr>
        <w:pStyle w:val="Normal"/>
        <w:numPr>
          <w:ilvl w:val="0"/>
          <w:numId w:val="0"/>
        </w:numPr>
        <w:spacing w:lineRule="auto" w:line="360" w:before="240" w:after="240"/>
        <w:ind w:right="4" w:hanging="0"/>
        <w:jc w:val="both"/>
        <w:outlineLvl w:val="2"/>
        <w:rPr>
          <w:rFonts w:ascii="Times New Roman" w:hAnsi="Times New Roman" w:cs="Times New Roman"/>
          <w:color w:val="00000A"/>
          <w:sz w:val="24"/>
          <w:szCs w:val="24"/>
        </w:rPr>
      </w:pPr>
      <w:r>
        <w:rPr>
          <w:rFonts w:cs="Times New Roman" w:ascii="Times New Roman" w:hAnsi="Times New Roman"/>
          <w:b/>
          <w:color w:val="00000A"/>
          <w:sz w:val="24"/>
          <w:szCs w:val="24"/>
        </w:rPr>
        <w:tab/>
        <w:tab/>
      </w:r>
      <w:bookmarkStart w:id="47" w:name="_Toc3498841"/>
      <w:bookmarkEnd w:id="47"/>
      <w:r>
        <w:rPr>
          <w:rFonts w:cs="Times New Roman" w:ascii="Times New Roman" w:hAnsi="Times New Roman"/>
          <w:b/>
          <w:color w:val="00000A"/>
          <w:sz w:val="24"/>
          <w:szCs w:val="24"/>
        </w:rPr>
        <w:t>3.5.1</w:t>
        <w:tab/>
        <w:t>VS Code</w:t>
      </w:r>
    </w:p>
    <w:p>
      <w:pPr>
        <w:pStyle w:val="Normal"/>
        <w:spacing w:lineRule="auto" w:line="360" w:before="240" w:after="240"/>
        <w:ind w:left="864" w:right="0" w:hanging="0"/>
        <w:jc w:val="both"/>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Es un editor de código fuente desarrollado por Microsoft para Windows, Linux y mac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Code se basa en Electron, un marco que se utiliza para implementar aplicaciones Node.js para el escritorio que se ejecuta en el motor de diseño Blink (Wikipedia, 2019).</w:t>
      </w:r>
    </w:p>
    <w:p>
      <w:pPr>
        <w:pStyle w:val="Normal"/>
        <w:spacing w:lineRule="auto" w:line="360" w:before="240" w:after="240"/>
        <w:ind w:right="4" w:hanging="0"/>
        <w:jc w:val="both"/>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 xml:space="preserve">En el Capitulo III se presentaron las tecnologías que serán usadas para el desarrollo de la solución planteada, </w:t>
      </w:r>
      <w:r>
        <w:rPr>
          <w:rFonts w:cs="Times New Roman" w:ascii="Times New Roman" w:hAnsi="Times New Roman"/>
          <w:color w:val="00000A"/>
          <w:sz w:val="24"/>
          <w:szCs w:val="24"/>
        </w:rPr>
        <w:t>l</w:t>
      </w:r>
      <w:r>
        <w:rPr>
          <w:rFonts w:cs="Times New Roman" w:ascii="Times New Roman" w:hAnsi="Times New Roman"/>
          <w:color w:val="00000A"/>
          <w:sz w:val="24"/>
          <w:szCs w:val="24"/>
        </w:rPr>
        <w:t xml:space="preserve">as cuales están conformadas por lenguajes y softwares que proporcionarán todas las herramientas necesarias para la implementación. Las mismas, fueron seleccionadas cuidadosamente tomando en cuenta </w:t>
      </w:r>
      <w:r>
        <w:rPr>
          <w:rFonts w:cs="Times New Roman" w:ascii="Times New Roman" w:hAnsi="Times New Roman"/>
          <w:color w:val="00000A"/>
          <w:sz w:val="24"/>
          <w:szCs w:val="24"/>
        </w:rPr>
        <w:t>diversas razones,</w:t>
      </w:r>
      <w:r>
        <w:rPr>
          <w:rFonts w:cs="Times New Roman" w:ascii="Times New Roman" w:hAnsi="Times New Roman"/>
          <w:color w:val="00000A"/>
          <w:sz w:val="24"/>
          <w:szCs w:val="24"/>
        </w:rPr>
        <w:t xml:space="preserve"> las necesidades requeridas por el Sistema, la curva de aprendizaje en base a los conocimientos de los desa</w:t>
      </w:r>
      <w:r>
        <w:rPr>
          <w:rFonts w:cs="Times New Roman" w:ascii="Times New Roman" w:hAnsi="Times New Roman"/>
          <w:color w:val="00000A"/>
          <w:sz w:val="24"/>
          <w:szCs w:val="24"/>
        </w:rPr>
        <w:t>rrolladores</w:t>
      </w: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y el auge que han alcanzado en los últimos años, lo cual las ha convertido en referencias mundiales, por lo que será muy sencillo el trabajo colaborativo que se quiera integrar en un futuro.</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center"/>
        <w:rPr>
          <w:rFonts w:ascii="Times New Roman" w:hAnsi="Times New Roman" w:cs="Times New Roman"/>
          <w:b/>
          <w:b/>
          <w:bCs/>
          <w:color w:val="00000A"/>
          <w:sz w:val="24"/>
          <w:szCs w:val="24"/>
        </w:rPr>
      </w:pPr>
      <w:r>
        <w:rPr>
          <w:rFonts w:cs="Times New Roman" w:ascii="Times New Roman" w:hAnsi="Times New Roman"/>
          <w:b/>
          <w:bCs/>
          <w:color w:val="00000A"/>
          <w:sz w:val="24"/>
          <w:szCs w:val="24"/>
        </w:rPr>
        <w:t>CONSIDERACIONES FINALES</w:t>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r>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bookmarkStart w:id="48" w:name="_Toc3498842"/>
      <w:bookmarkEnd w:id="48"/>
      <w:r>
        <w:rPr>
          <w:rFonts w:eastAsia="Times New Roman" w:cs="Times New Roman" w:ascii="Times New Roman" w:hAnsi="Times New Roman"/>
          <w:b/>
          <w:sz w:val="24"/>
          <w:szCs w:val="24"/>
        </w:rPr>
        <w:t>REFERENCIAS</w:t>
      </w:r>
    </w:p>
    <w:p>
      <w:pPr>
        <w:pStyle w:val="Normal"/>
        <w:numPr>
          <w:ilvl w:val="0"/>
          <w:numId w:val="14"/>
        </w:numPr>
        <w:spacing w:lineRule="auto" w:line="360"/>
        <w:jc w:val="both"/>
        <w:rPr/>
      </w:pPr>
      <w:r>
        <w:rPr>
          <w:rFonts w:cs="Times New Roman" w:ascii="Times New Roman" w:hAnsi="Times New Roman"/>
          <w:sz w:val="24"/>
          <w:szCs w:val="24"/>
          <w:lang w:val="es-VE" w:eastAsia="es-VE" w:bidi="ar-SA"/>
        </w:rPr>
        <w:t xml:space="preserve">Abernethy, M. (2011). </w:t>
      </w:r>
      <w:r>
        <w:rPr>
          <w:rFonts w:cs="Times New Roman" w:ascii="Times New Roman" w:hAnsi="Times New Roman"/>
          <w:i/>
          <w:sz w:val="24"/>
          <w:szCs w:val="24"/>
          <w:lang w:val="es-VE" w:eastAsia="es-VE" w:bidi="ar-SA"/>
        </w:rPr>
        <w:t>¿Simplemente qué es Node.js?.</w:t>
      </w:r>
      <w:r>
        <w:rPr>
          <w:rFonts w:cs="Times New Roman" w:ascii="Times New Roman" w:hAnsi="Times New Roman"/>
          <w:sz w:val="24"/>
          <w:szCs w:val="24"/>
          <w:lang w:val="es-VE" w:eastAsia="es-VE" w:bidi="ar-SA"/>
        </w:rPr>
        <w:t xml:space="preserve"> Recuperado de </w:t>
      </w:r>
      <w:hyperlink r:id="rId13">
        <w:r>
          <w:rPr>
            <w:rStyle w:val="InternetLink"/>
            <w:rFonts w:cs="Times New Roman" w:ascii="Times New Roman" w:hAnsi="Times New Roman"/>
            <w:color w:val="00000A"/>
            <w:sz w:val="24"/>
            <w:szCs w:val="24"/>
            <w:u w:val="none"/>
            <w:lang w:val="es-VE" w:eastAsia="es-VE" w:bidi="ar-SA"/>
          </w:rPr>
          <w:t>https://www.netconsulting.es/blog/nodejs/</w:t>
        </w:r>
      </w:hyperlink>
    </w:p>
    <w:p>
      <w:pPr>
        <w:pStyle w:val="ListParagraph"/>
        <w:numPr>
          <w:ilvl w:val="0"/>
          <w:numId w:val="14"/>
        </w:numPr>
        <w:spacing w:lineRule="auto" w:line="360"/>
        <w:rPr/>
      </w:pPr>
      <w:r>
        <w:rPr>
          <w:rFonts w:cs="Times New Roman" w:ascii="Times New Roman" w:hAnsi="Times New Roman"/>
          <w:sz w:val="24"/>
          <w:szCs w:val="24"/>
          <w:lang w:val="es-VE" w:eastAsia="es-VE" w:bidi="ar-SA"/>
        </w:rPr>
        <w:t xml:space="preserve">Alarcón, J. M. (15 de enero de 2015). </w:t>
      </w:r>
      <w:r>
        <w:rPr>
          <w:rFonts w:cs="Times New Roman" w:ascii="Times New Roman" w:hAnsi="Times New Roman"/>
          <w:i/>
          <w:iCs/>
          <w:sz w:val="24"/>
          <w:szCs w:val="24"/>
          <w:lang w:val="es-VE" w:eastAsia="es-VE" w:bidi="ar-SA"/>
        </w:rPr>
        <w:t>campusmvp</w:t>
      </w:r>
      <w:r>
        <w:rPr>
          <w:rFonts w:cs="Times New Roman" w:ascii="Times New Roman" w:hAnsi="Times New Roman"/>
          <w:sz w:val="24"/>
          <w:szCs w:val="24"/>
          <w:lang w:val="es-VE" w:eastAsia="es-VE" w:bidi="ar-SA"/>
        </w:rPr>
        <w:t xml:space="preserve">. </w:t>
      </w:r>
      <w:r>
        <w:rPr>
          <w:rFonts w:cs="Times New Roman" w:ascii="Times New Roman" w:hAnsi="Times New Roman"/>
          <w:sz w:val="24"/>
          <w:szCs w:val="24"/>
          <w:lang w:val="es-VE" w:eastAsia="es-VE" w:bidi="ar-SA"/>
        </w:rPr>
        <w:t>Recuperado</w:t>
      </w:r>
      <w:r>
        <w:rPr>
          <w:rFonts w:cs="Times New Roman" w:ascii="Times New Roman" w:hAnsi="Times New Roman"/>
          <w:sz w:val="24"/>
          <w:szCs w:val="24"/>
          <w:lang w:val="es-VE" w:eastAsia="es-VE" w:bidi="ar-SA"/>
        </w:rPr>
        <w:t xml:space="preserve"> de campusmvp: </w:t>
      </w:r>
      <w:hyperlink r:id="rId14">
        <w:r>
          <w:rPr>
            <w:rStyle w:val="InternetLink"/>
            <w:rFonts w:cs="Times New Roman" w:ascii="Times New Roman" w:hAnsi="Times New Roman"/>
            <w:color w:val="00000A"/>
            <w:sz w:val="24"/>
            <w:szCs w:val="24"/>
            <w:u w:val="none"/>
            <w:lang w:val="es-VE" w:eastAsia="es-VE" w:bidi="ar-SA"/>
          </w:rPr>
          <w:t>https://www.campusmvp.es/recursos/post/Que-es-el-stack-MEAN-y-como-escoger-el-mejor-para-ti.aspx</w:t>
        </w:r>
      </w:hyperlink>
    </w:p>
    <w:p>
      <w:pPr>
        <w:pStyle w:val="Normal"/>
        <w:numPr>
          <w:ilvl w:val="0"/>
          <w:numId w:val="14"/>
        </w:numPr>
        <w:spacing w:lineRule="auto" w:line="360"/>
        <w:jc w:val="both"/>
        <w:rPr/>
      </w:pPr>
      <w:r>
        <w:rPr>
          <w:rFonts w:cs="Times New Roman" w:ascii="Times New Roman" w:hAnsi="Times New Roman"/>
          <w:sz w:val="24"/>
          <w:szCs w:val="24"/>
          <w:lang w:val="es-VE" w:eastAsia="es-VE" w:bidi="ar-SA"/>
        </w:rPr>
        <w:t xml:space="preserve">Alvarez, M. (2017). </w:t>
      </w:r>
      <w:r>
        <w:rPr>
          <w:rFonts w:cs="Times New Roman" w:ascii="Times New Roman" w:hAnsi="Times New Roman"/>
          <w:i/>
          <w:sz w:val="24"/>
          <w:szCs w:val="24"/>
          <w:lang w:val="es-VE" w:eastAsia="es-VE" w:bidi="ar-SA"/>
        </w:rPr>
        <w:t>Editor de código.</w:t>
      </w:r>
      <w:r>
        <w:rPr>
          <w:rFonts w:cs="Times New Roman" w:ascii="Times New Roman" w:hAnsi="Times New Roman"/>
          <w:sz w:val="24"/>
          <w:szCs w:val="24"/>
          <w:lang w:val="es-VE" w:eastAsia="es-VE" w:bidi="ar-SA"/>
        </w:rPr>
        <w:t xml:space="preserve"> Recuperado de https://desarrolloweb.com/wiki/editor-de-codigo.html</w:t>
      </w:r>
      <w:hyperlink r:id="rId15">
        <w:r>
          <w:rPr>
            <w:rStyle w:val="InternetLink"/>
            <w:rFonts w:cs="Times New Roman" w:ascii="Times New Roman" w:hAnsi="Times New Roman"/>
            <w:vanish/>
            <w:color w:val="00000A"/>
            <w:sz w:val="24"/>
            <w:szCs w:val="24"/>
            <w:u w:val="none"/>
            <w:lang w:val="es-VE" w:eastAsia="es-VE" w:bidi="ar-SA"/>
          </w:rPr>
          <w:t>https://desarrolloweb.com/wiki/editor-de-codigo.html</w:t>
        </w:r>
      </w:hyperlink>
    </w:p>
    <w:p>
      <w:pPr>
        <w:pStyle w:val="Normal"/>
        <w:numPr>
          <w:ilvl w:val="0"/>
          <w:numId w:val="14"/>
        </w:numPr>
        <w:spacing w:lineRule="auto" w:line="360"/>
        <w:jc w:val="both"/>
        <w:rPr/>
      </w:pPr>
      <w:r>
        <w:rPr>
          <w:rFonts w:cs="Times New Roman" w:ascii="Times New Roman" w:hAnsi="Times New Roman"/>
          <w:sz w:val="24"/>
          <w:szCs w:val="24"/>
          <w:lang w:val="es-VE" w:eastAsia="es-VE" w:bidi="ar-SA"/>
        </w:rPr>
        <w:t xml:space="preserve">Arjonilla, R. (2016). BackEnd. Recuperado de </w:t>
      </w:r>
      <w:hyperlink r:id="rId16">
        <w:r>
          <w:rPr>
            <w:rStyle w:val="InternetLink"/>
            <w:rFonts w:cs="Times New Roman" w:ascii="Times New Roman" w:hAnsi="Times New Roman"/>
            <w:color w:val="00000A"/>
            <w:sz w:val="24"/>
            <w:szCs w:val="24"/>
            <w:u w:val="none"/>
            <w:lang w:val="es-VE" w:eastAsia="es-VE" w:bidi="ar-SA"/>
          </w:rPr>
          <w:t>https://rafarjonilla.com/que-es/backend/</w:t>
        </w:r>
      </w:hyperlink>
    </w:p>
    <w:p>
      <w:pPr>
        <w:pStyle w:val="Normal"/>
        <w:numPr>
          <w:ilvl w:val="0"/>
          <w:numId w:val="14"/>
        </w:numPr>
        <w:spacing w:lineRule="auto" w:line="360"/>
        <w:jc w:val="both"/>
        <w:rPr/>
      </w:pPr>
      <w:r>
        <w:rPr>
          <w:rFonts w:cs="Times New Roman" w:ascii="Times New Roman" w:hAnsi="Times New Roman"/>
          <w:sz w:val="24"/>
          <w:szCs w:val="24"/>
          <w:lang w:val="es-VE" w:eastAsia="es-VE" w:bidi="ar-SA"/>
        </w:rPr>
        <w:t xml:space="preserve">Baquero, J. (2015). </w:t>
      </w:r>
      <w:r>
        <w:rPr>
          <w:rFonts w:cs="Times New Roman" w:ascii="Times New Roman" w:hAnsi="Times New Roman"/>
          <w:i/>
          <w:sz w:val="24"/>
          <w:szCs w:val="24"/>
          <w:lang w:val="es-VE" w:eastAsia="es-VE" w:bidi="ar-SA"/>
        </w:rPr>
        <w:t>¿Cómo elegir el lenguaje de programación más adecuado para cada proyecto web?. Arsys</w:t>
      </w:r>
      <w:r>
        <w:rPr>
          <w:rFonts w:cs="Times New Roman" w:ascii="Times New Roman" w:hAnsi="Times New Roman"/>
          <w:sz w:val="24"/>
          <w:szCs w:val="24"/>
          <w:lang w:val="es-VE" w:eastAsia="es-VE" w:bidi="ar-SA"/>
        </w:rPr>
        <w:t xml:space="preserve">. Recuperado de </w:t>
      </w:r>
      <w:hyperlink r:id="rId17">
        <w:r>
          <w:rPr>
            <w:rStyle w:val="InternetLink"/>
            <w:rFonts w:cs="Times New Roman" w:ascii="Times New Roman" w:hAnsi="Times New Roman"/>
            <w:color w:val="00000A"/>
            <w:sz w:val="24"/>
            <w:szCs w:val="24"/>
            <w:u w:val="none"/>
            <w:lang w:val="es-VE" w:eastAsia="es-VE" w:bidi="ar-SA"/>
          </w:rPr>
          <w:t>https://www.arsys.es/blog/programacion/elegir-lenguaje-programacion-web/</w:t>
        </w:r>
      </w:hyperlink>
    </w:p>
    <w:p>
      <w:pPr>
        <w:pStyle w:val="Normal"/>
        <w:numPr>
          <w:ilvl w:val="0"/>
          <w:numId w:val="14"/>
        </w:numPr>
        <w:spacing w:lineRule="auto" w:line="360"/>
        <w:jc w:val="both"/>
        <w:rPr/>
      </w:pPr>
      <w:r>
        <w:rPr>
          <w:rFonts w:cs="Times New Roman" w:ascii="Times New Roman" w:hAnsi="Times New Roman"/>
          <w:sz w:val="24"/>
          <w:szCs w:val="24"/>
          <w:lang w:val="es-VE" w:eastAsia="es-VE" w:bidi="ar-SA"/>
        </w:rPr>
        <w:t xml:space="preserve">Baquero, J. (2017). </w:t>
      </w:r>
      <w:r>
        <w:rPr>
          <w:rFonts w:cs="Times New Roman" w:ascii="Times New Roman" w:hAnsi="Times New Roman"/>
          <w:i/>
          <w:sz w:val="24"/>
          <w:szCs w:val="24"/>
          <w:lang w:val="es-VE" w:eastAsia="es-VE" w:bidi="ar-SA"/>
        </w:rPr>
        <w:t>Single-Page Application, todo un website desde única página</w:t>
      </w:r>
      <w:r>
        <w:rPr>
          <w:rFonts w:cs="Times New Roman" w:ascii="Times New Roman" w:hAnsi="Times New Roman"/>
          <w:sz w:val="24"/>
          <w:szCs w:val="24"/>
          <w:lang w:val="es-VE" w:eastAsia="es-VE" w:bidi="ar-SA"/>
        </w:rPr>
        <w:t xml:space="preserve">. </w:t>
      </w:r>
      <w:r>
        <w:rPr>
          <w:rFonts w:cs="Times New Roman" w:ascii="Times New Roman" w:hAnsi="Times New Roman"/>
          <w:i/>
          <w:sz w:val="24"/>
          <w:szCs w:val="24"/>
          <w:lang w:val="es-VE" w:eastAsia="es-VE" w:bidi="ar-SA"/>
        </w:rPr>
        <w:t>Arsys.</w:t>
      </w:r>
      <w:r>
        <w:rPr>
          <w:rFonts w:cs="Times New Roman" w:ascii="Times New Roman" w:hAnsi="Times New Roman"/>
          <w:sz w:val="24"/>
          <w:szCs w:val="24"/>
          <w:lang w:val="es-VE" w:eastAsia="es-VE" w:bidi="ar-SA"/>
        </w:rPr>
        <w:t xml:space="preserve"> Recuperado de https://www.arsys.es/blog/programacion/diseno-web/spa-unica-pagina/</w:t>
      </w:r>
      <w:hyperlink r:id="rId18">
        <w:r>
          <w:rPr>
            <w:rStyle w:val="InternetLink"/>
            <w:rFonts w:cs="Times New Roman" w:ascii="Times New Roman" w:hAnsi="Times New Roman"/>
            <w:vanish/>
            <w:color w:val="00000A"/>
            <w:sz w:val="24"/>
            <w:szCs w:val="24"/>
            <w:u w:val="none"/>
            <w:lang w:val="es-VE" w:eastAsia="es-VE" w:bidi="ar-SA"/>
          </w:rPr>
          <w:t>https://www.arsys.es/blog/programacion/diseno-web/spa-unica-pagina/</w:t>
        </w:r>
      </w:hyperlink>
    </w:p>
    <w:p>
      <w:pPr>
        <w:pStyle w:val="Normal"/>
        <w:numPr>
          <w:ilvl w:val="0"/>
          <w:numId w:val="14"/>
        </w:numPr>
        <w:spacing w:lineRule="auto" w:line="360"/>
        <w:ind w:left="720" w:right="4" w:hanging="360"/>
        <w:jc w:val="both"/>
        <w:rPr/>
      </w:pPr>
      <w:r>
        <w:rPr>
          <w:rFonts w:eastAsia="Times New Roman" w:cs="Times New Roman" w:ascii="Times New Roman" w:hAnsi="Times New Roman"/>
          <w:sz w:val="24"/>
          <w:szCs w:val="24"/>
          <w:lang w:val="es-VE" w:eastAsia="es-VE" w:bidi="ar-SA"/>
        </w:rPr>
        <w:t xml:space="preserve">DrayerB. Alberto. (1970). </w:t>
      </w:r>
      <w:r>
        <w:rPr>
          <w:rFonts w:eastAsia="Times New Roman" w:cs="Times New Roman" w:ascii="Times New Roman" w:hAnsi="Times New Roman"/>
          <w:i/>
          <w:sz w:val="24"/>
          <w:szCs w:val="24"/>
          <w:lang w:val="es-VE" w:eastAsia="es-VE" w:bidi="ar-SA"/>
        </w:rPr>
        <w:t>Ley de Universidades.</w:t>
      </w:r>
      <w:r>
        <w:rPr>
          <w:rFonts w:eastAsia="Times New Roman" w:cs="Times New Roman" w:ascii="Times New Roman" w:hAnsi="Times New Roman"/>
          <w:sz w:val="24"/>
          <w:szCs w:val="24"/>
          <w:lang w:val="es-VE" w:eastAsia="es-VE" w:bidi="ar-SA"/>
        </w:rPr>
        <w:t xml:space="preserve"> Reglamento de Evaluación de los Aprendizajes. </w:t>
      </w:r>
      <w:hyperlink r:id="rId19">
        <w:r>
          <w:rPr>
            <w:rStyle w:val="InternetLink"/>
            <w:rFonts w:eastAsia="Times New Roman" w:cs="Times New Roman" w:ascii="Times New Roman" w:hAnsi="Times New Roman"/>
            <w:color w:val="00000A"/>
            <w:sz w:val="24"/>
            <w:szCs w:val="24"/>
            <w:u w:val="none"/>
            <w:lang w:val="es-VE" w:eastAsia="es-VE" w:bidi="ar-SA"/>
          </w:rPr>
          <w:t>http://www.ucv.ve/fileadmin/user_upload/documentos/ley_de_universidades.pdf</w:t>
        </w:r>
      </w:hyperlink>
    </w:p>
    <w:p>
      <w:pPr>
        <w:pStyle w:val="Normal"/>
        <w:numPr>
          <w:ilvl w:val="0"/>
          <w:numId w:val="14"/>
        </w:numPr>
        <w:spacing w:lineRule="auto" w:line="360"/>
        <w:ind w:left="720" w:right="4" w:hanging="360"/>
        <w:jc w:val="both"/>
        <w:rPr>
          <w:rFonts w:ascii="Times New Roman" w:hAnsi="Times New Roman" w:cs="Times New Roman"/>
          <w:sz w:val="24"/>
          <w:szCs w:val="24"/>
        </w:rPr>
      </w:pPr>
      <w:r>
        <w:rPr>
          <w:rFonts w:cs="Times New Roman" w:ascii="Times New Roman" w:hAnsi="Times New Roman"/>
          <w:sz w:val="24"/>
          <w:szCs w:val="24"/>
          <w:lang w:val="es-VE" w:eastAsia="es-VE" w:bidi="ar-SA"/>
        </w:rPr>
        <w:t>Express. (2018). Recuperado de https://expressjs.com/</w:t>
      </w:r>
    </w:p>
    <w:p>
      <w:pPr>
        <w:pStyle w:val="ListParagraph"/>
        <w:numPr>
          <w:ilvl w:val="0"/>
          <w:numId w:val="14"/>
        </w:numPr>
        <w:spacing w:lineRule="auto" w:line="360"/>
        <w:rPr>
          <w:lang w:val="es-VE" w:eastAsia="es-VE" w:bidi="ar-SA"/>
        </w:rPr>
      </w:pPr>
      <w:r>
        <w:rPr>
          <w:rFonts w:cs="Times New Roman" w:ascii="Times New Roman" w:hAnsi="Times New Roman"/>
          <w:sz w:val="24"/>
          <w:szCs w:val="24"/>
          <w:lang w:val="es-VE" w:eastAsia="es-VE" w:bidi="ar-SA"/>
        </w:rPr>
        <w:t xml:space="preserve">Facultad de Ingeniería UCV. (2017). </w:t>
      </w:r>
      <w:r>
        <w:rPr>
          <w:rFonts w:cs="Times New Roman" w:ascii="Times New Roman" w:hAnsi="Times New Roman"/>
          <w:i/>
          <w:iCs/>
          <w:sz w:val="24"/>
          <w:szCs w:val="24"/>
          <w:lang w:val="es-VE" w:eastAsia="es-VE" w:bidi="ar-SA"/>
        </w:rPr>
        <w:t>Facultad de Ingeniería</w:t>
      </w:r>
      <w:r>
        <w:rPr>
          <w:rFonts w:cs="Times New Roman" w:ascii="Times New Roman" w:hAnsi="Times New Roman"/>
          <w:sz w:val="24"/>
          <w:szCs w:val="24"/>
          <w:lang w:val="es-VE" w:eastAsia="es-VE" w:bidi="ar-SA"/>
        </w:rPr>
        <w:t xml:space="preserve">. </w:t>
      </w:r>
      <w:r>
        <w:rPr>
          <w:rFonts w:cs="Times New Roman" w:ascii="Times New Roman" w:hAnsi="Times New Roman"/>
          <w:sz w:val="24"/>
          <w:szCs w:val="24"/>
          <w:lang w:val="es-VE" w:eastAsia="es-VE" w:bidi="ar-SA"/>
        </w:rPr>
        <w:t>Recuperado</w:t>
      </w:r>
      <w:r>
        <w:rPr>
          <w:rFonts w:cs="Times New Roman" w:ascii="Times New Roman" w:hAnsi="Times New Roman"/>
          <w:sz w:val="24"/>
          <w:szCs w:val="24"/>
          <w:lang w:val="es-VE" w:eastAsia="es-VE" w:bidi="ar-SA"/>
        </w:rPr>
        <w:t xml:space="preserve"> de Facultad de Ingeniería: http://www.ing.ucv.ve/ce/index.php</w:t>
      </w:r>
    </w:p>
    <w:p>
      <w:pPr>
        <w:pStyle w:val="Normal"/>
        <w:numPr>
          <w:ilvl w:val="0"/>
          <w:numId w:val="14"/>
        </w:numPr>
        <w:spacing w:lineRule="auto" w:line="360"/>
        <w:ind w:left="720" w:right="4" w:hanging="360"/>
        <w:jc w:val="both"/>
        <w:rPr/>
      </w:pPr>
      <w:r>
        <w:rPr>
          <w:rFonts w:eastAsia="Times New Roman" w:cs="Times New Roman" w:ascii="Times New Roman" w:hAnsi="Times New Roman"/>
          <w:sz w:val="24"/>
          <w:szCs w:val="24"/>
          <w:lang w:val="es-VE" w:eastAsia="es-VE" w:bidi="ar-SA"/>
        </w:rPr>
        <w:t xml:space="preserve">FAU UCV. (2015). </w:t>
      </w:r>
      <w:r>
        <w:rPr>
          <w:rFonts w:eastAsia="Times New Roman" w:cs="Times New Roman" w:ascii="Times New Roman" w:hAnsi="Times New Roman"/>
          <w:i/>
          <w:sz w:val="24"/>
          <w:szCs w:val="24"/>
          <w:lang w:val="es-VE" w:eastAsia="es-VE" w:bidi="ar-SA"/>
        </w:rPr>
        <w:t>Facultad de Arquitectura y Urbanismo</w:t>
      </w:r>
      <w:r>
        <w:rPr>
          <w:rFonts w:eastAsia="Times New Roman" w:cs="Times New Roman" w:ascii="Times New Roman" w:hAnsi="Times New Roman"/>
          <w:sz w:val="24"/>
          <w:szCs w:val="24"/>
          <w:lang w:val="es-VE" w:eastAsia="es-VE" w:bidi="ar-SA"/>
        </w:rPr>
        <w:t xml:space="preserve">. </w:t>
      </w:r>
      <w:hyperlink r:id="rId20">
        <w:r>
          <w:rPr>
            <w:rStyle w:val="InternetLink"/>
            <w:rFonts w:eastAsia="Times New Roman" w:cs="Times New Roman" w:ascii="Times New Roman" w:hAnsi="Times New Roman"/>
            <w:vanish/>
            <w:color w:val="00000A"/>
            <w:sz w:val="24"/>
            <w:szCs w:val="24"/>
            <w:highlight w:val="white"/>
            <w:u w:val="none"/>
            <w:lang w:val="es-VE" w:eastAsia="es-VE" w:bidi="ar-SA"/>
          </w:rPr>
          <w:t>https://www.fau.ucv.ve/</w:t>
        </w:r>
      </w:hyperlink>
      <w:r>
        <w:rPr>
          <w:rFonts w:eastAsia="Times New Roman" w:cs="Times New Roman" w:ascii="Times New Roman" w:hAnsi="Times New Roman"/>
          <w:sz w:val="24"/>
          <w:szCs w:val="24"/>
          <w:lang w:val="es-VE" w:eastAsia="es-VE" w:bidi="ar-SA"/>
        </w:rPr>
        <w:t xml:space="preserve"> Recuperado de </w:t>
      </w:r>
      <w:hyperlink r:id="rId21">
        <w:r>
          <w:rPr>
            <w:rStyle w:val="InternetLink"/>
            <w:rFonts w:eastAsia="Times New Roman" w:cs="Times New Roman" w:ascii="Times New Roman" w:hAnsi="Times New Roman"/>
            <w:color w:val="00000A"/>
            <w:sz w:val="24"/>
            <w:szCs w:val="24"/>
            <w:u w:val="none"/>
            <w:lang w:val="es-VE" w:eastAsia="es-VE" w:bidi="ar-SA"/>
          </w:rPr>
          <w:t>https://www.fau.ucv.ve/</w:t>
        </w:r>
      </w:hyperlink>
    </w:p>
    <w:p>
      <w:pPr>
        <w:pStyle w:val="ListParagraph"/>
        <w:numPr>
          <w:ilvl w:val="0"/>
          <w:numId w:val="14"/>
        </w:numPr>
        <w:spacing w:lineRule="auto" w:line="360"/>
        <w:rPr>
          <w:rFonts w:ascii="Times New Roman" w:hAnsi="Times New Roman" w:cs="Times New Roman"/>
          <w:sz w:val="24"/>
          <w:szCs w:val="24"/>
        </w:rPr>
      </w:pPr>
      <w:r>
        <w:rPr>
          <w:rFonts w:cs="Times New Roman" w:ascii="Times New Roman" w:hAnsi="Times New Roman"/>
          <w:sz w:val="24"/>
          <w:szCs w:val="24"/>
          <w:lang w:val="es-VE" w:eastAsia="es-VE" w:bidi="ar-SA"/>
        </w:rPr>
        <w:t xml:space="preserve">Grupo CONEST UCV. (2014). </w:t>
      </w:r>
      <w:r>
        <w:rPr>
          <w:rFonts w:cs="Times New Roman" w:ascii="Times New Roman" w:hAnsi="Times New Roman"/>
          <w:i/>
          <w:iCs/>
          <w:sz w:val="24"/>
          <w:szCs w:val="24"/>
          <w:lang w:val="es-VE" w:eastAsia="es-VE" w:bidi="ar-SA"/>
        </w:rPr>
        <w:t>CONEST</w:t>
      </w:r>
      <w:r>
        <w:rPr>
          <w:rFonts w:cs="Times New Roman" w:ascii="Times New Roman" w:hAnsi="Times New Roman"/>
          <w:sz w:val="24"/>
          <w:szCs w:val="24"/>
          <w:lang w:val="es-VE" w:eastAsia="es-VE" w:bidi="ar-SA"/>
        </w:rPr>
        <w:t xml:space="preserve">. </w:t>
      </w:r>
      <w:r>
        <w:rPr>
          <w:rFonts w:cs="Times New Roman" w:ascii="Times New Roman" w:hAnsi="Times New Roman"/>
          <w:sz w:val="24"/>
          <w:szCs w:val="24"/>
          <w:lang w:val="es-VE" w:eastAsia="es-VE" w:bidi="ar-SA"/>
        </w:rPr>
        <w:t>Recuperado</w:t>
      </w:r>
      <w:r>
        <w:rPr>
          <w:rFonts w:cs="Times New Roman" w:ascii="Times New Roman" w:hAnsi="Times New Roman"/>
          <w:sz w:val="24"/>
          <w:szCs w:val="24"/>
          <w:lang w:val="es-VE" w:eastAsia="es-VE" w:bidi="ar-SA"/>
        </w:rPr>
        <w:t xml:space="preserve"> de CONEST: http://conest.ciens.ucv.ve/webapp</w:t>
      </w:r>
    </w:p>
    <w:p>
      <w:pPr>
        <w:pStyle w:val="ListParagraph"/>
        <w:numPr>
          <w:ilvl w:val="0"/>
          <w:numId w:val="14"/>
        </w:numPr>
        <w:spacing w:lineRule="auto" w:line="360"/>
        <w:rPr/>
      </w:pPr>
      <w:r>
        <w:rPr>
          <w:rFonts w:cs="Times New Roman" w:ascii="Times New Roman" w:hAnsi="Times New Roman"/>
          <w:sz w:val="24"/>
          <w:szCs w:val="24"/>
          <w:lang w:val="es-VE" w:eastAsia="es-VE" w:bidi="ar-SA"/>
        </w:rPr>
        <w:t xml:space="preserve">Junta de Andalucía. (2 de julio de 2009). </w:t>
      </w:r>
      <w:r>
        <w:rPr>
          <w:rFonts w:cs="Times New Roman" w:ascii="Times New Roman" w:hAnsi="Times New Roman"/>
          <w:i/>
          <w:iCs/>
          <w:sz w:val="24"/>
          <w:szCs w:val="24"/>
          <w:lang w:val="es-VE" w:eastAsia="es-VE" w:bidi="ar-SA"/>
        </w:rPr>
        <w:t>Junta de Andalucía</w:t>
      </w:r>
      <w:r>
        <w:rPr>
          <w:rFonts w:cs="Times New Roman" w:ascii="Times New Roman" w:hAnsi="Times New Roman"/>
          <w:sz w:val="24"/>
          <w:szCs w:val="24"/>
          <w:lang w:val="es-VE" w:eastAsia="es-VE" w:bidi="ar-SA"/>
        </w:rPr>
        <w:t xml:space="preserve">. </w:t>
      </w:r>
      <w:r>
        <w:rPr>
          <w:rFonts w:cs="Times New Roman" w:ascii="Times New Roman" w:hAnsi="Times New Roman"/>
          <w:sz w:val="24"/>
          <w:szCs w:val="24"/>
          <w:lang w:val="es-VE" w:eastAsia="es-VE" w:bidi="ar-SA"/>
        </w:rPr>
        <w:t>Recuperado</w:t>
      </w:r>
      <w:r>
        <w:rPr>
          <w:rFonts w:cs="Times New Roman" w:ascii="Times New Roman" w:hAnsi="Times New Roman"/>
          <w:sz w:val="24"/>
          <w:szCs w:val="24"/>
          <w:lang w:val="es-VE" w:eastAsia="es-VE" w:bidi="ar-SA"/>
        </w:rPr>
        <w:t xml:space="preserve"> de Junta de Andalucía: </w:t>
      </w:r>
      <w:hyperlink r:id="rId22">
        <w:r>
          <w:rPr>
            <w:rStyle w:val="InternetLink"/>
            <w:rFonts w:cs="Times New Roman" w:ascii="Times New Roman" w:hAnsi="Times New Roman"/>
            <w:color w:val="00000A"/>
            <w:sz w:val="24"/>
            <w:szCs w:val="24"/>
            <w:u w:val="none"/>
            <w:lang w:val="es-VE" w:eastAsia="es-VE" w:bidi="ar-SA"/>
          </w:rPr>
          <w:t>http://www.juntadeandalucia.es/servicios/madeja/contenido/recurso/416</w:t>
        </w:r>
      </w:hyperlink>
    </w:p>
    <w:p>
      <w:pPr>
        <w:pStyle w:val="Normal"/>
        <w:numPr>
          <w:ilvl w:val="0"/>
          <w:numId w:val="14"/>
        </w:numPr>
        <w:spacing w:lineRule="auto" w:line="360"/>
        <w:ind w:left="720" w:right="4" w:hanging="360"/>
        <w:jc w:val="both"/>
        <w:rPr/>
      </w:pPr>
      <w:r>
        <w:rPr>
          <w:rFonts w:cs="Times New Roman" w:ascii="Times New Roman" w:hAnsi="Times New Roman"/>
          <w:sz w:val="24"/>
          <w:szCs w:val="24"/>
          <w:lang w:val="es-VE" w:eastAsia="es-VE" w:bidi="ar-SA"/>
        </w:rPr>
        <w:t xml:space="preserve">Lamarca, M. (2018). Hipertexto: </w:t>
      </w:r>
      <w:r>
        <w:rPr>
          <w:rFonts w:cs="Times New Roman" w:ascii="Times New Roman" w:hAnsi="Times New Roman"/>
          <w:i/>
          <w:sz w:val="24"/>
          <w:szCs w:val="24"/>
          <w:lang w:val="es-VE" w:eastAsia="es-VE" w:bidi="ar-SA"/>
        </w:rPr>
        <w:t>El nuevo concepto de documento en la cultura de la imagen</w:t>
      </w:r>
      <w:r>
        <w:rPr>
          <w:rFonts w:cs="Times New Roman" w:ascii="Times New Roman" w:hAnsi="Times New Roman"/>
          <w:sz w:val="24"/>
          <w:szCs w:val="24"/>
          <w:lang w:val="es-VE" w:eastAsia="es-VE" w:bidi="ar-SA"/>
        </w:rPr>
        <w:t xml:space="preserve">. Recuperado de </w:t>
      </w:r>
      <w:hyperlink r:id="rId23">
        <w:r>
          <w:rPr>
            <w:rStyle w:val="InternetLink"/>
            <w:rFonts w:cs="Times New Roman" w:ascii="Times New Roman" w:hAnsi="Times New Roman"/>
            <w:color w:val="00000A"/>
            <w:sz w:val="24"/>
            <w:szCs w:val="24"/>
            <w:u w:val="none"/>
            <w:lang w:val="es-VE" w:eastAsia="es-VE" w:bidi="ar-SA"/>
          </w:rPr>
          <w:t>http://www.hipertexto.info/</w:t>
        </w:r>
        <w:r>
          <w:rPr>
            <w:rStyle w:val="InternetLink"/>
            <w:rFonts w:cs="Times New Roman" w:ascii="Times New Roman" w:hAnsi="Times New Roman"/>
            <w:vanish/>
            <w:color w:val="00000A"/>
            <w:sz w:val="24"/>
            <w:szCs w:val="24"/>
            <w:u w:val="none"/>
            <w:lang w:val="es-VE" w:eastAsia="es-VE" w:bidi="ar-SA"/>
          </w:rPr>
          <w:t>http://www.hipertexto.info/http://www.hipertexto.info/http://www.hipertexto.info/http://www.hipertexto.info/http://www.hipertexto.info/http://www.hipertexto.info/http://www.hipertexto.info/</w:t>
        </w:r>
      </w:hyperlink>
    </w:p>
    <w:p>
      <w:pPr>
        <w:pStyle w:val="Normal"/>
        <w:numPr>
          <w:ilvl w:val="0"/>
          <w:numId w:val="14"/>
        </w:numPr>
        <w:spacing w:lineRule="auto" w:line="360"/>
        <w:ind w:left="720" w:right="4" w:hanging="360"/>
        <w:jc w:val="both"/>
        <w:rPr/>
      </w:pPr>
      <w:r>
        <w:rPr>
          <w:rFonts w:cs="Times New Roman" w:ascii="Times New Roman" w:hAnsi="Times New Roman"/>
          <w:sz w:val="24"/>
          <w:szCs w:val="24"/>
          <w:lang w:val="es-VE" w:eastAsia="es-VE" w:bidi="ar-SA"/>
        </w:rPr>
        <w:t xml:space="preserve">(N/A), Instituto Tecnológico de Matehuala. (2015). </w:t>
      </w:r>
      <w:r>
        <w:rPr>
          <w:rFonts w:cs="Times New Roman" w:ascii="Times New Roman" w:hAnsi="Times New Roman"/>
          <w:i/>
          <w:sz w:val="24"/>
          <w:szCs w:val="24"/>
          <w:lang w:val="es-VE" w:eastAsia="es-VE" w:bidi="ar-SA"/>
        </w:rPr>
        <w:t>Arquitectura de las aplicaciones Web</w:t>
      </w:r>
      <w:r>
        <w:rPr>
          <w:rFonts w:cs="Times New Roman" w:ascii="Times New Roman" w:hAnsi="Times New Roman"/>
          <w:sz w:val="24"/>
          <w:szCs w:val="24"/>
          <w:lang w:val="es-VE" w:eastAsia="es-VE" w:bidi="ar-SA"/>
        </w:rPr>
        <w:t xml:space="preserve">. Recuperado de </w:t>
      </w:r>
      <w:hyperlink r:id="rId24">
        <w:r>
          <w:rPr>
            <w:rStyle w:val="InternetLink"/>
            <w:rFonts w:cs="Times New Roman" w:ascii="Times New Roman" w:hAnsi="Times New Roman"/>
            <w:color w:val="00000A"/>
            <w:sz w:val="24"/>
            <w:szCs w:val="24"/>
            <w:u w:val="none"/>
            <w:lang w:val="es-VE" w:eastAsia="es-VE" w:bidi="ar-SA"/>
          </w:rPr>
          <w:t>https://programacionwebisc.wordpress.com/2-1-arquitectura-de-las-aplicaciones-web/</w:t>
        </w:r>
      </w:hyperlink>
    </w:p>
    <w:p>
      <w:pPr>
        <w:pStyle w:val="Normal"/>
        <w:numPr>
          <w:ilvl w:val="0"/>
          <w:numId w:val="14"/>
        </w:numPr>
        <w:spacing w:lineRule="auto" w:line="360"/>
        <w:jc w:val="both"/>
        <w:rPr>
          <w:lang w:val="es-VE" w:eastAsia="es-VE" w:bidi="ar-SA"/>
        </w:rPr>
      </w:pPr>
      <w:r>
        <w:rPr>
          <w:rFonts w:cs="Times New Roman" w:ascii="Times New Roman" w:hAnsi="Times New Roman"/>
          <w:sz w:val="24"/>
          <w:szCs w:val="24"/>
          <w:lang w:val="es-VE" w:eastAsia="es-VE" w:bidi="ar-SA"/>
        </w:rPr>
        <w:t xml:space="preserve">(N/A), Universia España. (2017). 10 </w:t>
      </w:r>
      <w:r>
        <w:rPr>
          <w:rFonts w:cs="Times New Roman" w:ascii="Times New Roman" w:hAnsi="Times New Roman"/>
          <w:i/>
          <w:sz w:val="24"/>
          <w:szCs w:val="24"/>
          <w:lang w:val="es-VE" w:eastAsia="es-VE" w:bidi="ar-SA"/>
        </w:rPr>
        <w:t>Motivos para usar Node.js para desarrollar aplicaciones web.</w:t>
      </w:r>
      <w:r>
        <w:rPr>
          <w:rFonts w:cs="Times New Roman" w:ascii="Times New Roman" w:hAnsi="Times New Roman"/>
          <w:sz w:val="24"/>
          <w:szCs w:val="24"/>
          <w:lang w:val="es-VE" w:eastAsia="es-VE" w:bidi="ar-SA"/>
        </w:rPr>
        <w:t xml:space="preserve"> Recuperado de http://noticias.universia.es/ciencia-tecnologia/noticia/2017/07/10/1154033/10-motivos-usar-nodejs-desarrollar-aplicaciones-web.html</w:t>
      </w:r>
      <w:r>
        <w:rPr>
          <w:rFonts w:cs="Times New Roman" w:ascii="Times New Roman" w:hAnsi="Times New Roman"/>
          <w:vanish/>
          <w:sz w:val="24"/>
          <w:szCs w:val="24"/>
          <w:lang w:val="es-VE" w:eastAsia="es-VE" w:bidi="ar-SA"/>
        </w:rPr>
        <w:t>http://noticias.universia.es/ciencia-tecnologia/noticia/2017/07/10/1154033/10-motivos-usar-nodejs-desarrollar-aplicaciones-web.html</w:t>
      </w:r>
    </w:p>
    <w:p>
      <w:pPr>
        <w:pStyle w:val="Normal"/>
        <w:numPr>
          <w:ilvl w:val="0"/>
          <w:numId w:val="14"/>
        </w:numPr>
        <w:spacing w:lineRule="auto" w:line="360"/>
        <w:jc w:val="both"/>
        <w:rPr>
          <w:rFonts w:ascii="Times New Roman" w:hAnsi="Times New Roman" w:cs="Times New Roman"/>
          <w:sz w:val="24"/>
          <w:szCs w:val="24"/>
        </w:rPr>
      </w:pPr>
      <w:r>
        <w:rPr>
          <w:rFonts w:cs="Times New Roman" w:ascii="Times New Roman" w:hAnsi="Times New Roman"/>
          <w:sz w:val="24"/>
          <w:szCs w:val="24"/>
          <w:lang w:val="es-VE" w:eastAsia="es-VE" w:bidi="ar-SA"/>
        </w:rPr>
        <w:t xml:space="preserve"> </w:t>
      </w:r>
      <w:r>
        <w:rPr>
          <w:rFonts w:cs="Times New Roman" w:ascii="Times New Roman" w:hAnsi="Times New Roman"/>
          <w:sz w:val="24"/>
          <w:szCs w:val="24"/>
          <w:lang w:val="es-VE" w:eastAsia="es-VE" w:bidi="ar-SA"/>
        </w:rPr>
        <w:t xml:space="preserve">(N/A), Wikipedia. (2019). </w:t>
      </w:r>
      <w:r>
        <w:rPr>
          <w:rFonts w:cs="Times New Roman" w:ascii="Times New Roman" w:hAnsi="Times New Roman"/>
          <w:i/>
          <w:sz w:val="24"/>
          <w:szCs w:val="24"/>
          <w:lang w:val="es-VE" w:eastAsia="es-VE" w:bidi="ar-SA"/>
        </w:rPr>
        <w:t>Visual Studio Code.</w:t>
      </w:r>
      <w:r>
        <w:rPr>
          <w:rFonts w:cs="Times New Roman" w:ascii="Times New Roman" w:hAnsi="Times New Roman"/>
          <w:sz w:val="24"/>
          <w:szCs w:val="24"/>
          <w:lang w:val="es-VE" w:eastAsia="es-VE" w:bidi="ar-SA"/>
        </w:rPr>
        <w:t xml:space="preserve"> Recuperado de https://es.wikipedia.org/wiki/Visual_Studio_Code</w:t>
      </w:r>
    </w:p>
    <w:p>
      <w:pPr>
        <w:pStyle w:val="Normal"/>
        <w:numPr>
          <w:ilvl w:val="0"/>
          <w:numId w:val="14"/>
        </w:numPr>
        <w:spacing w:lineRule="auto" w:line="360"/>
        <w:jc w:val="both"/>
        <w:rPr>
          <w:rFonts w:ascii="Times New Roman" w:hAnsi="Times New Roman" w:cs="Times New Roman"/>
          <w:sz w:val="24"/>
          <w:szCs w:val="24"/>
        </w:rPr>
      </w:pPr>
      <w:r>
        <w:rPr>
          <w:rFonts w:cs="Times New Roman" w:ascii="Times New Roman" w:hAnsi="Times New Roman"/>
          <w:sz w:val="24"/>
          <w:szCs w:val="24"/>
          <w:lang w:val="es-VE" w:eastAsia="es-VE" w:bidi="ar-SA"/>
        </w:rPr>
        <w:t xml:space="preserve">Navarrete, T (2007). </w:t>
      </w:r>
      <w:r>
        <w:rPr>
          <w:rFonts w:cs="Times New Roman" w:ascii="Times New Roman" w:hAnsi="Times New Roman"/>
          <w:i/>
          <w:sz w:val="24"/>
          <w:szCs w:val="24"/>
          <w:lang w:val="es-VE" w:eastAsia="es-VE" w:bidi="ar-SA"/>
        </w:rPr>
        <w:t>El lenguaje Javascript.</w:t>
      </w:r>
      <w:r>
        <w:rPr>
          <w:rFonts w:cs="Times New Roman" w:ascii="Times New Roman" w:hAnsi="Times New Roman"/>
          <w:sz w:val="24"/>
          <w:szCs w:val="24"/>
          <w:lang w:val="es-VE" w:eastAsia="es-VE" w:bidi="ar-SA"/>
        </w:rPr>
        <w:t xml:space="preserve"> Recuperado de https://www.dtic.upf.edu/~tnavarrete/fcsig/javascript.pdf</w:t>
      </w:r>
    </w:p>
    <w:p>
      <w:pPr>
        <w:pStyle w:val="ListParagraph"/>
        <w:numPr>
          <w:ilvl w:val="0"/>
          <w:numId w:val="14"/>
        </w:numPr>
        <w:spacing w:lineRule="auto" w:line="360"/>
        <w:rPr/>
      </w:pPr>
      <w:r>
        <w:rPr>
          <w:rFonts w:cs="Times New Roman" w:ascii="Times New Roman" w:hAnsi="Times New Roman"/>
          <w:sz w:val="24"/>
          <w:szCs w:val="24"/>
          <w:lang w:val="es-VE" w:eastAsia="es-VE" w:bidi="ar-SA"/>
        </w:rPr>
        <w:t xml:space="preserve">OBS. (2019). </w:t>
      </w:r>
      <w:r>
        <w:rPr>
          <w:rFonts w:cs="Times New Roman" w:ascii="Times New Roman" w:hAnsi="Times New Roman"/>
          <w:i/>
          <w:iCs/>
          <w:sz w:val="24"/>
          <w:szCs w:val="24"/>
          <w:lang w:val="es-VE" w:eastAsia="es-VE" w:bidi="ar-SA"/>
        </w:rPr>
        <w:t>OBS Business School</w:t>
      </w:r>
      <w:r>
        <w:rPr>
          <w:rFonts w:cs="Times New Roman" w:ascii="Times New Roman" w:hAnsi="Times New Roman"/>
          <w:sz w:val="24"/>
          <w:szCs w:val="24"/>
          <w:lang w:val="es-VE" w:eastAsia="es-VE" w:bidi="ar-SA"/>
        </w:rPr>
        <w:t xml:space="preserve">. </w:t>
      </w:r>
      <w:r>
        <w:rPr>
          <w:rFonts w:cs="Times New Roman" w:ascii="Times New Roman" w:hAnsi="Times New Roman"/>
          <w:sz w:val="24"/>
          <w:szCs w:val="24"/>
          <w:lang w:val="es-VE" w:eastAsia="es-VE" w:bidi="ar-SA"/>
        </w:rPr>
        <w:t>Recuperado</w:t>
      </w:r>
      <w:r>
        <w:rPr>
          <w:rFonts w:cs="Times New Roman" w:ascii="Times New Roman" w:hAnsi="Times New Roman"/>
          <w:sz w:val="24"/>
          <w:szCs w:val="24"/>
          <w:lang w:val="es-VE" w:eastAsia="es-VE" w:bidi="ar-SA"/>
        </w:rPr>
        <w:t xml:space="preserve"> de OBS Business School: https://www.obs-edu.com/int/blog-project-management/temas-actuales-de-project-management/te-conviene-utilizar-la-metodologia-scrum-en-tus-proyectos</w:t>
      </w:r>
    </w:p>
    <w:p>
      <w:pPr>
        <w:pStyle w:val="ListParagraph"/>
        <w:spacing w:lineRule="auto" w:line="360"/>
        <w:ind w:hanging="0"/>
        <w:rPr>
          <w:rFonts w:ascii="Times New Roman" w:hAnsi="Times New Roman" w:cs="Times New Roman"/>
          <w:sz w:val="24"/>
          <w:szCs w:val="24"/>
          <w:lang w:val="en-US"/>
        </w:rPr>
      </w:pPr>
      <w:r>
        <w:rPr>
          <w:lang w:val="es-VE" w:eastAsia="es-VE" w:bidi="ar-SA"/>
        </w:rPr>
      </w:r>
    </w:p>
    <w:p>
      <w:pPr>
        <w:pStyle w:val="ListParagraph"/>
        <w:numPr>
          <w:ilvl w:val="0"/>
          <w:numId w:val="14"/>
        </w:numPr>
        <w:spacing w:lineRule="auto" w:line="360"/>
        <w:rPr/>
      </w:pPr>
      <w:r>
        <w:rPr>
          <w:rFonts w:cs="Times New Roman" w:ascii="Times New Roman" w:hAnsi="Times New Roman"/>
          <w:sz w:val="24"/>
          <w:szCs w:val="24"/>
          <w:lang w:val="es-VE" w:eastAsia="es-VE" w:bidi="ar-SA"/>
        </w:rPr>
        <w:t xml:space="preserve">OCU. (2017). </w:t>
      </w:r>
      <w:r>
        <w:rPr>
          <w:rFonts w:cs="Times New Roman" w:ascii="Times New Roman" w:hAnsi="Times New Roman"/>
          <w:i/>
          <w:iCs/>
          <w:sz w:val="24"/>
          <w:szCs w:val="24"/>
          <w:lang w:val="es-VE" w:eastAsia="es-VE" w:bidi="ar-SA"/>
        </w:rPr>
        <w:t>Oficina de Cooperación Universitaria</w:t>
      </w:r>
      <w:r>
        <w:rPr>
          <w:rFonts w:cs="Times New Roman" w:ascii="Times New Roman" w:hAnsi="Times New Roman"/>
          <w:sz w:val="24"/>
          <w:szCs w:val="24"/>
          <w:lang w:val="es-VE" w:eastAsia="es-VE" w:bidi="ar-SA"/>
        </w:rPr>
        <w:t xml:space="preserve">. </w:t>
      </w:r>
      <w:r>
        <w:rPr>
          <w:rFonts w:cs="Times New Roman" w:ascii="Times New Roman" w:hAnsi="Times New Roman"/>
          <w:sz w:val="24"/>
          <w:szCs w:val="24"/>
          <w:lang w:val="es-VE" w:eastAsia="es-VE" w:bidi="ar-SA"/>
        </w:rPr>
        <w:t xml:space="preserve">Recuperado </w:t>
      </w:r>
      <w:r>
        <w:rPr>
          <w:rFonts w:cs="Times New Roman" w:ascii="Times New Roman" w:hAnsi="Times New Roman"/>
          <w:sz w:val="24"/>
          <w:szCs w:val="24"/>
          <w:lang w:val="es-VE" w:eastAsia="es-VE" w:bidi="ar-SA"/>
        </w:rPr>
        <w:t>de Oficina de Cooperación Universitaria: http://www.ocu.es/productos/universitas-xxi-academico/</w:t>
      </w:r>
    </w:p>
    <w:p>
      <w:pPr>
        <w:pStyle w:val="ListParagraph"/>
        <w:numPr>
          <w:ilvl w:val="0"/>
          <w:numId w:val="0"/>
        </w:numPr>
        <w:spacing w:lineRule="auto" w:line="360"/>
        <w:ind w:left="1440" w:hanging="0"/>
        <w:rPr>
          <w:rFonts w:ascii="Times New Roman" w:hAnsi="Times New Roman" w:cs="Times New Roman"/>
          <w:sz w:val="24"/>
          <w:szCs w:val="24"/>
        </w:rPr>
      </w:pPr>
      <w:r>
        <w:rPr>
          <w:lang w:val="es-VE" w:eastAsia="es-VE" w:bidi="ar-SA"/>
        </w:rPr>
      </w:r>
    </w:p>
    <w:p>
      <w:pPr>
        <w:pStyle w:val="ListParagraph"/>
        <w:numPr>
          <w:ilvl w:val="0"/>
          <w:numId w:val="14"/>
        </w:numPr>
        <w:spacing w:lineRule="auto" w:line="360"/>
        <w:rPr/>
      </w:pPr>
      <w:r>
        <w:rPr>
          <w:rFonts w:cs="Times New Roman" w:ascii="Times New Roman" w:hAnsi="Times New Roman"/>
          <w:sz w:val="24"/>
          <w:szCs w:val="24"/>
          <w:lang w:val="es-VE" w:eastAsia="es-VE" w:bidi="ar-SA"/>
        </w:rPr>
        <w:t xml:space="preserve">Palacio, J. (abril de 2014). </w:t>
      </w:r>
      <w:r>
        <w:rPr>
          <w:rFonts w:cs="Times New Roman" w:ascii="Times New Roman" w:hAnsi="Times New Roman"/>
          <w:i/>
          <w:iCs/>
          <w:sz w:val="24"/>
          <w:szCs w:val="24"/>
          <w:lang w:val="es-VE" w:eastAsia="es-VE" w:bidi="ar-SA"/>
        </w:rPr>
        <w:t>Scrum Manager</w:t>
      </w:r>
      <w:r>
        <w:rPr>
          <w:rFonts w:cs="Times New Roman" w:ascii="Times New Roman" w:hAnsi="Times New Roman"/>
          <w:sz w:val="24"/>
          <w:szCs w:val="24"/>
          <w:lang w:val="es-VE" w:eastAsia="es-VE" w:bidi="ar-SA"/>
        </w:rPr>
        <w:t xml:space="preserve">. </w:t>
      </w:r>
      <w:r>
        <w:rPr>
          <w:rFonts w:cs="Times New Roman" w:ascii="Times New Roman" w:hAnsi="Times New Roman"/>
          <w:sz w:val="24"/>
          <w:szCs w:val="24"/>
          <w:lang w:val="es-VE" w:eastAsia="es-VE" w:bidi="ar-SA"/>
        </w:rPr>
        <w:t>Recuperado</w:t>
      </w:r>
      <w:r>
        <w:rPr>
          <w:rFonts w:cs="Times New Roman" w:ascii="Times New Roman" w:hAnsi="Times New Roman"/>
          <w:sz w:val="24"/>
          <w:szCs w:val="24"/>
          <w:lang w:val="es-VE" w:eastAsia="es-VE" w:bidi="ar-SA"/>
        </w:rPr>
        <w:t xml:space="preserve"> de Scrum Manager: </w:t>
      </w:r>
      <w:hyperlink r:id="rId25">
        <w:r>
          <w:rPr>
            <w:rStyle w:val="InternetLink"/>
            <w:rFonts w:cs="Times New Roman" w:ascii="Times New Roman" w:hAnsi="Times New Roman"/>
            <w:color w:val="00000A"/>
            <w:sz w:val="24"/>
            <w:szCs w:val="24"/>
            <w:u w:val="none"/>
            <w:lang w:val="es-VE" w:eastAsia="es-VE" w:bidi="ar-SA"/>
          </w:rPr>
          <w:t>https://www.scrummanager.net/bok/images/8/84/Marco_estandar_scrum.png</w:t>
        </w:r>
      </w:hyperlink>
    </w:p>
    <w:p>
      <w:pPr>
        <w:pStyle w:val="Normal"/>
        <w:numPr>
          <w:ilvl w:val="0"/>
          <w:numId w:val="14"/>
        </w:numPr>
        <w:spacing w:lineRule="auto" w:line="360"/>
        <w:ind w:left="720" w:right="4" w:hanging="360"/>
        <w:jc w:val="both"/>
        <w:rPr/>
      </w:pPr>
      <w:r>
        <w:rPr>
          <w:rFonts w:cs="Times New Roman" w:ascii="Times New Roman" w:hAnsi="Times New Roman"/>
          <w:sz w:val="24"/>
          <w:szCs w:val="24"/>
          <w:lang w:val="es-VE" w:eastAsia="es-VE" w:bidi="ar-SA"/>
        </w:rPr>
        <w:t xml:space="preserve">Rivas, I. (2011). </w:t>
      </w:r>
      <w:r>
        <w:rPr>
          <w:rFonts w:cs="Times New Roman" w:ascii="Times New Roman" w:hAnsi="Times New Roman"/>
          <w:i/>
          <w:sz w:val="24"/>
          <w:szCs w:val="24"/>
          <w:lang w:val="es-VE" w:eastAsia="es-VE" w:bidi="ar-SA"/>
        </w:rPr>
        <w:t>Características de Aplicaciones Web</w:t>
      </w:r>
      <w:r>
        <w:rPr>
          <w:rFonts w:cs="Times New Roman" w:ascii="Times New Roman" w:hAnsi="Times New Roman"/>
          <w:sz w:val="24"/>
          <w:szCs w:val="24"/>
          <w:lang w:val="es-VE" w:eastAsia="es-VE" w:bidi="ar-SA"/>
        </w:rPr>
        <w:t xml:space="preserve">. Recuperado de </w:t>
      </w:r>
      <w:hyperlink r:id="rId26">
        <w:r>
          <w:rPr>
            <w:rStyle w:val="InternetLink"/>
            <w:rFonts w:cs="Times New Roman" w:ascii="Times New Roman" w:hAnsi="Times New Roman"/>
            <w:color w:val="00000A"/>
            <w:sz w:val="24"/>
            <w:szCs w:val="24"/>
            <w:u w:val="none"/>
            <w:lang w:val="es-VE" w:eastAsia="es-VE" w:bidi="ar-SA"/>
          </w:rPr>
          <w:t>http://estudiantealdeaunare3irmadj.blogspot.com/p/caracteristicas-de-aplicaciones-web.html</w:t>
        </w:r>
      </w:hyperlink>
    </w:p>
    <w:p>
      <w:pPr>
        <w:pStyle w:val="ListParagraph"/>
        <w:numPr>
          <w:ilvl w:val="0"/>
          <w:numId w:val="14"/>
        </w:numPr>
        <w:spacing w:lineRule="auto" w:line="360"/>
        <w:ind w:left="720" w:right="4" w:hanging="360"/>
        <w:jc w:val="both"/>
        <w:rPr/>
      </w:pPr>
      <w:r>
        <w:rPr>
          <w:rFonts w:eastAsia="Times New Roman" w:cs="Times New Roman" w:ascii="Times New Roman" w:hAnsi="Times New Roman"/>
          <w:sz w:val="24"/>
          <w:szCs w:val="24"/>
          <w:lang w:val="es-VE" w:eastAsia="es-VE" w:bidi="ar-SA"/>
        </w:rPr>
        <w:t xml:space="preserve">Schwaber, K., &amp; Sutherland, J (2008). </w:t>
      </w:r>
      <w:r>
        <w:rPr>
          <w:rFonts w:eastAsia="Times New Roman" w:cs="Times New Roman" w:ascii="Times New Roman" w:hAnsi="Times New Roman"/>
          <w:i/>
          <w:sz w:val="24"/>
          <w:szCs w:val="24"/>
          <w:lang w:val="es-VE" w:eastAsia="es-VE" w:bidi="ar-SA"/>
        </w:rPr>
        <w:t>ScrumGuides.</w:t>
      </w:r>
      <w:r>
        <w:rPr>
          <w:rFonts w:eastAsia="Times New Roman" w:cs="Times New Roman" w:ascii="Times New Roman" w:hAnsi="Times New Roman"/>
          <w:sz w:val="24"/>
          <w:szCs w:val="24"/>
          <w:lang w:val="es-VE" w:eastAsia="es-VE" w:bidi="ar-SA"/>
        </w:rPr>
        <w:t xml:space="preserve"> </w:t>
      </w:r>
      <w:r>
        <w:rPr>
          <w:rFonts w:eastAsia="Times New Roman" w:cs="Times New Roman" w:ascii="Times New Roman" w:hAnsi="Times New Roman"/>
          <w:sz w:val="24"/>
          <w:szCs w:val="24"/>
          <w:lang w:val="es-VE" w:eastAsia="es-VE" w:bidi="ar-SA"/>
        </w:rPr>
        <w:t>Recuperado</w:t>
      </w:r>
      <w:r>
        <w:rPr>
          <w:rFonts w:eastAsia="Times New Roman" w:cs="Times New Roman" w:ascii="Times New Roman" w:hAnsi="Times New Roman"/>
          <w:sz w:val="24"/>
          <w:szCs w:val="24"/>
          <w:lang w:val="es-VE" w:eastAsia="es-VE" w:bidi="ar-SA"/>
        </w:rPr>
        <w:t xml:space="preserve"> de Scrum Guides: </w:t>
      </w:r>
      <w:hyperlink r:id="rId27">
        <w:r>
          <w:rPr>
            <w:rStyle w:val="InternetLink"/>
            <w:rFonts w:cs="Times New Roman" w:ascii="Times New Roman" w:hAnsi="Times New Roman"/>
            <w:color w:val="00000A"/>
            <w:sz w:val="24"/>
            <w:szCs w:val="24"/>
            <w:u w:val="none"/>
            <w:lang w:val="es-VE" w:eastAsia="es-VE" w:bidi="ar-SA"/>
          </w:rPr>
          <w:t>https://www.scrumguides.org/scrum-guide.html</w:t>
        </w:r>
      </w:hyperlink>
    </w:p>
    <w:p>
      <w:pPr>
        <w:pStyle w:val="Normal"/>
        <w:numPr>
          <w:ilvl w:val="0"/>
          <w:numId w:val="14"/>
        </w:numPr>
        <w:spacing w:lineRule="auto" w:line="360"/>
        <w:ind w:left="720" w:right="4" w:hanging="360"/>
        <w:jc w:val="both"/>
        <w:rPr/>
      </w:pPr>
      <w:r>
        <w:rPr>
          <w:rFonts w:eastAsia="Times New Roman" w:cs="Times New Roman" w:ascii="Times New Roman" w:hAnsi="Times New Roman"/>
          <w:sz w:val="24"/>
          <w:szCs w:val="24"/>
          <w:lang w:val="es-VE" w:eastAsia="es-VE" w:bidi="ar-SA"/>
        </w:rPr>
        <w:t xml:space="preserve">Universidad Central de Venezuela. (2017). </w:t>
      </w:r>
      <w:r>
        <w:rPr>
          <w:rFonts w:eastAsia="Times New Roman" w:cs="Times New Roman" w:ascii="Times New Roman" w:hAnsi="Times New Roman"/>
          <w:i/>
          <w:sz w:val="24"/>
          <w:szCs w:val="24"/>
          <w:lang w:val="es-VE" w:eastAsia="es-VE" w:bidi="ar-SA"/>
        </w:rPr>
        <w:t>Normas sobre el rendimiento mínimo y condiciones de permanencia de los alumnos en la UCV</w:t>
      </w:r>
      <w:r>
        <w:rPr>
          <w:rFonts w:eastAsia="Times New Roman" w:cs="Times New Roman" w:ascii="Times New Roman" w:hAnsi="Times New Roman"/>
          <w:sz w:val="24"/>
          <w:szCs w:val="24"/>
          <w:lang w:val="es-VE" w:eastAsia="es-VE" w:bidi="ar-SA"/>
        </w:rPr>
        <w:t xml:space="preserve">. Recuperado de </w:t>
      </w:r>
      <w:hyperlink r:id="rId28">
        <w:r>
          <w:rPr>
            <w:rStyle w:val="InternetLink"/>
            <w:rFonts w:eastAsia="Times New Roman" w:cs="Times New Roman" w:ascii="Times New Roman" w:hAnsi="Times New Roman"/>
            <w:color w:val="00000A"/>
            <w:sz w:val="24"/>
            <w:szCs w:val="24"/>
            <w:u w:val="none"/>
            <w:lang w:val="es-VE" w:eastAsia="es-VE" w:bidi="ar-SA"/>
          </w:rPr>
          <w:t>http://www.ucv.ve/organizacion/facultades/facultad-de-ciencias-economicas-y-sociales/escuelas/estudios-internacionales/reglamentos/normas-sobre-el-rendimiento-minimo-y-condiciones-de-permanencia-de-los-alumnos-en-la-ucv.html</w:t>
        </w:r>
      </w:hyperlink>
    </w:p>
    <w:p>
      <w:pPr>
        <w:pStyle w:val="Normal"/>
        <w:spacing w:lineRule="auto" w:line="360"/>
        <w:ind w:left="720" w:right="4" w:hanging="0"/>
        <w:jc w:val="both"/>
        <w:rPr>
          <w:rFonts w:ascii="Times New Roman" w:hAnsi="Times New Roman" w:cs="Times New Roman"/>
          <w:color w:val="00000A"/>
          <w:sz w:val="24"/>
          <w:szCs w:val="24"/>
          <w:lang w:val="es-VE" w:eastAsia="es-VE" w:bidi="ar-SA"/>
        </w:rPr>
      </w:pPr>
      <w:r>
        <w:rPr>
          <w:rFonts w:cs="Times New Roman" w:ascii="Times New Roman" w:hAnsi="Times New Roman"/>
          <w:color w:val="00000A"/>
          <w:sz w:val="24"/>
          <w:szCs w:val="24"/>
          <w:lang w:val="es-VE" w:eastAsia="es-VE" w:bidi="ar-SA"/>
        </w:rPr>
      </w:r>
    </w:p>
    <w:p>
      <w:pPr>
        <w:pStyle w:val="Normal"/>
        <w:spacing w:lineRule="auto" w:line="360"/>
        <w:rPr/>
      </w:pPr>
      <w:hyperlink r:id="rId29">
        <w:r>
          <w:rPr>
            <w:rStyle w:val="InternetLink"/>
            <w:rFonts w:cs="Times New Roman" w:ascii="Times New Roman" w:hAnsi="Times New Roman"/>
            <w:vanish/>
            <w:sz w:val="24"/>
            <w:szCs w:val="24"/>
            <w:lang w:val="es-VE" w:eastAsia="es-VE" w:bidi="ar-SA"/>
          </w:rPr>
          <w:t>https://rafarjonilla.com/que-es/backend/</w:t>
        </w:r>
      </w:hyperlink>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pacing w:lineRule="auto" w:line="360" w:before="240" w:after="240"/>
        <w:ind w:right="4" w:hanging="0"/>
        <w:jc w:val="center"/>
        <w:outlineLvl w:val="0"/>
        <w:rPr/>
      </w:pPr>
      <w:bookmarkStart w:id="49" w:name="_Toc3498843"/>
      <w:bookmarkEnd w:id="49"/>
      <w:r>
        <w:rPr>
          <w:rFonts w:eastAsia="Times New Roman" w:cs="Times New Roman" w:ascii="Times New Roman" w:hAnsi="Times New Roman"/>
          <w:b/>
          <w:color w:val="00000A"/>
          <w:sz w:val="24"/>
          <w:szCs w:val="24"/>
        </w:rPr>
        <w:t xml:space="preserve">ANEXO </w:t>
      </w:r>
      <w:r>
        <w:rPr>
          <w:rFonts w:eastAsia="Times New Roman" w:cs="Times New Roman" w:ascii="Times New Roman" w:hAnsi="Times New Roman"/>
          <w:b/>
          <w:color w:val="00000A"/>
          <w:sz w:val="24"/>
          <w:szCs w:val="24"/>
        </w:rPr>
        <w:t>A</w:t>
      </w:r>
    </w:p>
    <w:p>
      <w:pPr>
        <w:pStyle w:val="Normal"/>
        <w:numPr>
          <w:ilvl w:val="0"/>
          <w:numId w:val="0"/>
        </w:numPr>
        <w:spacing w:lineRule="auto" w:line="360" w:before="240" w:after="240"/>
        <w:ind w:right="4" w:hanging="0"/>
        <w:jc w:val="both"/>
        <w:outlineLvl w:val="0"/>
        <w:rPr>
          <w:b w:val="false"/>
          <w:b w:val="false"/>
          <w:bCs w:val="false"/>
        </w:rPr>
      </w:pPr>
      <w:r>
        <w:rPr>
          <w:rFonts w:eastAsia="Times New Roman" w:cs="Times New Roman" w:ascii="Times New Roman" w:hAnsi="Times New Roman"/>
          <w:b w:val="false"/>
          <w:bCs w:val="false"/>
          <w:color w:val="00000A"/>
          <w:sz w:val="24"/>
          <w:szCs w:val="24"/>
        </w:rPr>
        <w:t xml:space="preserve">     </w:t>
      </w:r>
      <w:r>
        <w:rPr>
          <w:rFonts w:eastAsia="Times New Roman" w:cs="Times New Roman" w:ascii="Times New Roman" w:hAnsi="Times New Roman"/>
          <w:b w:val="false"/>
          <w:bCs w:val="false"/>
          <w:color w:val="00000A"/>
          <w:sz w:val="24"/>
          <w:szCs w:val="24"/>
        </w:rPr>
        <w:t xml:space="preserve">En este anexo se presentan las tablas </w:t>
      </w:r>
      <w:r>
        <w:rPr>
          <w:rFonts w:eastAsia="Times New Roman" w:cs="Times New Roman" w:ascii="Times New Roman" w:hAnsi="Times New Roman"/>
          <w:b w:val="false"/>
          <w:bCs w:val="false"/>
          <w:color w:val="00000A"/>
          <w:sz w:val="24"/>
          <w:szCs w:val="24"/>
        </w:rPr>
        <w:t>descriptivas de</w:t>
      </w:r>
      <w:r>
        <w:rPr>
          <w:rFonts w:eastAsia="Times New Roman" w:cs="Times New Roman" w:ascii="Times New Roman" w:hAnsi="Times New Roman"/>
          <w:b w:val="false"/>
          <w:bCs w:val="false"/>
          <w:color w:val="00000A"/>
          <w:sz w:val="24"/>
          <w:szCs w:val="24"/>
        </w:rPr>
        <w:t xml:space="preserve"> las especificaciones de los casos de uso definidos en el documento:</w:t>
      </w:r>
    </w:p>
    <w:p>
      <w:pPr>
        <w:pStyle w:val="Caption1"/>
        <w:keepNext/>
        <w:jc w:val="center"/>
        <w:rPr/>
      </w:pPr>
      <w:bookmarkStart w:id="50" w:name="_Toc3499256"/>
      <w:bookmarkStart w:id="51" w:name="_Toc733344"/>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3</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Especificación - UC1 Inicio de sesión.</w:t>
      </w:r>
      <w:bookmarkEnd w:id="51"/>
      <w:r>
        <w:rPr>
          <w:rFonts w:cs="Times New Roman" w:ascii="Times New Roman" w:hAnsi="Times New Roman"/>
          <w:b w:val="false"/>
          <w:color w:val="00000A"/>
          <w:sz w:val="24"/>
          <w:szCs w:val="24"/>
        </w:rPr>
        <w:t xml:space="preserve"> </w:t>
      </w:r>
      <w:bookmarkStart w:id="52" w:name="_Hlk2032474"/>
      <w:bookmarkEnd w:id="50"/>
      <w:bookmarkEnd w:id="52"/>
      <w:r>
        <w:rPr>
          <w:rFonts w:cs="Times New Roman" w:ascii="Times New Roman" w:hAnsi="Times New Roman"/>
          <w:b w:val="false"/>
          <w:color w:val="00000A"/>
          <w:sz w:val="24"/>
          <w:szCs w:val="24"/>
        </w:rPr>
        <w:t>Fuente: (Elaboración propia, 2019)</w:t>
      </w:r>
    </w:p>
    <w:tbl>
      <w:tblPr>
        <w:tblW w:w="936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noVBand="1" w:noHBand="1" w:lastColumn="0" w:firstColumn="0" w:lastRow="0" w:firstRow="0"/>
      </w:tblPr>
      <w:tblGrid>
        <w:gridCol w:w="1769"/>
        <w:gridCol w:w="1021"/>
        <w:gridCol w:w="1185"/>
        <w:gridCol w:w="5384"/>
      </w:tblGrid>
      <w:tr>
        <w:trPr>
          <w:trHeight w:val="44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UC1 - Iniciar Sesión</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Mecanismo para identificar al usuario según su documento de identidad y contraseña con el que se le concederá el acceso al sistema según su rol.</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Estudiante, Docente, Coordinador de Área y Administrador</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está registrado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en la página de inicio del sistema.</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la página de inicio con la sección de inicio de sesión.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introduce la cédula de identidad y su contraseña. Presiona el botón de “Inicio de sesión”.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valida los datos enviados por el actor  y de existir coincidencia lo redirige al dashboard de usuario. El usuario sólo tiene un rol definido.</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 4 - Usuario incorrecto.</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Usuario o contraseña incorrecta, el sistema niega el acceso al dashboard de usuario.</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2</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 4 - Usuario autenticado pero con más de un rol</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El sistema valida los datos enviados por el actor exitosamente y encuentra que tiene más de un rol disponible. Solicita al actor que seleccione el rol a utilizar.</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5</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el rol para la sesión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6</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según el rol seleccionado redirige al dashboard correspondiente.</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posee un token de sesión, por lo que puede acceder al sistema</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Caption1"/>
        <w:keepNext/>
        <w:jc w:val="center"/>
        <w:rPr/>
      </w:pPr>
      <w:r>
        <w:rPr/>
      </w:r>
    </w:p>
    <w:p>
      <w:pPr>
        <w:pStyle w:val="Caption1"/>
        <w:keepNext/>
        <w:jc w:val="center"/>
        <w:rPr/>
      </w:pPr>
      <w:bookmarkStart w:id="53" w:name="_Toc3499257"/>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4</w:t>
      </w:r>
      <w:r>
        <w:fldChar w:fldCharType="end"/>
      </w:r>
      <w:r>
        <w:rPr>
          <w:rFonts w:cs="Times New Roman" w:ascii="Times New Roman" w:hAnsi="Times New Roman"/>
          <w:color w:val="00000A"/>
          <w:sz w:val="24"/>
          <w:szCs w:val="24"/>
        </w:rPr>
        <w:t>.</w:t>
      </w:r>
      <w:bookmarkEnd w:id="53"/>
      <w:r>
        <w:rPr>
          <w:rFonts w:cs="Times New Roman" w:ascii="Times New Roman" w:hAnsi="Times New Roman"/>
          <w:b w:val="false"/>
          <w:color w:val="00000A"/>
          <w:sz w:val="24"/>
          <w:szCs w:val="24"/>
        </w:rPr>
        <w:t xml:space="preserve"> Especificación - UC2. Realizar inscripción del semestre. Fuente: (Elaboración propia 2019).</w:t>
      </w:r>
    </w:p>
    <w:tbl>
      <w:tblPr>
        <w:tblW w:w="954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noVBand="1" w:noHBand="1" w:lastColumn="0" w:firstColumn="0" w:lastRow="0" w:firstRow="0"/>
      </w:tblPr>
      <w:tblGrid>
        <w:gridCol w:w="1662"/>
        <w:gridCol w:w="1125"/>
        <w:gridCol w:w="1185"/>
        <w:gridCol w:w="5567"/>
      </w:tblGrid>
      <w:tr>
        <w:trPr>
          <w:trHeight w:val="440" w:hRule="atLeast"/>
        </w:trPr>
        <w:tc>
          <w:tcPr>
            <w:tcW w:w="953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UC2 – Realizar inscripción del semestre</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Funcionalidad para permitirle al estudiante poder inscribir las materias que cursará el siguiente semestre</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Estudiante.</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numPr>
                <w:ilvl w:val="0"/>
                <w:numId w:val="15"/>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662"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estudiante ingresa en la opción de “Inscribir Semestre”.</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la página de la inscripción, con las materias que puede inscribir según su historial académico y las leyes universitarias.</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estudiante selecciona las materias que desea inscribir.</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realiza la inscripción del estudiante y deshabilita que pueda volver a inscribirse para ese semestre.</w:t>
            </w:r>
          </w:p>
        </w:tc>
      </w:tr>
      <w:tr>
        <w:trPr>
          <w:trHeight w:val="440" w:hRule="atLeast"/>
        </w:trPr>
        <w:tc>
          <w:tcPr>
            <w:tcW w:w="1662"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112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1</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Paso 2 - El estudiante no tiene permisos para inscribirse. </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niega la solicitud de inscripción.</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2</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 4 - Al menos una de las materias seleccionadas se quedó sin cupo.</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indica mensaje de error en la petición y retornar las materias que aún tiene disponible para inscribir.</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5</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estudiante vuelve a seleccionar las materias y envía la solicitud</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6</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realiza la inscripción del estudiante y deshabilita que pueda volver a inscribirse para ese semestre.</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Postcondición</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El usuario queda inscrito en el semestre. </w:t>
            </w:r>
          </w:p>
        </w:tc>
      </w:tr>
      <w:tr>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Comentarios</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keepNext/>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Dentro del paso 2 se realizan todas las validaciones con respecto a las leyes descritas en el documento.</w:t>
            </w:r>
          </w:p>
        </w:tc>
      </w:tr>
    </w:tbl>
    <w:p>
      <w:pPr>
        <w:pStyle w:val="Caption1"/>
        <w:rPr/>
      </w:pPr>
      <w:r>
        <w:rPr/>
      </w:r>
    </w:p>
    <w:p>
      <w:pPr>
        <w:pStyle w:val="Caption1"/>
        <w:rPr/>
      </w:pPr>
      <w:r>
        <w:rPr/>
      </w:r>
    </w:p>
    <w:p>
      <w:pPr>
        <w:pStyle w:val="Caption1"/>
        <w:rPr/>
      </w:pPr>
      <w:r>
        <w:rPr/>
      </w:r>
    </w:p>
    <w:p>
      <w:pPr>
        <w:pStyle w:val="Caption1"/>
        <w:spacing w:before="0" w:after="0"/>
        <w:jc w:val="center"/>
        <w:rPr/>
      </w:pPr>
      <w:bookmarkStart w:id="54" w:name="_Toc3499258"/>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5</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Especificación - UC3 Realizar inscripción del semestre.</w:t>
      </w:r>
      <w:bookmarkEnd w:id="54"/>
      <w:r>
        <w:rPr>
          <w:rFonts w:cs="Times New Roman" w:ascii="Times New Roman" w:hAnsi="Times New Roman"/>
          <w:b w:val="false"/>
          <w:color w:val="00000A"/>
          <w:sz w:val="24"/>
          <w:szCs w:val="24"/>
        </w:rPr>
        <w:t xml:space="preserve"> </w:t>
      </w:r>
    </w:p>
    <w:p>
      <w:pPr>
        <w:pStyle w:val="Caption1"/>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Fuente: (Elaboración propia 2019).</w:t>
      </w:r>
    </w:p>
    <w:tbl>
      <w:tblPr>
        <w:tblW w:w="936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noVBand="1" w:noHBand="1" w:lastColumn="0" w:firstColumn="0" w:lastRow="0" w:firstRow="0"/>
      </w:tblPr>
      <w:tblGrid>
        <w:gridCol w:w="1769"/>
        <w:gridCol w:w="1021"/>
        <w:gridCol w:w="6570"/>
      </w:tblGrid>
      <w:tr>
        <w:trPr>
          <w:trHeight w:val="44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before="240" w:after="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UC3 - Consultar Horario</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Estudiante, Docente, Coordinador de Área.</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numPr>
                <w:ilvl w:val="0"/>
                <w:numId w:val="8"/>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en la página de principal del dashboard del sistema.</w:t>
            </w:r>
          </w:p>
        </w:tc>
      </w:tr>
      <w:tr>
        <w:trPr>
          <w:trHeight w:val="552"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7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busca las materias según el rol de actor. En caso que sea estudiante buscará las inscritas. En caso que sea coordinador de área o docente buscará las que dicte.</w:t>
            </w:r>
          </w:p>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Luego mostrará un horario con dichas materias según la hora académica.</w:t>
            </w:r>
          </w:p>
        </w:tc>
      </w:tr>
      <w:tr>
        <w:trPr>
          <w:trHeight w:val="552"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57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r>
      <w:tr>
        <w:trPr>
          <w:trHeight w:val="552"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57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Caption1"/>
        <w:spacing w:lineRule="auto" w:line="360" w:before="240" w:after="200"/>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Caption1"/>
        <w:spacing w:before="0" w:after="0"/>
        <w:jc w:val="center"/>
        <w:rPr/>
      </w:pPr>
      <w:bookmarkStart w:id="55" w:name="_Toc3499259"/>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6</w:t>
      </w:r>
      <w:r>
        <w:fldChar w:fldCharType="end"/>
      </w:r>
      <w:r>
        <w:rPr>
          <w:rFonts w:cs="Times New Roman" w:ascii="Times New Roman" w:hAnsi="Times New Roman"/>
          <w:color w:val="00000A"/>
          <w:sz w:val="24"/>
          <w:szCs w:val="24"/>
        </w:rPr>
        <w:t>.</w:t>
      </w:r>
      <w:bookmarkEnd w:id="55"/>
      <w:r>
        <w:rPr>
          <w:rFonts w:cs="Times New Roman" w:ascii="Times New Roman" w:hAnsi="Times New Roman"/>
          <w:b w:val="false"/>
          <w:color w:val="00000A"/>
          <w:sz w:val="24"/>
          <w:szCs w:val="24"/>
        </w:rPr>
        <w:t xml:space="preserve"> Especificación - UC4 Consultar listado de inscritos.</w:t>
      </w:r>
    </w:p>
    <w:p>
      <w:pPr>
        <w:pStyle w:val="Caption1"/>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Fuente: (Elaboración propia 2019).</w:t>
      </w:r>
    </w:p>
    <w:tbl>
      <w:tblPr>
        <w:tblW w:w="936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noVBand="1" w:noHBand="1" w:lastColumn="0" w:firstColumn="0" w:lastRow="0" w:firstRow="0"/>
      </w:tblPr>
      <w:tblGrid>
        <w:gridCol w:w="1769"/>
        <w:gridCol w:w="1021"/>
        <w:gridCol w:w="6570"/>
      </w:tblGrid>
      <w:tr>
        <w:trPr>
          <w:trHeight w:val="44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UC4 - Consultar listado de inscritos</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Permitir a los usuarios descargar la lista con los datos básicos de los estudiantes que ven la materia dicho usuario imparte.</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Docente y Coordinador de Área.</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numPr>
                <w:ilvl w:val="0"/>
                <w:numId w:val="8"/>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en la página del dashboard del sistema.</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como dashboard principal la sección de listado de usuarios con enlace a los archivos descargables del listado de estudiantes según la materia.</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selecciona el listado que desea generar</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comienza la descarga del archivo seleccionado</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obtiene el listado de los estudiantes inscritos en su materia en un archivo con formato excel.</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pPr>
            <w:r>
              <w:rPr>
                <w:rFonts w:eastAsia="Times New Roman" w:cs="Times New Roman" w:ascii="Times New Roman" w:hAnsi="Times New Roman"/>
                <w:sz w:val="24"/>
                <w:szCs w:val="24"/>
                <w:highlight w:val="white"/>
              </w:rPr>
              <w:t>-</w:t>
            </w:r>
          </w:p>
        </w:tc>
      </w:tr>
    </w:tbl>
    <w:p>
      <w:pPr>
        <w:pStyle w:val="Caption1"/>
        <w:spacing w:lineRule="auto" w:line="360" w:before="240" w:after="200"/>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Caption1"/>
        <w:spacing w:before="0" w:after="0"/>
        <w:jc w:val="center"/>
        <w:rPr/>
      </w:pPr>
      <w:bookmarkStart w:id="56" w:name="_Toc3499260"/>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7</w:t>
      </w:r>
      <w:r>
        <w:fldChar w:fldCharType="end"/>
      </w:r>
      <w:r>
        <w:rPr>
          <w:rFonts w:cs="Times New Roman" w:ascii="Times New Roman" w:hAnsi="Times New Roman"/>
          <w:color w:val="00000A"/>
          <w:sz w:val="24"/>
          <w:szCs w:val="24"/>
        </w:rPr>
        <w:t>.</w:t>
      </w:r>
      <w:bookmarkEnd w:id="56"/>
      <w:r>
        <w:rPr>
          <w:rFonts w:cs="Times New Roman" w:ascii="Times New Roman" w:hAnsi="Times New Roman"/>
          <w:b w:val="false"/>
          <w:color w:val="00000A"/>
          <w:sz w:val="24"/>
          <w:szCs w:val="24"/>
        </w:rPr>
        <w:t xml:space="preserve"> Especificación - UC5 Montar la planificación del semestre.</w:t>
      </w:r>
    </w:p>
    <w:p>
      <w:pPr>
        <w:pStyle w:val="Caption1"/>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Fuente: (Elaboración propia 2019).</w:t>
      </w:r>
    </w:p>
    <w:tbl>
      <w:tblPr>
        <w:tblW w:w="936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noVBand="1" w:noHBand="1" w:lastColumn="0" w:firstColumn="0" w:lastRow="0" w:firstRow="0"/>
      </w:tblPr>
      <w:tblGrid>
        <w:gridCol w:w="1769"/>
        <w:gridCol w:w="1021"/>
        <w:gridCol w:w="1185"/>
        <w:gridCol w:w="5384"/>
      </w:tblGrid>
      <w:tr>
        <w:trPr>
          <w:trHeight w:val="44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UC5 - Montar planificación del semestre</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Funcionalidad que permite la carga de la planificación del semestre antes de realizar las inscripciones</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Administrador y Coordinador de Área.</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numPr>
                <w:ilvl w:val="0"/>
                <w:numId w:val="8"/>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a la opción del menú “Crear nuevo semestre”.</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sube al sistema la planificación.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Paso 4 - El formato del archivo es incorrecto </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niega la solicitud de creación del semestre y muestra el motivo por el que fue rechazada.</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La inscripción del semestre se habilita según lo especificado en el archivo de planificación.</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Normal"/>
        <w:spacing w:lineRule="auto" w:line="36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1"/>
        <w:spacing w:lineRule="auto" w:line="360"/>
        <w:ind w:right="4" w:hanging="0"/>
        <w:jc w:val="both"/>
        <w:rPr/>
      </w:pPr>
      <w:r>
        <w:rPr/>
      </w:r>
    </w:p>
    <w:sectPr>
      <w:footerReference w:type="default" r:id="rId30"/>
      <w:type w:val="nextPage"/>
      <w:pgSz w:w="12240" w:h="15840"/>
      <w:pgMar w:left="1440" w:right="1440" w:header="0" w:top="1440" w:footer="720" w:bottom="1440" w:gutter="0"/>
      <w:pgNumType w:start="1"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swiss"/>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6613366"/>
    </w:sdtPr>
    <w:sdtContent>
      <w:p>
        <w:pPr>
          <w:pStyle w:val="Footer"/>
          <w:jc w:val="right"/>
          <w:rPr/>
        </w:pPr>
        <w:r>
          <w:rPr/>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58855476"/>
    </w:sdtPr>
    <w:sdtContent>
      <w:p>
        <w:pPr>
          <w:pStyle w:val="Footer"/>
          <w:jc w:val="right"/>
          <w:rPr/>
        </w:pPr>
        <w:r>
          <w:rPr/>
          <w:fldChar w:fldCharType="begin"/>
        </w:r>
        <w:r>
          <w:instrText> PAGE </w:instrText>
        </w:r>
        <w:r>
          <w:fldChar w:fldCharType="separate"/>
        </w:r>
        <w:r>
          <w:t>46</w:t>
        </w:r>
        <w: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right"/>
      <w:pPr>
        <w:ind w:left="720" w:hanging="360"/>
      </w:pPr>
      <w:rPr>
        <w:sz w:val="24"/>
        <w:u w:val="none"/>
        <w:b/>
        <w:rFonts w:ascii="Times New Roman" w:hAnsi="Times New Roman"/>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sz w:val="24"/>
        <w:u w:val="none"/>
        <w:rFonts w:ascii="Times New Roman" w:hAnsi="Times New Roman"/>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OpenSymbol" w:hAnsi="OpenSymbol" w:cs="OpenSymbol" w:hint="default"/>
        <w:sz w:val="24"/>
        <w:u w:val="none"/>
        <w:b w:val="fals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8">
    <w:lvl w:ilvl="0">
      <w:start w:val="1"/>
      <w:numFmt w:val="bullet"/>
      <w:lvlText w:val=""/>
      <w:lvlJc w:val="left"/>
      <w:pPr>
        <w:tabs>
          <w:tab w:val="num" w:pos="1020"/>
        </w:tabs>
        <w:ind w:left="1020" w:hanging="360"/>
      </w:pPr>
      <w:rPr>
        <w:rFonts w:ascii="Symbol" w:hAnsi="Symbol" w:cs="Symbol" w:hint="default"/>
        <w:sz w:val="24"/>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19">
    <w:lvl w:ilvl="0">
      <w:start w:val="1"/>
      <w:numFmt w:val="bullet"/>
      <w:lvlText w:val=""/>
      <w:lvlJc w:val="left"/>
      <w:pPr>
        <w:tabs>
          <w:tab w:val="num" w:pos="1020"/>
        </w:tabs>
        <w:ind w:left="1020" w:hanging="360"/>
      </w:pPr>
      <w:rPr>
        <w:rFonts w:ascii="Symbol" w:hAnsi="Symbol" w:cs="Symbol" w:hint="default"/>
        <w:sz w:val="24"/>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20">
    <w:lvl w:ilvl="0">
      <w:start w:val="1"/>
      <w:numFmt w:val="bullet"/>
      <w:lvlText w:val=""/>
      <w:lvlJc w:val="left"/>
      <w:pPr>
        <w:tabs>
          <w:tab w:val="num" w:pos="1020"/>
        </w:tabs>
        <w:ind w:left="1020" w:hanging="360"/>
      </w:pPr>
      <w:rPr>
        <w:rFonts w:ascii="Symbol" w:hAnsi="Symbol" w:cs="Symbol" w:hint="default"/>
        <w:sz w:val="24"/>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21">
    <w:lvl w:ilvl="0">
      <w:start w:val="1"/>
      <w:numFmt w:val="bullet"/>
      <w:lvlText w:val=""/>
      <w:lvlJc w:val="left"/>
      <w:pPr>
        <w:tabs>
          <w:tab w:val="num" w:pos="1152"/>
        </w:tabs>
        <w:ind w:left="1152" w:hanging="360"/>
      </w:pPr>
      <w:rPr>
        <w:rFonts w:ascii="Symbol" w:hAnsi="Symbol" w:cs="Symbol" w:hint="default"/>
        <w:rFonts w:cs="OpenSymbol"/>
      </w:rPr>
    </w:lvl>
    <w:lvl w:ilvl="1">
      <w:start w:val="1"/>
      <w:numFmt w:val="bullet"/>
      <w:lvlText w:val="◦"/>
      <w:lvlJc w:val="left"/>
      <w:pPr>
        <w:tabs>
          <w:tab w:val="num" w:pos="1512"/>
        </w:tabs>
        <w:ind w:left="1512" w:hanging="360"/>
      </w:pPr>
      <w:rPr>
        <w:rFonts w:ascii="OpenSymbol" w:hAnsi="OpenSymbol" w:cs="OpenSymbol" w:hint="default"/>
        <w:rFonts w:cs="OpenSymbol"/>
      </w:rPr>
    </w:lvl>
    <w:lvl w:ilvl="2">
      <w:start w:val="1"/>
      <w:numFmt w:val="bullet"/>
      <w:lvlText w:val="▪"/>
      <w:lvlJc w:val="left"/>
      <w:pPr>
        <w:tabs>
          <w:tab w:val="num" w:pos="1872"/>
        </w:tabs>
        <w:ind w:left="1872" w:hanging="360"/>
      </w:pPr>
      <w:rPr>
        <w:rFonts w:ascii="OpenSymbol" w:hAnsi="OpenSymbol" w:cs="OpenSymbol" w:hint="default"/>
        <w:rFonts w:cs="OpenSymbol"/>
      </w:rPr>
    </w:lvl>
    <w:lvl w:ilvl="3">
      <w:start w:val="1"/>
      <w:numFmt w:val="bullet"/>
      <w:lvlText w:val=""/>
      <w:lvlJc w:val="left"/>
      <w:pPr>
        <w:tabs>
          <w:tab w:val="num" w:pos="2232"/>
        </w:tabs>
        <w:ind w:left="2232" w:hanging="360"/>
      </w:pPr>
      <w:rPr>
        <w:rFonts w:ascii="Symbol" w:hAnsi="Symbol" w:cs="Symbol" w:hint="default"/>
        <w:rFonts w:cs="OpenSymbol"/>
      </w:rPr>
    </w:lvl>
    <w:lvl w:ilvl="4">
      <w:start w:val="1"/>
      <w:numFmt w:val="bullet"/>
      <w:lvlText w:val="◦"/>
      <w:lvlJc w:val="left"/>
      <w:pPr>
        <w:tabs>
          <w:tab w:val="num" w:pos="2592"/>
        </w:tabs>
        <w:ind w:left="2592" w:hanging="360"/>
      </w:pPr>
      <w:rPr>
        <w:rFonts w:ascii="OpenSymbol" w:hAnsi="OpenSymbol" w:cs="OpenSymbol" w:hint="default"/>
        <w:rFonts w:cs="OpenSymbol"/>
      </w:rPr>
    </w:lvl>
    <w:lvl w:ilvl="5">
      <w:start w:val="1"/>
      <w:numFmt w:val="bullet"/>
      <w:lvlText w:val="▪"/>
      <w:lvlJc w:val="left"/>
      <w:pPr>
        <w:tabs>
          <w:tab w:val="num" w:pos="2952"/>
        </w:tabs>
        <w:ind w:left="2952" w:hanging="360"/>
      </w:pPr>
      <w:rPr>
        <w:rFonts w:ascii="OpenSymbol" w:hAnsi="OpenSymbol" w:cs="OpenSymbol" w:hint="default"/>
        <w:rFonts w:cs="OpenSymbol"/>
      </w:rPr>
    </w:lvl>
    <w:lvl w:ilvl="6">
      <w:start w:val="1"/>
      <w:numFmt w:val="bullet"/>
      <w:lvlText w:val=""/>
      <w:lvlJc w:val="left"/>
      <w:pPr>
        <w:tabs>
          <w:tab w:val="num" w:pos="3312"/>
        </w:tabs>
        <w:ind w:left="3312" w:hanging="360"/>
      </w:pPr>
      <w:rPr>
        <w:rFonts w:ascii="Symbol" w:hAnsi="Symbol" w:cs="Symbol" w:hint="default"/>
        <w:rFonts w:cs="OpenSymbol"/>
      </w:rPr>
    </w:lvl>
    <w:lvl w:ilvl="7">
      <w:start w:val="1"/>
      <w:numFmt w:val="bullet"/>
      <w:lvlText w:val="◦"/>
      <w:lvlJc w:val="left"/>
      <w:pPr>
        <w:tabs>
          <w:tab w:val="num" w:pos="3672"/>
        </w:tabs>
        <w:ind w:left="3672" w:hanging="360"/>
      </w:pPr>
      <w:rPr>
        <w:rFonts w:ascii="OpenSymbol" w:hAnsi="OpenSymbol" w:cs="OpenSymbol" w:hint="default"/>
        <w:rFonts w:cs="OpenSymbol"/>
      </w:rPr>
    </w:lvl>
    <w:lvl w:ilvl="8">
      <w:start w:val="1"/>
      <w:numFmt w:val="bullet"/>
      <w:lvlText w:val="▪"/>
      <w:lvlJc w:val="left"/>
      <w:pPr>
        <w:tabs>
          <w:tab w:val="num" w:pos="4032"/>
        </w:tabs>
        <w:ind w:left="4032" w:hanging="360"/>
      </w:pPr>
      <w:rPr>
        <w:rFonts w:ascii="OpenSymbol" w:hAnsi="OpenSymbol" w:cs="OpenSymbol" w:hint="default"/>
        <w:rFonts w:cs="OpenSymbol"/>
      </w:rPr>
    </w:lvl>
  </w:abstractNum>
  <w:abstractNum w:abstractNumId="22">
    <w:lvl w:ilvl="0">
      <w:start w:val="1"/>
      <w:numFmt w:val="bullet"/>
      <w:lvlText w:val=""/>
      <w:lvlJc w:val="left"/>
      <w:pPr>
        <w:tabs>
          <w:tab w:val="num" w:pos="1152"/>
        </w:tabs>
        <w:ind w:left="1152" w:hanging="360"/>
      </w:pPr>
      <w:rPr>
        <w:rFonts w:ascii="Symbol" w:hAnsi="Symbol" w:cs="Symbol" w:hint="default"/>
        <w:rFonts w:cs="OpenSymbol"/>
      </w:rPr>
    </w:lvl>
    <w:lvl w:ilvl="1">
      <w:start w:val="1"/>
      <w:numFmt w:val="bullet"/>
      <w:lvlText w:val="◦"/>
      <w:lvlJc w:val="left"/>
      <w:pPr>
        <w:tabs>
          <w:tab w:val="num" w:pos="1512"/>
        </w:tabs>
        <w:ind w:left="1512" w:hanging="360"/>
      </w:pPr>
      <w:rPr>
        <w:rFonts w:ascii="OpenSymbol" w:hAnsi="OpenSymbol" w:cs="OpenSymbol" w:hint="default"/>
        <w:rFonts w:cs="OpenSymbol"/>
      </w:rPr>
    </w:lvl>
    <w:lvl w:ilvl="2">
      <w:start w:val="1"/>
      <w:numFmt w:val="bullet"/>
      <w:lvlText w:val="▪"/>
      <w:lvlJc w:val="left"/>
      <w:pPr>
        <w:tabs>
          <w:tab w:val="num" w:pos="1872"/>
        </w:tabs>
        <w:ind w:left="1872" w:hanging="360"/>
      </w:pPr>
      <w:rPr>
        <w:rFonts w:ascii="OpenSymbol" w:hAnsi="OpenSymbol" w:cs="OpenSymbol" w:hint="default"/>
        <w:rFonts w:cs="OpenSymbol"/>
      </w:rPr>
    </w:lvl>
    <w:lvl w:ilvl="3">
      <w:start w:val="1"/>
      <w:numFmt w:val="bullet"/>
      <w:lvlText w:val=""/>
      <w:lvlJc w:val="left"/>
      <w:pPr>
        <w:tabs>
          <w:tab w:val="num" w:pos="2232"/>
        </w:tabs>
        <w:ind w:left="2232" w:hanging="360"/>
      </w:pPr>
      <w:rPr>
        <w:rFonts w:ascii="Symbol" w:hAnsi="Symbol" w:cs="Symbol" w:hint="default"/>
        <w:rFonts w:cs="OpenSymbol"/>
      </w:rPr>
    </w:lvl>
    <w:lvl w:ilvl="4">
      <w:start w:val="1"/>
      <w:numFmt w:val="bullet"/>
      <w:lvlText w:val="◦"/>
      <w:lvlJc w:val="left"/>
      <w:pPr>
        <w:tabs>
          <w:tab w:val="num" w:pos="2592"/>
        </w:tabs>
        <w:ind w:left="2592" w:hanging="360"/>
      </w:pPr>
      <w:rPr>
        <w:rFonts w:ascii="OpenSymbol" w:hAnsi="OpenSymbol" w:cs="OpenSymbol" w:hint="default"/>
        <w:rFonts w:cs="OpenSymbol"/>
      </w:rPr>
    </w:lvl>
    <w:lvl w:ilvl="5">
      <w:start w:val="1"/>
      <w:numFmt w:val="bullet"/>
      <w:lvlText w:val="▪"/>
      <w:lvlJc w:val="left"/>
      <w:pPr>
        <w:tabs>
          <w:tab w:val="num" w:pos="2952"/>
        </w:tabs>
        <w:ind w:left="2952" w:hanging="360"/>
      </w:pPr>
      <w:rPr>
        <w:rFonts w:ascii="OpenSymbol" w:hAnsi="OpenSymbol" w:cs="OpenSymbol" w:hint="default"/>
        <w:rFonts w:cs="OpenSymbol"/>
      </w:rPr>
    </w:lvl>
    <w:lvl w:ilvl="6">
      <w:start w:val="1"/>
      <w:numFmt w:val="bullet"/>
      <w:lvlText w:val=""/>
      <w:lvlJc w:val="left"/>
      <w:pPr>
        <w:tabs>
          <w:tab w:val="num" w:pos="3312"/>
        </w:tabs>
        <w:ind w:left="3312" w:hanging="360"/>
      </w:pPr>
      <w:rPr>
        <w:rFonts w:ascii="Symbol" w:hAnsi="Symbol" w:cs="Symbol" w:hint="default"/>
        <w:rFonts w:cs="OpenSymbol"/>
      </w:rPr>
    </w:lvl>
    <w:lvl w:ilvl="7">
      <w:start w:val="1"/>
      <w:numFmt w:val="bullet"/>
      <w:lvlText w:val="◦"/>
      <w:lvlJc w:val="left"/>
      <w:pPr>
        <w:tabs>
          <w:tab w:val="num" w:pos="3672"/>
        </w:tabs>
        <w:ind w:left="3672" w:hanging="360"/>
      </w:pPr>
      <w:rPr>
        <w:rFonts w:ascii="OpenSymbol" w:hAnsi="OpenSymbol" w:cs="OpenSymbol" w:hint="default"/>
        <w:rFonts w:cs="OpenSymbol"/>
      </w:rPr>
    </w:lvl>
    <w:lvl w:ilvl="8">
      <w:start w:val="1"/>
      <w:numFmt w:val="bullet"/>
      <w:lvlText w:val="▪"/>
      <w:lvlJc w:val="left"/>
      <w:pPr>
        <w:tabs>
          <w:tab w:val="num" w:pos="4032"/>
        </w:tabs>
        <w:ind w:left="4032" w:hanging="360"/>
      </w:pPr>
      <w:rPr>
        <w:rFonts w:ascii="OpenSymbol" w:hAnsi="OpenSymbol" w:cs="OpenSymbol" w:hint="default"/>
        <w:rFonts w:cs="OpenSymbol"/>
      </w:rPr>
    </w:lvl>
  </w:abstractNum>
  <w:abstractNum w:abstractNumId="2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VE" w:eastAsia="es-V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A"/>
      <w:sz w:val="22"/>
      <w:szCs w:val="22"/>
      <w:lang w:val="es-VE" w:eastAsia="es-VE" w:bidi="ar-SA"/>
    </w:rPr>
  </w:style>
  <w:style w:type="paragraph" w:styleId="Heading1">
    <w:name w:val="Heading 1"/>
    <w:basedOn w:val="Heading"/>
    <w:link w:val="Heading1Char"/>
    <w:uiPriority w:val="9"/>
    <w:qFormat/>
    <w:rsid w:val="00194b16"/>
    <w:pPr>
      <w:keepNext/>
      <w:keepLines/>
      <w:widowControl w:val="false"/>
      <w:bidi w:val="0"/>
      <w:ind w:right="4" w:hanging="0"/>
      <w:jc w:val="center"/>
      <w:outlineLvl w:val="0"/>
    </w:pPr>
    <w:rPr>
      <w:b/>
    </w:rPr>
  </w:style>
  <w:style w:type="paragraph" w:styleId="Heading2">
    <w:name w:val="Heading 2"/>
    <w:basedOn w:val="Heading"/>
    <w:qFormat/>
    <w:rsid w:val="00194b16"/>
    <w:pPr>
      <w:keepNext/>
      <w:keepLines/>
      <w:widowControl w:val="false"/>
      <w:bidi w:val="0"/>
      <w:spacing w:lineRule="auto" w:line="480"/>
      <w:ind w:left="720" w:hanging="360"/>
      <w:jc w:val="left"/>
      <w:outlineLvl w:val="1"/>
    </w:pPr>
    <w:rPr>
      <w:rFonts w:ascii="Times New Roman" w:hAnsi="Times New Roman" w:eastAsia="Times New Roman" w:cs="Times New Roman"/>
      <w:b/>
      <w:sz w:val="24"/>
      <w:szCs w:val="24"/>
    </w:rPr>
  </w:style>
  <w:style w:type="paragraph" w:styleId="Heading3">
    <w:name w:val="Heading 3"/>
    <w:basedOn w:val="Heading"/>
    <w:qFormat/>
    <w:rsid w:val="00194b16"/>
    <w:pPr>
      <w:keepNext/>
      <w:keepLines/>
      <w:widowControl w:val="false"/>
      <w:bidi w:val="0"/>
      <w:spacing w:lineRule="auto" w:line="480"/>
      <w:ind w:left="425" w:hanging="0"/>
      <w:jc w:val="left"/>
      <w:outlineLvl w:val="2"/>
    </w:pPr>
    <w:rPr>
      <w:rFonts w:ascii="Times New Roman" w:hAnsi="Times New Roman" w:eastAsia="Times New Roman" w:cs="Times New Roman"/>
      <w:b/>
      <w:sz w:val="24"/>
      <w:szCs w:val="24"/>
    </w:rPr>
  </w:style>
  <w:style w:type="paragraph" w:styleId="Heading4">
    <w:name w:val="Heading 4"/>
    <w:basedOn w:val="Heading"/>
    <w:qFormat/>
    <w:rsid w:val="00194b16"/>
    <w:pPr>
      <w:keepNext/>
      <w:keepLines/>
      <w:widowControl w:val="false"/>
      <w:bidi w:val="0"/>
      <w:spacing w:before="280" w:after="80"/>
      <w:jc w:val="left"/>
      <w:outlineLvl w:val="3"/>
    </w:pPr>
    <w:rPr>
      <w:color w:val="666666"/>
      <w:sz w:val="24"/>
      <w:szCs w:val="24"/>
    </w:rPr>
  </w:style>
  <w:style w:type="paragraph" w:styleId="Heading5">
    <w:name w:val="Heading 5"/>
    <w:basedOn w:val="Heading"/>
    <w:qFormat/>
    <w:rsid w:val="00194b16"/>
    <w:pPr>
      <w:keepNext/>
      <w:keepLines/>
      <w:widowControl w:val="false"/>
      <w:bidi w:val="0"/>
      <w:spacing w:before="240" w:after="80"/>
      <w:jc w:val="left"/>
      <w:outlineLvl w:val="4"/>
    </w:pPr>
    <w:rPr>
      <w:color w:val="666666"/>
    </w:rPr>
  </w:style>
  <w:style w:type="paragraph" w:styleId="Heading6">
    <w:name w:val="Heading 6"/>
    <w:basedOn w:val="Heading"/>
    <w:qFormat/>
    <w:rsid w:val="00194b16"/>
    <w:pPr>
      <w:keepNext/>
      <w:keepLines/>
      <w:widowControl w:val="false"/>
      <w:bidi w:val="0"/>
      <w:spacing w:before="240" w:after="80"/>
      <w:jc w:val="left"/>
      <w:outlineLvl w:val="5"/>
    </w:pPr>
    <w:rPr>
      <w:i/>
      <w:color w:val="666666"/>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sid w:val="00194b16"/>
    <w:rPr>
      <w:sz w:val="20"/>
      <w:szCs w:val="20"/>
    </w:rPr>
  </w:style>
  <w:style w:type="character" w:styleId="Annotationreference">
    <w:name w:val="annotation reference"/>
    <w:basedOn w:val="DefaultParagraphFont"/>
    <w:uiPriority w:val="99"/>
    <w:semiHidden/>
    <w:unhideWhenUsed/>
    <w:qFormat/>
    <w:rsid w:val="00194b16"/>
    <w:rPr>
      <w:sz w:val="16"/>
      <w:szCs w:val="16"/>
    </w:rPr>
  </w:style>
  <w:style w:type="character" w:styleId="BalloonTextChar" w:customStyle="1">
    <w:name w:val="Balloon Text Char"/>
    <w:basedOn w:val="DefaultParagraphFont"/>
    <w:link w:val="BalloonText"/>
    <w:uiPriority w:val="99"/>
    <w:semiHidden/>
    <w:qFormat/>
    <w:rsid w:val="00fa325e"/>
    <w:rPr>
      <w:rFonts w:ascii="Tahoma" w:hAnsi="Tahoma" w:cs="Tahoma"/>
      <w:sz w:val="16"/>
      <w:szCs w:val="16"/>
    </w:rPr>
  </w:style>
  <w:style w:type="character" w:styleId="InternetLink">
    <w:name w:val="Internet Link"/>
    <w:basedOn w:val="DefaultParagraphFont"/>
    <w:uiPriority w:val="99"/>
    <w:unhideWhenUsed/>
    <w:rsid w:val="00916b07"/>
    <w:rPr>
      <w:color w:val="0000FF" w:themeColor="hyperlink"/>
      <w:u w:val="single"/>
    </w:rPr>
  </w:style>
  <w:style w:type="character" w:styleId="HeaderChar" w:customStyle="1">
    <w:name w:val="Header Char"/>
    <w:basedOn w:val="DefaultParagraphFont"/>
    <w:link w:val="Header"/>
    <w:uiPriority w:val="99"/>
    <w:qFormat/>
    <w:rsid w:val="00fa325e"/>
    <w:rPr/>
  </w:style>
  <w:style w:type="character" w:styleId="FooterChar" w:customStyle="1">
    <w:name w:val="Footer Char"/>
    <w:basedOn w:val="DefaultParagraphFont"/>
    <w:link w:val="Footer"/>
    <w:uiPriority w:val="99"/>
    <w:qFormat/>
    <w:rsid w:val="00fa325e"/>
    <w:rPr/>
  </w:style>
  <w:style w:type="character" w:styleId="Appletabspan" w:customStyle="1">
    <w:name w:val="apple-tab-span"/>
    <w:basedOn w:val="DefaultParagraphFont"/>
    <w:qFormat/>
    <w:rsid w:val="004f4f17"/>
    <w:rPr/>
  </w:style>
  <w:style w:type="character" w:styleId="UnresolvedMention">
    <w:name w:val="Unresolved Mention"/>
    <w:basedOn w:val="DefaultParagraphFont"/>
    <w:uiPriority w:val="99"/>
    <w:semiHidden/>
    <w:unhideWhenUsed/>
    <w:qFormat/>
    <w:rsid w:val="006e678d"/>
    <w:rPr>
      <w:color w:val="605E5C"/>
      <w:shd w:fill="E1DFDD" w:val="clear"/>
    </w:rPr>
  </w:style>
  <w:style w:type="character" w:styleId="CommentSubjectChar" w:customStyle="1">
    <w:name w:val="Comment Subject Char"/>
    <w:basedOn w:val="CommentTextChar"/>
    <w:link w:val="CommentSubject"/>
    <w:uiPriority w:val="99"/>
    <w:semiHidden/>
    <w:qFormat/>
    <w:rsid w:val="009c4125"/>
    <w:rPr>
      <w:b/>
      <w:bCs/>
      <w:sz w:val="20"/>
      <w:szCs w:val="20"/>
    </w:rPr>
  </w:style>
  <w:style w:type="character" w:styleId="FollowedHyperlink">
    <w:name w:val="FollowedHyperlink"/>
    <w:basedOn w:val="DefaultParagraphFont"/>
    <w:uiPriority w:val="99"/>
    <w:semiHidden/>
    <w:unhideWhenUsed/>
    <w:qFormat/>
    <w:rsid w:val="00693015"/>
    <w:rPr>
      <w:color w:val="800080" w:themeColor="followedHyperlink"/>
      <w:u w:val="single"/>
    </w:rPr>
  </w:style>
  <w:style w:type="character" w:styleId="Heading1Char" w:customStyle="1">
    <w:name w:val="Heading 1 Char"/>
    <w:basedOn w:val="DefaultParagraphFont"/>
    <w:link w:val="Heading1"/>
    <w:uiPriority w:val="9"/>
    <w:qFormat/>
    <w:rsid w:val="00d25fb3"/>
    <w:rPr>
      <w:b/>
    </w:rPr>
  </w:style>
  <w:style w:type="character" w:styleId="ListLabel1" w:customStyle="1">
    <w:name w:val="ListLabel 1"/>
    <w:qFormat/>
    <w:rPr>
      <w:rFonts w:ascii="Times New Roman" w:hAnsi="Times New Roman"/>
      <w:sz w:val="24"/>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rFonts w:ascii="Times New Roman" w:hAnsi="Times New Roman"/>
      <w:b/>
      <w:sz w:val="24"/>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u w:val="none"/>
    </w:rPr>
  </w:style>
  <w:style w:type="character" w:styleId="ListLabel47" w:customStyle="1">
    <w:name w:val="ListLabel 47"/>
    <w:qFormat/>
    <w:rPr>
      <w:u w:val="none"/>
    </w:rPr>
  </w:style>
  <w:style w:type="character" w:styleId="ListLabel48" w:customStyle="1">
    <w:name w:val="ListLabel 48"/>
    <w:qFormat/>
    <w:rPr>
      <w:u w:val="none"/>
    </w:rPr>
  </w:style>
  <w:style w:type="character" w:styleId="ListLabel49" w:customStyle="1">
    <w:name w:val="ListLabel 49"/>
    <w:qFormat/>
    <w:rPr>
      <w:u w:val="none"/>
    </w:rPr>
  </w:style>
  <w:style w:type="character" w:styleId="ListLabel50" w:customStyle="1">
    <w:name w:val="ListLabel 50"/>
    <w:qFormat/>
    <w:rPr>
      <w:u w:val="none"/>
    </w:rPr>
  </w:style>
  <w:style w:type="character" w:styleId="ListLabel51" w:customStyle="1">
    <w:name w:val="ListLabel 51"/>
    <w:qFormat/>
    <w:rPr>
      <w:u w:val="none"/>
    </w:rPr>
  </w:style>
  <w:style w:type="character" w:styleId="ListLabel52" w:customStyle="1">
    <w:name w:val="ListLabel 52"/>
    <w:qFormat/>
    <w:rPr>
      <w:u w:val="none"/>
    </w:rPr>
  </w:style>
  <w:style w:type="character" w:styleId="ListLabel53" w:customStyle="1">
    <w:name w:val="ListLabel 53"/>
    <w:qFormat/>
    <w:rPr>
      <w:u w:val="none"/>
    </w:rPr>
  </w:style>
  <w:style w:type="character" w:styleId="ListLabel54" w:customStyle="1">
    <w:name w:val="ListLabel 54"/>
    <w:qFormat/>
    <w:rPr>
      <w:u w:val="none"/>
    </w:rPr>
  </w:style>
  <w:style w:type="character" w:styleId="ListLabel55" w:customStyle="1">
    <w:name w:val="ListLabel 55"/>
    <w:qFormat/>
    <w:rPr>
      <w:rFonts w:ascii="Times New Roman" w:hAnsi="Times New Roman"/>
      <w:sz w:val="24"/>
      <w:u w:val="none"/>
    </w:rPr>
  </w:style>
  <w:style w:type="character" w:styleId="ListLabel56" w:customStyle="1">
    <w:name w:val="ListLabel 56"/>
    <w:qFormat/>
    <w:rPr>
      <w:u w:val="none"/>
    </w:rPr>
  </w:style>
  <w:style w:type="character" w:styleId="ListLabel57" w:customStyle="1">
    <w:name w:val="ListLabel 57"/>
    <w:qFormat/>
    <w:rPr>
      <w:u w:val="none"/>
    </w:rPr>
  </w:style>
  <w:style w:type="character" w:styleId="ListLabel58" w:customStyle="1">
    <w:name w:val="ListLabel 58"/>
    <w:qFormat/>
    <w:rPr>
      <w:u w:val="none"/>
    </w:rPr>
  </w:style>
  <w:style w:type="character" w:styleId="ListLabel59" w:customStyle="1">
    <w:name w:val="ListLabel 59"/>
    <w:qFormat/>
    <w:rPr>
      <w:u w:val="none"/>
    </w:rPr>
  </w:style>
  <w:style w:type="character" w:styleId="ListLabel60" w:customStyle="1">
    <w:name w:val="ListLabel 60"/>
    <w:qFormat/>
    <w:rPr>
      <w:u w:val="none"/>
    </w:rPr>
  </w:style>
  <w:style w:type="character" w:styleId="ListLabel61" w:customStyle="1">
    <w:name w:val="ListLabel 61"/>
    <w:qFormat/>
    <w:rPr>
      <w:u w:val="none"/>
    </w:rPr>
  </w:style>
  <w:style w:type="character" w:styleId="ListLabel62" w:customStyle="1">
    <w:name w:val="ListLabel 62"/>
    <w:qFormat/>
    <w:rPr>
      <w:u w:val="none"/>
    </w:rPr>
  </w:style>
  <w:style w:type="character" w:styleId="ListLabel63" w:customStyle="1">
    <w:name w:val="ListLabel 63"/>
    <w:qFormat/>
    <w:rPr>
      <w:u w:val="none"/>
    </w:rPr>
  </w:style>
  <w:style w:type="character" w:styleId="ListLabel64" w:customStyle="1">
    <w:name w:val="ListLabel 64"/>
    <w:qFormat/>
    <w:rPr>
      <w:rFonts w:ascii="Times New Roman" w:hAnsi="Times New Roman"/>
      <w:sz w:val="24"/>
      <w:u w:val="none"/>
    </w:rPr>
  </w:style>
  <w:style w:type="character" w:styleId="ListLabel65" w:customStyle="1">
    <w:name w:val="ListLabel 65"/>
    <w:qFormat/>
    <w:rPr>
      <w:u w:val="none"/>
    </w:rPr>
  </w:style>
  <w:style w:type="character" w:styleId="ListLabel66" w:customStyle="1">
    <w:name w:val="ListLabel 66"/>
    <w:qFormat/>
    <w:rPr>
      <w:u w:val="none"/>
    </w:rPr>
  </w:style>
  <w:style w:type="character" w:styleId="ListLabel67" w:customStyle="1">
    <w:name w:val="ListLabel 67"/>
    <w:qFormat/>
    <w:rPr>
      <w:u w:val="none"/>
    </w:rPr>
  </w:style>
  <w:style w:type="character" w:styleId="ListLabel68" w:customStyle="1">
    <w:name w:val="ListLabel 68"/>
    <w:qFormat/>
    <w:rPr>
      <w:u w:val="none"/>
    </w:rPr>
  </w:style>
  <w:style w:type="character" w:styleId="ListLabel69" w:customStyle="1">
    <w:name w:val="ListLabel 69"/>
    <w:qFormat/>
    <w:rPr>
      <w:u w:val="none"/>
    </w:rPr>
  </w:style>
  <w:style w:type="character" w:styleId="ListLabel70" w:customStyle="1">
    <w:name w:val="ListLabel 70"/>
    <w:qFormat/>
    <w:rPr>
      <w:u w:val="none"/>
    </w:rPr>
  </w:style>
  <w:style w:type="character" w:styleId="ListLabel71" w:customStyle="1">
    <w:name w:val="ListLabel 71"/>
    <w:qFormat/>
    <w:rPr>
      <w:u w:val="none"/>
    </w:rPr>
  </w:style>
  <w:style w:type="character" w:styleId="ListLabel72" w:customStyle="1">
    <w:name w:val="ListLabel 72"/>
    <w:qFormat/>
    <w:rPr>
      <w:u w:val="none"/>
    </w:rPr>
  </w:style>
  <w:style w:type="character" w:styleId="ListLabel73" w:customStyle="1">
    <w:name w:val="ListLabel 73"/>
    <w:qFormat/>
    <w:rPr>
      <w:rFonts w:ascii="Times New Roman" w:hAnsi="Times New Roman"/>
      <w:sz w:val="24"/>
      <w:u w:val="none"/>
    </w:rPr>
  </w:style>
  <w:style w:type="character" w:styleId="ListLabel74" w:customStyle="1">
    <w:name w:val="ListLabel 74"/>
    <w:qFormat/>
    <w:rPr>
      <w:u w:val="none"/>
    </w:rPr>
  </w:style>
  <w:style w:type="character" w:styleId="ListLabel75" w:customStyle="1">
    <w:name w:val="ListLabel 75"/>
    <w:qFormat/>
    <w:rPr>
      <w:u w:val="none"/>
    </w:rPr>
  </w:style>
  <w:style w:type="character" w:styleId="ListLabel76" w:customStyle="1">
    <w:name w:val="ListLabel 76"/>
    <w:qFormat/>
    <w:rPr>
      <w:u w:val="none"/>
    </w:rPr>
  </w:style>
  <w:style w:type="character" w:styleId="ListLabel77" w:customStyle="1">
    <w:name w:val="ListLabel 77"/>
    <w:qFormat/>
    <w:rPr>
      <w:u w:val="none"/>
    </w:rPr>
  </w:style>
  <w:style w:type="character" w:styleId="ListLabel78" w:customStyle="1">
    <w:name w:val="ListLabel 78"/>
    <w:qFormat/>
    <w:rPr>
      <w:u w:val="none"/>
    </w:rPr>
  </w:style>
  <w:style w:type="character" w:styleId="ListLabel79" w:customStyle="1">
    <w:name w:val="ListLabel 79"/>
    <w:qFormat/>
    <w:rPr>
      <w:u w:val="none"/>
    </w:rPr>
  </w:style>
  <w:style w:type="character" w:styleId="ListLabel80" w:customStyle="1">
    <w:name w:val="ListLabel 80"/>
    <w:qFormat/>
    <w:rPr>
      <w:u w:val="none"/>
    </w:rPr>
  </w:style>
  <w:style w:type="character" w:styleId="ListLabel81" w:customStyle="1">
    <w:name w:val="ListLabel 81"/>
    <w:qFormat/>
    <w:rPr>
      <w:u w:val="none"/>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u w:val="none"/>
    </w:rPr>
  </w:style>
  <w:style w:type="character" w:styleId="ListLabel86" w:customStyle="1">
    <w:name w:val="ListLabel 86"/>
    <w:qFormat/>
    <w:rPr>
      <w:u w:val="none"/>
    </w:rPr>
  </w:style>
  <w:style w:type="character" w:styleId="ListLabel87" w:customStyle="1">
    <w:name w:val="ListLabel 87"/>
    <w:qFormat/>
    <w:rPr>
      <w:u w:val="none"/>
    </w:rPr>
  </w:style>
  <w:style w:type="character" w:styleId="ListLabel88" w:customStyle="1">
    <w:name w:val="ListLabel 88"/>
    <w:qFormat/>
    <w:rPr>
      <w:u w:val="none"/>
    </w:rPr>
  </w:style>
  <w:style w:type="character" w:styleId="ListLabel89" w:customStyle="1">
    <w:name w:val="ListLabel 89"/>
    <w:qFormat/>
    <w:rPr>
      <w:u w:val="none"/>
    </w:rPr>
  </w:style>
  <w:style w:type="character" w:styleId="ListLabel90" w:customStyle="1">
    <w:name w:val="ListLabel 90"/>
    <w:qFormat/>
    <w:rPr>
      <w:u w:val="none"/>
    </w:rPr>
  </w:style>
  <w:style w:type="character" w:styleId="ListLabel91" w:customStyle="1">
    <w:name w:val="ListLabel 91"/>
    <w:qFormat/>
    <w:rPr>
      <w:u w:val="none"/>
    </w:rPr>
  </w:style>
  <w:style w:type="character" w:styleId="ListLabel92" w:customStyle="1">
    <w:name w:val="ListLabel 92"/>
    <w:qFormat/>
    <w:rPr>
      <w:u w:val="none"/>
    </w:rPr>
  </w:style>
  <w:style w:type="character" w:styleId="ListLabel93" w:customStyle="1">
    <w:name w:val="ListLabel 93"/>
    <w:qFormat/>
    <w:rPr>
      <w:u w:val="none"/>
    </w:rPr>
  </w:style>
  <w:style w:type="character" w:styleId="ListLabel94" w:customStyle="1">
    <w:name w:val="ListLabel 94"/>
    <w:qFormat/>
    <w:rPr>
      <w:u w:val="none"/>
    </w:rPr>
  </w:style>
  <w:style w:type="character" w:styleId="ListLabel95" w:customStyle="1">
    <w:name w:val="ListLabel 95"/>
    <w:qFormat/>
    <w:rPr>
      <w:u w:val="none"/>
    </w:rPr>
  </w:style>
  <w:style w:type="character" w:styleId="ListLabel96" w:customStyle="1">
    <w:name w:val="ListLabel 96"/>
    <w:qFormat/>
    <w:rPr>
      <w:u w:val="none"/>
    </w:rPr>
  </w:style>
  <w:style w:type="character" w:styleId="ListLabel97" w:customStyle="1">
    <w:name w:val="ListLabel 97"/>
    <w:qFormat/>
    <w:rPr>
      <w:u w:val="none"/>
    </w:rPr>
  </w:style>
  <w:style w:type="character" w:styleId="ListLabel98" w:customStyle="1">
    <w:name w:val="ListLabel 98"/>
    <w:qFormat/>
    <w:rPr>
      <w:u w:val="none"/>
    </w:rPr>
  </w:style>
  <w:style w:type="character" w:styleId="ListLabel99" w:customStyle="1">
    <w:name w:val="ListLabel 99"/>
    <w:qFormat/>
    <w:rPr>
      <w:u w:val="none"/>
    </w:rPr>
  </w:style>
  <w:style w:type="character" w:styleId="ListLabel100" w:customStyle="1">
    <w:name w:val="ListLabel 100"/>
    <w:qFormat/>
    <w:rPr>
      <w:u w:val="none"/>
    </w:rPr>
  </w:style>
  <w:style w:type="character" w:styleId="ListLabel101" w:customStyle="1">
    <w:name w:val="ListLabel 101"/>
    <w:qFormat/>
    <w:rPr>
      <w:u w:val="none"/>
    </w:rPr>
  </w:style>
  <w:style w:type="character" w:styleId="ListLabel102" w:customStyle="1">
    <w:name w:val="ListLabel 102"/>
    <w:qFormat/>
    <w:rPr>
      <w:u w:val="none"/>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ascii="Times New Roman" w:hAnsi="Times New Roman" w:cs="OpenSymbol"/>
      <w:b w:val="false"/>
      <w:sz w:val="24"/>
      <w:u w:val="none"/>
    </w:rPr>
  </w:style>
  <w:style w:type="character" w:styleId="ListLabel107" w:customStyle="1">
    <w:name w:val="ListLabel 107"/>
    <w:qFormat/>
    <w:rPr>
      <w:rFonts w:cs="OpenSymbol"/>
      <w:u w:val="none"/>
    </w:rPr>
  </w:style>
  <w:style w:type="character" w:styleId="ListLabel108" w:customStyle="1">
    <w:name w:val="ListLabel 108"/>
    <w:qFormat/>
    <w:rPr>
      <w:rFonts w:cs="OpenSymbol"/>
      <w:u w:val="none"/>
    </w:rPr>
  </w:style>
  <w:style w:type="character" w:styleId="ListLabel109" w:customStyle="1">
    <w:name w:val="ListLabel 109"/>
    <w:qFormat/>
    <w:rPr>
      <w:rFonts w:cs="OpenSymbol"/>
      <w:u w:val="none"/>
    </w:rPr>
  </w:style>
  <w:style w:type="character" w:styleId="ListLabel110" w:customStyle="1">
    <w:name w:val="ListLabel 110"/>
    <w:qFormat/>
    <w:rPr>
      <w:rFonts w:cs="OpenSymbol"/>
      <w:u w:val="none"/>
    </w:rPr>
  </w:style>
  <w:style w:type="character" w:styleId="ListLabel111" w:customStyle="1">
    <w:name w:val="ListLabel 111"/>
    <w:qFormat/>
    <w:rPr>
      <w:rFonts w:cs="OpenSymbol"/>
      <w:u w:val="none"/>
    </w:rPr>
  </w:style>
  <w:style w:type="character" w:styleId="ListLabel112" w:customStyle="1">
    <w:name w:val="ListLabel 112"/>
    <w:qFormat/>
    <w:rPr>
      <w:rFonts w:cs="OpenSymbol"/>
      <w:u w:val="none"/>
    </w:rPr>
  </w:style>
  <w:style w:type="character" w:styleId="ListLabel113" w:customStyle="1">
    <w:name w:val="ListLabel 113"/>
    <w:qFormat/>
    <w:rPr>
      <w:rFonts w:cs="OpenSymbol"/>
      <w:u w:val="none"/>
    </w:rPr>
  </w:style>
  <w:style w:type="character" w:styleId="ListLabel114" w:customStyle="1">
    <w:name w:val="ListLabel 114"/>
    <w:qFormat/>
    <w:rPr>
      <w:rFonts w:cs="OpenSymbol"/>
      <w:u w:val="none"/>
    </w:rPr>
  </w:style>
  <w:style w:type="character" w:styleId="ListLabel115" w:customStyle="1">
    <w:name w:val="ListLabel 115"/>
    <w:qFormat/>
    <w:rPr>
      <w:rFonts w:ascii="Times New Roman" w:hAnsi="Times New Roman" w:cs="Symbol"/>
      <w:sz w:val="24"/>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ascii="Times New Roman" w:hAnsi="Times New Roman" w:cs="Symbol"/>
      <w:sz w:val="24"/>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Courier New"/>
    </w:rPr>
  </w:style>
  <w:style w:type="character" w:styleId="ListLabel134" w:customStyle="1">
    <w:name w:val="ListLabel 134"/>
    <w:qFormat/>
    <w:rPr>
      <w:rFonts w:cs="Courier New"/>
    </w:rPr>
  </w:style>
  <w:style w:type="character" w:styleId="ListLabel135" w:customStyle="1">
    <w:name w:val="ListLabel 135"/>
    <w:qFormat/>
    <w:rPr>
      <w:rFonts w:cs="Courier New"/>
    </w:rPr>
  </w:style>
  <w:style w:type="character" w:styleId="ListLabel136" w:customStyle="1">
    <w:name w:val="ListLabel 136"/>
    <w:qFormat/>
    <w:rPr>
      <w:rFonts w:cs="Courier New"/>
    </w:rPr>
  </w:style>
  <w:style w:type="character" w:styleId="ListLabel137" w:customStyle="1">
    <w:name w:val="ListLabel 137"/>
    <w:qFormat/>
    <w:rPr>
      <w:rFonts w:cs="Courier New"/>
    </w:rPr>
  </w:style>
  <w:style w:type="character" w:styleId="ListLabel138" w:customStyle="1">
    <w:name w:val="ListLabel 138"/>
    <w:qFormat/>
    <w:rPr>
      <w:rFonts w:cs="Courier New"/>
    </w:rPr>
  </w:style>
  <w:style w:type="character" w:styleId="ListLabel139" w:customStyle="1">
    <w:name w:val="ListLabel 139"/>
    <w:qFormat/>
    <w:rPr>
      <w:rFonts w:cs="Courier New"/>
    </w:rPr>
  </w:style>
  <w:style w:type="character" w:styleId="ListLabel140" w:customStyle="1">
    <w:name w:val="ListLabel 140"/>
    <w:qFormat/>
    <w:rPr>
      <w:rFonts w:cs="Courier New"/>
    </w:rPr>
  </w:style>
  <w:style w:type="character" w:styleId="ListLabel141" w:customStyle="1">
    <w:name w:val="ListLabel 141"/>
    <w:qFormat/>
    <w:rPr>
      <w:rFonts w:cs="Courier New"/>
    </w:rPr>
  </w:style>
  <w:style w:type="character" w:styleId="ListLabel142" w:customStyle="1">
    <w:name w:val="ListLabel 142"/>
    <w:qFormat/>
    <w:rPr>
      <w:rFonts w:cs="Courier New"/>
    </w:rPr>
  </w:style>
  <w:style w:type="character" w:styleId="ListLabel143" w:customStyle="1">
    <w:name w:val="ListLabel 143"/>
    <w:qFormat/>
    <w:rPr>
      <w:rFonts w:cs="Courier New"/>
    </w:rPr>
  </w:style>
  <w:style w:type="character" w:styleId="ListLabel144" w:customStyle="1">
    <w:name w:val="ListLabel 144"/>
    <w:qFormat/>
    <w:rPr>
      <w:rFonts w:cs="Courier New"/>
    </w:rPr>
  </w:style>
  <w:style w:type="character" w:styleId="IndexLink" w:customStyle="1">
    <w:name w:val="Index Link"/>
    <w:qFormat/>
    <w:rPr/>
  </w:style>
  <w:style w:type="character" w:styleId="EndnoteTextChar" w:customStyle="1">
    <w:name w:val="Endnote Text Char"/>
    <w:basedOn w:val="DefaultParagraphFont"/>
    <w:link w:val="EndnoteText"/>
    <w:uiPriority w:val="99"/>
    <w:semiHidden/>
    <w:qFormat/>
    <w:rsid w:val="0032012b"/>
    <w:rPr>
      <w:sz w:val="20"/>
      <w:szCs w:val="20"/>
    </w:rPr>
  </w:style>
  <w:style w:type="character" w:styleId="Endnotereference">
    <w:name w:val="endnote reference"/>
    <w:basedOn w:val="DefaultParagraphFont"/>
    <w:uiPriority w:val="99"/>
    <w:semiHidden/>
    <w:unhideWhenUsed/>
    <w:qFormat/>
    <w:rsid w:val="0032012b"/>
    <w:rPr>
      <w:vertAlign w:val="superscript"/>
    </w:rPr>
  </w:style>
  <w:style w:type="character" w:styleId="ListLabel148" w:customStyle="1">
    <w:name w:val="ListLabel 148"/>
    <w:qFormat/>
    <w:rsid w:val="004b697c"/>
    <w:rPr>
      <w:rFonts w:cs="Wingdings"/>
      <w:u w:val="none"/>
    </w:rPr>
  </w:style>
  <w:style w:type="character" w:styleId="ListLabel149">
    <w:name w:val="ListLabel 149"/>
    <w:qFormat/>
    <w:rPr>
      <w:rFonts w:cs="Wingdings"/>
      <w:sz w:val="24"/>
      <w:u w:val="none"/>
    </w:rPr>
  </w:style>
  <w:style w:type="character" w:styleId="ListLabel150">
    <w:name w:val="ListLabel 150"/>
    <w:qFormat/>
    <w:rPr>
      <w:rFonts w:cs="Wingdings 2"/>
      <w:u w:val="none"/>
    </w:rPr>
  </w:style>
  <w:style w:type="character" w:styleId="ListLabel151">
    <w:name w:val="ListLabel 151"/>
    <w:qFormat/>
    <w:rPr>
      <w:rFonts w:cs="OpenSymbol"/>
      <w:u w:val="none"/>
    </w:rPr>
  </w:style>
  <w:style w:type="character" w:styleId="ListLabel152">
    <w:name w:val="ListLabel 152"/>
    <w:qFormat/>
    <w:rPr>
      <w:rFonts w:cs="Wingdings"/>
      <w:u w:val="none"/>
    </w:rPr>
  </w:style>
  <w:style w:type="character" w:styleId="ListLabel153">
    <w:name w:val="ListLabel 153"/>
    <w:qFormat/>
    <w:rPr>
      <w:rFonts w:cs="Wingdings 2"/>
      <w:u w:val="none"/>
    </w:rPr>
  </w:style>
  <w:style w:type="character" w:styleId="ListLabel154">
    <w:name w:val="ListLabel 154"/>
    <w:qFormat/>
    <w:rPr>
      <w:rFonts w:cs="OpenSymbol"/>
      <w:u w:val="none"/>
    </w:rPr>
  </w:style>
  <w:style w:type="character" w:styleId="ListLabel155">
    <w:name w:val="ListLabel 155"/>
    <w:qFormat/>
    <w:rPr>
      <w:rFonts w:cs="Wingdings"/>
      <w:u w:val="none"/>
    </w:rPr>
  </w:style>
  <w:style w:type="character" w:styleId="ListLabel156">
    <w:name w:val="ListLabel 156"/>
    <w:qFormat/>
    <w:rPr>
      <w:rFonts w:cs="Wingdings 2"/>
      <w:u w:val="none"/>
    </w:rPr>
  </w:style>
  <w:style w:type="character" w:styleId="ListLabel157">
    <w:name w:val="ListLabel 157"/>
    <w:qFormat/>
    <w:rPr>
      <w:rFonts w:cs="OpenSymbol"/>
      <w:u w:val="none"/>
    </w:rPr>
  </w:style>
  <w:style w:type="character" w:styleId="ListLabel158">
    <w:name w:val="ListLabel 158"/>
    <w:qFormat/>
    <w:rPr>
      <w:b/>
      <w:sz w:val="24"/>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sz w:val="24"/>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rFonts w:cs="Wingdings"/>
      <w:sz w:val="24"/>
      <w:u w:val="none"/>
    </w:rPr>
  </w:style>
  <w:style w:type="character" w:styleId="ListLabel177">
    <w:name w:val="ListLabel 177"/>
    <w:qFormat/>
    <w:rPr>
      <w:rFonts w:cs="Wingdings 2"/>
      <w:u w:val="none"/>
    </w:rPr>
  </w:style>
  <w:style w:type="character" w:styleId="ListLabel178">
    <w:name w:val="ListLabel 178"/>
    <w:qFormat/>
    <w:rPr>
      <w:rFonts w:cs="OpenSymbol"/>
      <w:u w:val="none"/>
    </w:rPr>
  </w:style>
  <w:style w:type="character" w:styleId="ListLabel179">
    <w:name w:val="ListLabel 179"/>
    <w:qFormat/>
    <w:rPr>
      <w:rFonts w:cs="Wingdings"/>
      <w:u w:val="none"/>
    </w:rPr>
  </w:style>
  <w:style w:type="character" w:styleId="ListLabel180">
    <w:name w:val="ListLabel 180"/>
    <w:qFormat/>
    <w:rPr>
      <w:rFonts w:cs="Wingdings 2"/>
      <w:u w:val="none"/>
    </w:rPr>
  </w:style>
  <w:style w:type="character" w:styleId="ListLabel181">
    <w:name w:val="ListLabel 181"/>
    <w:qFormat/>
    <w:rPr>
      <w:rFonts w:cs="OpenSymbol"/>
      <w:u w:val="none"/>
    </w:rPr>
  </w:style>
  <w:style w:type="character" w:styleId="ListLabel182">
    <w:name w:val="ListLabel 182"/>
    <w:qFormat/>
    <w:rPr>
      <w:rFonts w:cs="Wingdings"/>
      <w:u w:val="none"/>
    </w:rPr>
  </w:style>
  <w:style w:type="character" w:styleId="ListLabel183">
    <w:name w:val="ListLabel 183"/>
    <w:qFormat/>
    <w:rPr>
      <w:rFonts w:cs="Wingdings 2"/>
      <w:u w:val="none"/>
    </w:rPr>
  </w:style>
  <w:style w:type="character" w:styleId="ListLabel184">
    <w:name w:val="ListLabel 184"/>
    <w:qFormat/>
    <w:rPr>
      <w:rFonts w:cs="OpenSymbol"/>
      <w:u w:val="none"/>
    </w:rPr>
  </w:style>
  <w:style w:type="character" w:styleId="ListLabel185">
    <w:name w:val="ListLabel 185"/>
    <w:qFormat/>
    <w:rPr>
      <w:rFonts w:cs="Wingdings"/>
      <w:sz w:val="24"/>
      <w:u w:val="none"/>
    </w:rPr>
  </w:style>
  <w:style w:type="character" w:styleId="ListLabel186">
    <w:name w:val="ListLabel 186"/>
    <w:qFormat/>
    <w:rPr>
      <w:rFonts w:cs="Wingdings 2"/>
      <w:u w:val="none"/>
    </w:rPr>
  </w:style>
  <w:style w:type="character" w:styleId="ListLabel187">
    <w:name w:val="ListLabel 187"/>
    <w:qFormat/>
    <w:rPr>
      <w:rFonts w:cs="OpenSymbol"/>
      <w:u w:val="none"/>
    </w:rPr>
  </w:style>
  <w:style w:type="character" w:styleId="ListLabel188">
    <w:name w:val="ListLabel 188"/>
    <w:qFormat/>
    <w:rPr>
      <w:rFonts w:cs="Wingdings"/>
      <w:u w:val="none"/>
    </w:rPr>
  </w:style>
  <w:style w:type="character" w:styleId="ListLabel189">
    <w:name w:val="ListLabel 189"/>
    <w:qFormat/>
    <w:rPr>
      <w:rFonts w:cs="Wingdings 2"/>
      <w:u w:val="none"/>
    </w:rPr>
  </w:style>
  <w:style w:type="character" w:styleId="ListLabel190">
    <w:name w:val="ListLabel 190"/>
    <w:qFormat/>
    <w:rPr>
      <w:rFonts w:cs="OpenSymbol"/>
      <w:u w:val="none"/>
    </w:rPr>
  </w:style>
  <w:style w:type="character" w:styleId="ListLabel191">
    <w:name w:val="ListLabel 191"/>
    <w:qFormat/>
    <w:rPr>
      <w:rFonts w:cs="Wingdings"/>
      <w:u w:val="none"/>
    </w:rPr>
  </w:style>
  <w:style w:type="character" w:styleId="ListLabel192">
    <w:name w:val="ListLabel 192"/>
    <w:qFormat/>
    <w:rPr>
      <w:rFonts w:cs="Wingdings 2"/>
      <w:u w:val="none"/>
    </w:rPr>
  </w:style>
  <w:style w:type="character" w:styleId="ListLabel193">
    <w:name w:val="ListLabel 193"/>
    <w:qFormat/>
    <w:rPr>
      <w:rFonts w:cs="OpenSymbol"/>
      <w:u w:val="none"/>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OpenSymbol"/>
      <w:b w:val="false"/>
      <w:sz w:val="24"/>
      <w:u w:val="none"/>
    </w:rPr>
  </w:style>
  <w:style w:type="character" w:styleId="ListLabel204">
    <w:name w:val="ListLabel 204"/>
    <w:qFormat/>
    <w:rPr>
      <w:rFonts w:cs="OpenSymbol"/>
      <w:u w:val="none"/>
    </w:rPr>
  </w:style>
  <w:style w:type="character" w:styleId="ListLabel205">
    <w:name w:val="ListLabel 205"/>
    <w:qFormat/>
    <w:rPr>
      <w:rFonts w:cs="OpenSymbol"/>
      <w:u w:val="none"/>
    </w:rPr>
  </w:style>
  <w:style w:type="character" w:styleId="ListLabel206">
    <w:name w:val="ListLabel 206"/>
    <w:qFormat/>
    <w:rPr>
      <w:rFonts w:cs="OpenSymbol"/>
      <w:u w:val="none"/>
    </w:rPr>
  </w:style>
  <w:style w:type="character" w:styleId="ListLabel207">
    <w:name w:val="ListLabel 207"/>
    <w:qFormat/>
    <w:rPr>
      <w:rFonts w:cs="OpenSymbol"/>
      <w:u w:val="none"/>
    </w:rPr>
  </w:style>
  <w:style w:type="character" w:styleId="ListLabel208">
    <w:name w:val="ListLabel 208"/>
    <w:qFormat/>
    <w:rPr>
      <w:rFonts w:cs="OpenSymbol"/>
      <w:u w:val="none"/>
    </w:rPr>
  </w:style>
  <w:style w:type="character" w:styleId="ListLabel209">
    <w:name w:val="ListLabel 209"/>
    <w:qFormat/>
    <w:rPr>
      <w:rFonts w:cs="OpenSymbol"/>
      <w:u w:val="none"/>
    </w:rPr>
  </w:style>
  <w:style w:type="character" w:styleId="ListLabel210">
    <w:name w:val="ListLabel 210"/>
    <w:qFormat/>
    <w:rPr>
      <w:rFonts w:cs="OpenSymbol"/>
      <w:u w:val="none"/>
    </w:rPr>
  </w:style>
  <w:style w:type="character" w:styleId="ListLabel211">
    <w:name w:val="ListLabel 211"/>
    <w:qFormat/>
    <w:rPr>
      <w:rFonts w:cs="OpenSymbol"/>
      <w:u w:val="none"/>
    </w:rPr>
  </w:style>
  <w:style w:type="character" w:styleId="ListLabel212">
    <w:name w:val="ListLabel 212"/>
    <w:qFormat/>
    <w:rPr>
      <w:rFonts w:cs="Symbol"/>
      <w:sz w:val="24"/>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sz w:val="24"/>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OpenSymbol"/>
      <w:b w:val="false"/>
      <w:sz w:val="24"/>
      <w:u w:val="none"/>
    </w:rPr>
  </w:style>
  <w:style w:type="character" w:styleId="ListLabel258">
    <w:name w:val="ListLabel 258"/>
    <w:qFormat/>
    <w:rPr>
      <w:rFonts w:cs="OpenSymbol"/>
      <w:u w:val="none"/>
    </w:rPr>
  </w:style>
  <w:style w:type="character" w:styleId="ListLabel259">
    <w:name w:val="ListLabel 259"/>
    <w:qFormat/>
    <w:rPr>
      <w:rFonts w:cs="OpenSymbol"/>
      <w:u w:val="none"/>
    </w:rPr>
  </w:style>
  <w:style w:type="character" w:styleId="ListLabel260">
    <w:name w:val="ListLabel 260"/>
    <w:qFormat/>
    <w:rPr>
      <w:rFonts w:cs="OpenSymbol"/>
      <w:u w:val="none"/>
    </w:rPr>
  </w:style>
  <w:style w:type="character" w:styleId="ListLabel261">
    <w:name w:val="ListLabel 261"/>
    <w:qFormat/>
    <w:rPr>
      <w:rFonts w:cs="OpenSymbol"/>
      <w:u w:val="none"/>
    </w:rPr>
  </w:style>
  <w:style w:type="character" w:styleId="ListLabel262">
    <w:name w:val="ListLabel 262"/>
    <w:qFormat/>
    <w:rPr>
      <w:rFonts w:cs="OpenSymbol"/>
      <w:u w:val="none"/>
    </w:rPr>
  </w:style>
  <w:style w:type="character" w:styleId="ListLabel263">
    <w:name w:val="ListLabel 263"/>
    <w:qFormat/>
    <w:rPr>
      <w:rFonts w:cs="OpenSymbol"/>
      <w:u w:val="none"/>
    </w:rPr>
  </w:style>
  <w:style w:type="character" w:styleId="ListLabel264">
    <w:name w:val="ListLabel 264"/>
    <w:qFormat/>
    <w:rPr>
      <w:rFonts w:cs="OpenSymbol"/>
      <w:u w:val="none"/>
    </w:rPr>
  </w:style>
  <w:style w:type="character" w:styleId="ListLabel265">
    <w:name w:val="ListLabel 265"/>
    <w:qFormat/>
    <w:rPr>
      <w:rFonts w:cs="OpenSymbol"/>
      <w:u w:val="none"/>
    </w:rPr>
  </w:style>
  <w:style w:type="character" w:styleId="ListLabel266">
    <w:name w:val="ListLabel 266"/>
    <w:qFormat/>
    <w:rPr>
      <w:rFonts w:ascii="Times New Roman" w:hAnsi="Times New Roman"/>
      <w:b/>
      <w:sz w:val="24"/>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rFonts w:ascii="Times New Roman" w:hAnsi="Times New Roman"/>
      <w:sz w:val="24"/>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rFonts w:ascii="Times New Roman" w:hAnsi="Times New Roman" w:cs="Wingdings"/>
      <w:sz w:val="24"/>
      <w:u w:val="none"/>
    </w:rPr>
  </w:style>
  <w:style w:type="character" w:styleId="ListLabel285">
    <w:name w:val="ListLabel 285"/>
    <w:qFormat/>
    <w:rPr>
      <w:rFonts w:cs="Wingdings 2"/>
      <w:u w:val="none"/>
    </w:rPr>
  </w:style>
  <w:style w:type="character" w:styleId="ListLabel286">
    <w:name w:val="ListLabel 286"/>
    <w:qFormat/>
    <w:rPr>
      <w:rFonts w:cs="OpenSymbol"/>
      <w:u w:val="none"/>
    </w:rPr>
  </w:style>
  <w:style w:type="character" w:styleId="ListLabel287">
    <w:name w:val="ListLabel 287"/>
    <w:qFormat/>
    <w:rPr>
      <w:rFonts w:cs="Wingdings"/>
      <w:u w:val="none"/>
    </w:rPr>
  </w:style>
  <w:style w:type="character" w:styleId="ListLabel288">
    <w:name w:val="ListLabel 288"/>
    <w:qFormat/>
    <w:rPr>
      <w:rFonts w:cs="Wingdings 2"/>
      <w:u w:val="none"/>
    </w:rPr>
  </w:style>
  <w:style w:type="character" w:styleId="ListLabel289">
    <w:name w:val="ListLabel 289"/>
    <w:qFormat/>
    <w:rPr>
      <w:rFonts w:cs="OpenSymbol"/>
      <w:u w:val="none"/>
    </w:rPr>
  </w:style>
  <w:style w:type="character" w:styleId="ListLabel290">
    <w:name w:val="ListLabel 290"/>
    <w:qFormat/>
    <w:rPr>
      <w:rFonts w:cs="Wingdings"/>
      <w:u w:val="none"/>
    </w:rPr>
  </w:style>
  <w:style w:type="character" w:styleId="ListLabel291">
    <w:name w:val="ListLabel 291"/>
    <w:qFormat/>
    <w:rPr>
      <w:rFonts w:cs="Wingdings 2"/>
      <w:u w:val="none"/>
    </w:rPr>
  </w:style>
  <w:style w:type="character" w:styleId="ListLabel292">
    <w:name w:val="ListLabel 292"/>
    <w:qFormat/>
    <w:rPr>
      <w:rFonts w:cs="OpenSymbol"/>
      <w:u w:val="none"/>
    </w:rPr>
  </w:style>
  <w:style w:type="character" w:styleId="ListLabel293">
    <w:name w:val="ListLabel 293"/>
    <w:qFormat/>
    <w:rPr>
      <w:rFonts w:cs="Symbol"/>
      <w:sz w:val="24"/>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Times New Roman" w:hAnsi="Times New Roman" w:cs="Wingdings"/>
      <w:sz w:val="24"/>
      <w:u w:val="none"/>
    </w:rPr>
  </w:style>
  <w:style w:type="character" w:styleId="ListLabel303">
    <w:name w:val="ListLabel 303"/>
    <w:qFormat/>
    <w:rPr>
      <w:rFonts w:cs="Wingdings 2"/>
      <w:u w:val="none"/>
    </w:rPr>
  </w:style>
  <w:style w:type="character" w:styleId="ListLabel304">
    <w:name w:val="ListLabel 304"/>
    <w:qFormat/>
    <w:rPr>
      <w:rFonts w:cs="OpenSymbol"/>
      <w:u w:val="none"/>
    </w:rPr>
  </w:style>
  <w:style w:type="character" w:styleId="ListLabel305">
    <w:name w:val="ListLabel 305"/>
    <w:qFormat/>
    <w:rPr>
      <w:rFonts w:cs="Wingdings"/>
      <w:u w:val="none"/>
    </w:rPr>
  </w:style>
  <w:style w:type="character" w:styleId="ListLabel306">
    <w:name w:val="ListLabel 306"/>
    <w:qFormat/>
    <w:rPr>
      <w:rFonts w:cs="Wingdings 2"/>
      <w:u w:val="none"/>
    </w:rPr>
  </w:style>
  <w:style w:type="character" w:styleId="ListLabel307">
    <w:name w:val="ListLabel 307"/>
    <w:qFormat/>
    <w:rPr>
      <w:rFonts w:cs="OpenSymbol"/>
      <w:u w:val="none"/>
    </w:rPr>
  </w:style>
  <w:style w:type="character" w:styleId="ListLabel308">
    <w:name w:val="ListLabel 308"/>
    <w:qFormat/>
    <w:rPr>
      <w:rFonts w:cs="Wingdings"/>
      <w:u w:val="none"/>
    </w:rPr>
  </w:style>
  <w:style w:type="character" w:styleId="ListLabel309">
    <w:name w:val="ListLabel 309"/>
    <w:qFormat/>
    <w:rPr>
      <w:rFonts w:cs="Wingdings 2"/>
      <w:u w:val="none"/>
    </w:rPr>
  </w:style>
  <w:style w:type="character" w:styleId="ListLabel310">
    <w:name w:val="ListLabel 310"/>
    <w:qFormat/>
    <w:rPr>
      <w:rFonts w:cs="OpenSymbol"/>
      <w:u w:val="none"/>
    </w:rPr>
  </w:style>
  <w:style w:type="character" w:styleId="ListLabel311">
    <w:name w:val="ListLabel 311"/>
    <w:qFormat/>
    <w:rPr>
      <w:rFonts w:ascii="Times New Roman" w:hAnsi="Times New Roman" w:cs="Symbol"/>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Times New Roman" w:hAnsi="Times New Roman" w:cs="Symbol"/>
      <w:sz w:val="24"/>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Times New Roman" w:hAnsi="Times New Roman" w:cs="Symbol"/>
      <w:sz w:val="24"/>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ascii="Times New Roman" w:hAnsi="Times New Roman" w:cs="Symbol"/>
      <w:sz w:val="24"/>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ascii="Times New Roman" w:hAnsi="Times New Roman" w:cs="Symbol"/>
      <w:sz w:val="24"/>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ascii="Times New Roman" w:hAnsi="Times New Roman" w:cs="OpenSymbol"/>
      <w:b w:val="false"/>
      <w:sz w:val="24"/>
      <w:u w:val="none"/>
    </w:rPr>
  </w:style>
  <w:style w:type="character" w:styleId="ListLabel357">
    <w:name w:val="ListLabel 357"/>
    <w:qFormat/>
    <w:rPr>
      <w:rFonts w:cs="OpenSymbol"/>
      <w:u w:val="none"/>
    </w:rPr>
  </w:style>
  <w:style w:type="character" w:styleId="ListLabel358">
    <w:name w:val="ListLabel 358"/>
    <w:qFormat/>
    <w:rPr>
      <w:rFonts w:cs="OpenSymbol"/>
      <w:u w:val="none"/>
    </w:rPr>
  </w:style>
  <w:style w:type="character" w:styleId="ListLabel359">
    <w:name w:val="ListLabel 359"/>
    <w:qFormat/>
    <w:rPr>
      <w:rFonts w:cs="OpenSymbol"/>
      <w:u w:val="none"/>
    </w:rPr>
  </w:style>
  <w:style w:type="character" w:styleId="ListLabel360">
    <w:name w:val="ListLabel 360"/>
    <w:qFormat/>
    <w:rPr>
      <w:rFonts w:cs="OpenSymbol"/>
      <w:u w:val="none"/>
    </w:rPr>
  </w:style>
  <w:style w:type="character" w:styleId="ListLabel361">
    <w:name w:val="ListLabel 361"/>
    <w:qFormat/>
    <w:rPr>
      <w:rFonts w:cs="OpenSymbol"/>
      <w:u w:val="none"/>
    </w:rPr>
  </w:style>
  <w:style w:type="character" w:styleId="ListLabel362">
    <w:name w:val="ListLabel 362"/>
    <w:qFormat/>
    <w:rPr>
      <w:rFonts w:cs="OpenSymbol"/>
      <w:u w:val="none"/>
    </w:rPr>
  </w:style>
  <w:style w:type="character" w:styleId="ListLabel363">
    <w:name w:val="ListLabel 363"/>
    <w:qFormat/>
    <w:rPr>
      <w:rFonts w:cs="OpenSymbol"/>
      <w:u w:val="none"/>
    </w:rPr>
  </w:style>
  <w:style w:type="character" w:styleId="ListLabel364">
    <w:name w:val="ListLabel 364"/>
    <w:qFormat/>
    <w:rPr>
      <w:rFonts w:cs="OpenSymbol"/>
      <w:u w:val="none"/>
    </w:rPr>
  </w:style>
  <w:style w:type="character" w:styleId="ListLabel365">
    <w:name w:val="ListLabel 365"/>
    <w:qFormat/>
    <w:rPr>
      <w:rFonts w:ascii="Times New Roman" w:hAnsi="Times New Roman" w:cs="Wingdings"/>
      <w:sz w:val="24"/>
      <w:u w:val="none"/>
    </w:rPr>
  </w:style>
  <w:style w:type="character" w:styleId="ListLabel366">
    <w:name w:val="ListLabel 366"/>
    <w:qFormat/>
    <w:rPr>
      <w:rFonts w:cs="Wingdings 2"/>
      <w:u w:val="none"/>
    </w:rPr>
  </w:style>
  <w:style w:type="character" w:styleId="ListLabel367">
    <w:name w:val="ListLabel 367"/>
    <w:qFormat/>
    <w:rPr>
      <w:rFonts w:cs="OpenSymbol"/>
      <w:u w:val="none"/>
    </w:rPr>
  </w:style>
  <w:style w:type="character" w:styleId="ListLabel368">
    <w:name w:val="ListLabel 368"/>
    <w:qFormat/>
    <w:rPr>
      <w:rFonts w:cs="Wingdings"/>
      <w:u w:val="none"/>
    </w:rPr>
  </w:style>
  <w:style w:type="character" w:styleId="ListLabel369">
    <w:name w:val="ListLabel 369"/>
    <w:qFormat/>
    <w:rPr>
      <w:rFonts w:cs="Wingdings 2"/>
      <w:u w:val="none"/>
    </w:rPr>
  </w:style>
  <w:style w:type="character" w:styleId="ListLabel370">
    <w:name w:val="ListLabel 370"/>
    <w:qFormat/>
    <w:rPr>
      <w:rFonts w:cs="OpenSymbol"/>
      <w:u w:val="none"/>
    </w:rPr>
  </w:style>
  <w:style w:type="character" w:styleId="ListLabel371">
    <w:name w:val="ListLabel 371"/>
    <w:qFormat/>
    <w:rPr>
      <w:rFonts w:cs="Wingdings"/>
      <w:u w:val="none"/>
    </w:rPr>
  </w:style>
  <w:style w:type="character" w:styleId="ListLabel372">
    <w:name w:val="ListLabel 372"/>
    <w:qFormat/>
    <w:rPr>
      <w:rFonts w:cs="Wingdings 2"/>
      <w:u w:val="none"/>
    </w:rPr>
  </w:style>
  <w:style w:type="character" w:styleId="ListLabel373">
    <w:name w:val="ListLabel 373"/>
    <w:qFormat/>
    <w:rPr>
      <w:rFonts w:cs="OpenSymbol"/>
      <w:u w:val="none"/>
    </w:rPr>
  </w:style>
  <w:style w:type="character" w:styleId="Bullets">
    <w:name w:val="Bullets"/>
    <w:qFormat/>
    <w:rPr>
      <w:rFonts w:ascii="OpenSymbol" w:hAnsi="OpenSymbol" w:eastAsia="OpenSymbol" w:cs="OpenSymbol"/>
    </w:rPr>
  </w:style>
  <w:style w:type="character" w:styleId="ListLabel374">
    <w:name w:val="ListLabel 374"/>
    <w:qFormat/>
    <w:rPr>
      <w:rFonts w:ascii="Times New Roman" w:hAnsi="Times New Roman"/>
      <w:b/>
      <w:sz w:val="24"/>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character" w:styleId="ListLabel379">
    <w:name w:val="ListLabel 379"/>
    <w:qFormat/>
    <w:rPr>
      <w:u w:val="none"/>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rFonts w:ascii="Times New Roman" w:hAnsi="Times New Roman"/>
      <w:sz w:val="24"/>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u w:val="none"/>
    </w:rPr>
  </w:style>
  <w:style w:type="character" w:styleId="ListLabel389">
    <w:name w:val="ListLabel 389"/>
    <w:qFormat/>
    <w:rPr>
      <w:u w:val="none"/>
    </w:rPr>
  </w:style>
  <w:style w:type="character" w:styleId="ListLabel390">
    <w:name w:val="ListLabel 390"/>
    <w:qFormat/>
    <w:rPr>
      <w:u w:val="none"/>
    </w:rPr>
  </w:style>
  <w:style w:type="character" w:styleId="ListLabel391">
    <w:name w:val="ListLabel 391"/>
    <w:qFormat/>
    <w:rPr>
      <w:u w:val="none"/>
    </w:rPr>
  </w:style>
  <w:style w:type="character" w:styleId="ListLabel392">
    <w:name w:val="ListLabel 392"/>
    <w:qFormat/>
    <w:rPr>
      <w:rFonts w:ascii="Times New Roman" w:hAnsi="Times New Roman" w:cs="Wingdings"/>
      <w:sz w:val="24"/>
      <w:u w:val="none"/>
    </w:rPr>
  </w:style>
  <w:style w:type="character" w:styleId="ListLabel393">
    <w:name w:val="ListLabel 393"/>
    <w:qFormat/>
    <w:rPr>
      <w:rFonts w:cs="Wingdings 2"/>
      <w:u w:val="none"/>
    </w:rPr>
  </w:style>
  <w:style w:type="character" w:styleId="ListLabel394">
    <w:name w:val="ListLabel 394"/>
    <w:qFormat/>
    <w:rPr>
      <w:rFonts w:cs="OpenSymbol"/>
      <w:u w:val="none"/>
    </w:rPr>
  </w:style>
  <w:style w:type="character" w:styleId="ListLabel395">
    <w:name w:val="ListLabel 395"/>
    <w:qFormat/>
    <w:rPr>
      <w:rFonts w:cs="Wingdings"/>
      <w:u w:val="none"/>
    </w:rPr>
  </w:style>
  <w:style w:type="character" w:styleId="ListLabel396">
    <w:name w:val="ListLabel 396"/>
    <w:qFormat/>
    <w:rPr>
      <w:rFonts w:cs="Wingdings 2"/>
      <w:u w:val="none"/>
    </w:rPr>
  </w:style>
  <w:style w:type="character" w:styleId="ListLabel397">
    <w:name w:val="ListLabel 397"/>
    <w:qFormat/>
    <w:rPr>
      <w:rFonts w:cs="OpenSymbol"/>
      <w:u w:val="none"/>
    </w:rPr>
  </w:style>
  <w:style w:type="character" w:styleId="ListLabel398">
    <w:name w:val="ListLabel 398"/>
    <w:qFormat/>
    <w:rPr>
      <w:rFonts w:cs="Wingdings"/>
      <w:u w:val="none"/>
    </w:rPr>
  </w:style>
  <w:style w:type="character" w:styleId="ListLabel399">
    <w:name w:val="ListLabel 399"/>
    <w:qFormat/>
    <w:rPr>
      <w:rFonts w:cs="Wingdings 2"/>
      <w:u w:val="none"/>
    </w:rPr>
  </w:style>
  <w:style w:type="character" w:styleId="ListLabel400">
    <w:name w:val="ListLabel 400"/>
    <w:qFormat/>
    <w:rPr>
      <w:rFonts w:cs="OpenSymbol"/>
      <w:u w:val="none"/>
    </w:rPr>
  </w:style>
  <w:style w:type="character" w:styleId="ListLabel401">
    <w:name w:val="ListLabel 401"/>
    <w:qFormat/>
    <w:rPr>
      <w:rFonts w:ascii="Times New Roman" w:hAnsi="Times New Roman" w:cs="Wingdings"/>
      <w:sz w:val="24"/>
      <w:u w:val="none"/>
    </w:rPr>
  </w:style>
  <w:style w:type="character" w:styleId="ListLabel402">
    <w:name w:val="ListLabel 402"/>
    <w:qFormat/>
    <w:rPr>
      <w:rFonts w:cs="Wingdings 2"/>
      <w:u w:val="none"/>
    </w:rPr>
  </w:style>
  <w:style w:type="character" w:styleId="ListLabel403">
    <w:name w:val="ListLabel 403"/>
    <w:qFormat/>
    <w:rPr>
      <w:rFonts w:cs="OpenSymbol"/>
      <w:u w:val="none"/>
    </w:rPr>
  </w:style>
  <w:style w:type="character" w:styleId="ListLabel404">
    <w:name w:val="ListLabel 404"/>
    <w:qFormat/>
    <w:rPr>
      <w:rFonts w:cs="Wingdings"/>
      <w:u w:val="none"/>
    </w:rPr>
  </w:style>
  <w:style w:type="character" w:styleId="ListLabel405">
    <w:name w:val="ListLabel 405"/>
    <w:qFormat/>
    <w:rPr>
      <w:rFonts w:cs="Wingdings 2"/>
      <w:u w:val="none"/>
    </w:rPr>
  </w:style>
  <w:style w:type="character" w:styleId="ListLabel406">
    <w:name w:val="ListLabel 406"/>
    <w:qFormat/>
    <w:rPr>
      <w:rFonts w:cs="OpenSymbol"/>
      <w:u w:val="none"/>
    </w:rPr>
  </w:style>
  <w:style w:type="character" w:styleId="ListLabel407">
    <w:name w:val="ListLabel 407"/>
    <w:qFormat/>
    <w:rPr>
      <w:rFonts w:cs="Wingdings"/>
      <w:u w:val="none"/>
    </w:rPr>
  </w:style>
  <w:style w:type="character" w:styleId="ListLabel408">
    <w:name w:val="ListLabel 408"/>
    <w:qFormat/>
    <w:rPr>
      <w:rFonts w:cs="Wingdings 2"/>
      <w:u w:val="none"/>
    </w:rPr>
  </w:style>
  <w:style w:type="character" w:styleId="ListLabel409">
    <w:name w:val="ListLabel 409"/>
    <w:qFormat/>
    <w:rPr>
      <w:rFonts w:cs="OpenSymbol"/>
      <w:u w:val="none"/>
    </w:rPr>
  </w:style>
  <w:style w:type="character" w:styleId="ListLabel410">
    <w:name w:val="ListLabel 410"/>
    <w:qFormat/>
    <w:rPr>
      <w:rFonts w:ascii="Times New Roman" w:hAnsi="Times New Roman" w:cs="Symbol"/>
      <w:sz w:val="24"/>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ascii="Times New Roman" w:hAnsi="Times New Roman" w:cs="Symbol"/>
      <w:sz w:val="24"/>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ascii="Times New Roman" w:hAnsi="Times New Roman" w:cs="Symbol"/>
      <w:sz w:val="24"/>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ascii="Times New Roman" w:hAnsi="Times New Roman" w:cs="Symbol"/>
      <w:sz w:val="24"/>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Times New Roman" w:hAnsi="Times New Roman" w:cs="Symbol"/>
      <w:sz w:val="24"/>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ascii="Times New Roman" w:hAnsi="Times New Roman" w:cs="OpenSymbol"/>
      <w:b w:val="false"/>
      <w:sz w:val="24"/>
      <w:u w:val="none"/>
    </w:rPr>
  </w:style>
  <w:style w:type="character" w:styleId="ListLabel456">
    <w:name w:val="ListLabel 456"/>
    <w:qFormat/>
    <w:rPr>
      <w:rFonts w:cs="OpenSymbol"/>
      <w:u w:val="none"/>
    </w:rPr>
  </w:style>
  <w:style w:type="character" w:styleId="ListLabel457">
    <w:name w:val="ListLabel 457"/>
    <w:qFormat/>
    <w:rPr>
      <w:rFonts w:cs="OpenSymbol"/>
      <w:u w:val="none"/>
    </w:rPr>
  </w:style>
  <w:style w:type="character" w:styleId="ListLabel458">
    <w:name w:val="ListLabel 458"/>
    <w:qFormat/>
    <w:rPr>
      <w:rFonts w:cs="OpenSymbol"/>
      <w:u w:val="none"/>
    </w:rPr>
  </w:style>
  <w:style w:type="character" w:styleId="ListLabel459">
    <w:name w:val="ListLabel 459"/>
    <w:qFormat/>
    <w:rPr>
      <w:rFonts w:cs="OpenSymbol"/>
      <w:u w:val="none"/>
    </w:rPr>
  </w:style>
  <w:style w:type="character" w:styleId="ListLabel460">
    <w:name w:val="ListLabel 460"/>
    <w:qFormat/>
    <w:rPr>
      <w:rFonts w:cs="OpenSymbol"/>
      <w:u w:val="none"/>
    </w:rPr>
  </w:style>
  <w:style w:type="character" w:styleId="ListLabel461">
    <w:name w:val="ListLabel 461"/>
    <w:qFormat/>
    <w:rPr>
      <w:rFonts w:cs="OpenSymbol"/>
      <w:u w:val="none"/>
    </w:rPr>
  </w:style>
  <w:style w:type="character" w:styleId="ListLabel462">
    <w:name w:val="ListLabel 462"/>
    <w:qFormat/>
    <w:rPr>
      <w:rFonts w:cs="OpenSymbol"/>
      <w:u w:val="none"/>
    </w:rPr>
  </w:style>
  <w:style w:type="character" w:styleId="ListLabel463">
    <w:name w:val="ListLabel 463"/>
    <w:qFormat/>
    <w:rPr>
      <w:rFonts w:cs="OpenSymbol"/>
      <w:u w:val="none"/>
    </w:rPr>
  </w:style>
  <w:style w:type="character" w:styleId="ListLabel464">
    <w:name w:val="ListLabel 464"/>
    <w:qFormat/>
    <w:rPr>
      <w:rFonts w:ascii="Times New Roman" w:hAnsi="Times New Roman" w:cs="Wingdings"/>
      <w:sz w:val="24"/>
      <w:u w:val="none"/>
    </w:rPr>
  </w:style>
  <w:style w:type="character" w:styleId="ListLabel465">
    <w:name w:val="ListLabel 465"/>
    <w:qFormat/>
    <w:rPr>
      <w:rFonts w:cs="Wingdings 2"/>
      <w:u w:val="none"/>
    </w:rPr>
  </w:style>
  <w:style w:type="character" w:styleId="ListLabel466">
    <w:name w:val="ListLabel 466"/>
    <w:qFormat/>
    <w:rPr>
      <w:rFonts w:cs="OpenSymbol"/>
      <w:u w:val="none"/>
    </w:rPr>
  </w:style>
  <w:style w:type="character" w:styleId="ListLabel467">
    <w:name w:val="ListLabel 467"/>
    <w:qFormat/>
    <w:rPr>
      <w:rFonts w:cs="Wingdings"/>
      <w:u w:val="none"/>
    </w:rPr>
  </w:style>
  <w:style w:type="character" w:styleId="ListLabel468">
    <w:name w:val="ListLabel 468"/>
    <w:qFormat/>
    <w:rPr>
      <w:rFonts w:cs="Wingdings 2"/>
      <w:u w:val="none"/>
    </w:rPr>
  </w:style>
  <w:style w:type="character" w:styleId="ListLabel469">
    <w:name w:val="ListLabel 469"/>
    <w:qFormat/>
    <w:rPr>
      <w:rFonts w:cs="OpenSymbol"/>
      <w:u w:val="none"/>
    </w:rPr>
  </w:style>
  <w:style w:type="character" w:styleId="ListLabel470">
    <w:name w:val="ListLabel 470"/>
    <w:qFormat/>
    <w:rPr>
      <w:rFonts w:cs="Wingdings"/>
      <w:u w:val="none"/>
    </w:rPr>
  </w:style>
  <w:style w:type="character" w:styleId="ListLabel471">
    <w:name w:val="ListLabel 471"/>
    <w:qFormat/>
    <w:rPr>
      <w:rFonts w:cs="Wingdings 2"/>
      <w:u w:val="none"/>
    </w:rPr>
  </w:style>
  <w:style w:type="character" w:styleId="ListLabel472">
    <w:name w:val="ListLabel 472"/>
    <w:qFormat/>
    <w:rPr>
      <w:rFonts w:cs="OpenSymbol"/>
      <w:u w:val="none"/>
    </w:rPr>
  </w:style>
  <w:style w:type="character" w:styleId="ListLabel473">
    <w:name w:val="ListLabel 473"/>
    <w:qFormat/>
    <w:rPr>
      <w:rFonts w:ascii="Times New Roman" w:hAnsi="Times New Roman" w:cs="OpenSymbol"/>
      <w:sz w:val="24"/>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ascii="Times New Roman" w:hAnsi="Times New Roman" w:cs="OpenSymbol"/>
      <w:sz w:val="24"/>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ascii="Times New Roman" w:hAnsi="Times New Roman" w:cs="OpenSymbol"/>
      <w:sz w:val="24"/>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ascii="Times New Roman" w:hAnsi="Times New Roman"/>
      <w:b/>
      <w:sz w:val="24"/>
      <w:u w:val="none"/>
    </w:rPr>
  </w:style>
  <w:style w:type="character" w:styleId="ListLabel501">
    <w:name w:val="ListLabel 501"/>
    <w:qFormat/>
    <w:rPr>
      <w:u w:val="none"/>
    </w:rPr>
  </w:style>
  <w:style w:type="character" w:styleId="ListLabel502">
    <w:name w:val="ListLabel 502"/>
    <w:qFormat/>
    <w:rPr>
      <w:u w:val="none"/>
    </w:rPr>
  </w:style>
  <w:style w:type="character" w:styleId="ListLabel503">
    <w:name w:val="ListLabel 503"/>
    <w:qFormat/>
    <w:rPr>
      <w:u w:val="none"/>
    </w:rPr>
  </w:style>
  <w:style w:type="character" w:styleId="ListLabel504">
    <w:name w:val="ListLabel 504"/>
    <w:qFormat/>
    <w:rPr>
      <w:u w:val="none"/>
    </w:rPr>
  </w:style>
  <w:style w:type="character" w:styleId="ListLabel505">
    <w:name w:val="ListLabel 505"/>
    <w:qFormat/>
    <w:rPr>
      <w:u w:val="none"/>
    </w:rPr>
  </w:style>
  <w:style w:type="character" w:styleId="ListLabel506">
    <w:name w:val="ListLabel 506"/>
    <w:qFormat/>
    <w:rPr>
      <w:u w:val="none"/>
    </w:rPr>
  </w:style>
  <w:style w:type="character" w:styleId="ListLabel507">
    <w:name w:val="ListLabel 507"/>
    <w:qFormat/>
    <w:rPr>
      <w:u w:val="none"/>
    </w:rPr>
  </w:style>
  <w:style w:type="character" w:styleId="ListLabel508">
    <w:name w:val="ListLabel 508"/>
    <w:qFormat/>
    <w:rPr>
      <w:u w:val="none"/>
    </w:rPr>
  </w:style>
  <w:style w:type="character" w:styleId="ListLabel509">
    <w:name w:val="ListLabel 509"/>
    <w:qFormat/>
    <w:rPr>
      <w:rFonts w:ascii="Times New Roman" w:hAnsi="Times New Roman"/>
      <w:sz w:val="24"/>
      <w:u w:val="none"/>
    </w:rPr>
  </w:style>
  <w:style w:type="character" w:styleId="ListLabel510">
    <w:name w:val="ListLabel 510"/>
    <w:qFormat/>
    <w:rPr>
      <w:u w:val="none"/>
    </w:rPr>
  </w:style>
  <w:style w:type="character" w:styleId="ListLabel511">
    <w:name w:val="ListLabel 511"/>
    <w:qFormat/>
    <w:rPr>
      <w:u w:val="none"/>
    </w:rPr>
  </w:style>
  <w:style w:type="character" w:styleId="ListLabel512">
    <w:name w:val="ListLabel 512"/>
    <w:qFormat/>
    <w:rPr>
      <w:u w:val="none"/>
    </w:rPr>
  </w:style>
  <w:style w:type="character" w:styleId="ListLabel513">
    <w:name w:val="ListLabel 513"/>
    <w:qFormat/>
    <w:rPr>
      <w:u w:val="none"/>
    </w:rPr>
  </w:style>
  <w:style w:type="character" w:styleId="ListLabel514">
    <w:name w:val="ListLabel 514"/>
    <w:qFormat/>
    <w:rPr>
      <w:u w:val="none"/>
    </w:rPr>
  </w:style>
  <w:style w:type="character" w:styleId="ListLabel515">
    <w:name w:val="ListLabel 515"/>
    <w:qFormat/>
    <w:rPr>
      <w:u w:val="none"/>
    </w:rPr>
  </w:style>
  <w:style w:type="character" w:styleId="ListLabel516">
    <w:name w:val="ListLabel 516"/>
    <w:qFormat/>
    <w:rPr>
      <w:u w:val="none"/>
    </w:rPr>
  </w:style>
  <w:style w:type="character" w:styleId="ListLabel517">
    <w:name w:val="ListLabel 517"/>
    <w:qFormat/>
    <w:rPr>
      <w:u w:val="none"/>
    </w:rPr>
  </w:style>
  <w:style w:type="character" w:styleId="ListLabel518">
    <w:name w:val="ListLabel 518"/>
    <w:qFormat/>
    <w:rPr>
      <w:rFonts w:ascii="Times New Roman" w:hAnsi="Times New Roman" w:cs="Wingdings"/>
      <w:sz w:val="24"/>
      <w:u w:val="none"/>
    </w:rPr>
  </w:style>
  <w:style w:type="character" w:styleId="ListLabel519">
    <w:name w:val="ListLabel 519"/>
    <w:qFormat/>
    <w:rPr>
      <w:rFonts w:cs="Wingdings 2"/>
      <w:u w:val="none"/>
    </w:rPr>
  </w:style>
  <w:style w:type="character" w:styleId="ListLabel520">
    <w:name w:val="ListLabel 520"/>
    <w:qFormat/>
    <w:rPr>
      <w:rFonts w:cs="OpenSymbol"/>
      <w:u w:val="none"/>
    </w:rPr>
  </w:style>
  <w:style w:type="character" w:styleId="ListLabel521">
    <w:name w:val="ListLabel 521"/>
    <w:qFormat/>
    <w:rPr>
      <w:rFonts w:cs="Wingdings"/>
      <w:u w:val="none"/>
    </w:rPr>
  </w:style>
  <w:style w:type="character" w:styleId="ListLabel522">
    <w:name w:val="ListLabel 522"/>
    <w:qFormat/>
    <w:rPr>
      <w:rFonts w:cs="Wingdings 2"/>
      <w:u w:val="none"/>
    </w:rPr>
  </w:style>
  <w:style w:type="character" w:styleId="ListLabel523">
    <w:name w:val="ListLabel 523"/>
    <w:qFormat/>
    <w:rPr>
      <w:rFonts w:cs="OpenSymbol"/>
      <w:u w:val="none"/>
    </w:rPr>
  </w:style>
  <w:style w:type="character" w:styleId="ListLabel524">
    <w:name w:val="ListLabel 524"/>
    <w:qFormat/>
    <w:rPr>
      <w:rFonts w:cs="Wingdings"/>
      <w:u w:val="none"/>
    </w:rPr>
  </w:style>
  <w:style w:type="character" w:styleId="ListLabel525">
    <w:name w:val="ListLabel 525"/>
    <w:qFormat/>
    <w:rPr>
      <w:rFonts w:cs="Wingdings 2"/>
      <w:u w:val="none"/>
    </w:rPr>
  </w:style>
  <w:style w:type="character" w:styleId="ListLabel526">
    <w:name w:val="ListLabel 526"/>
    <w:qFormat/>
    <w:rPr>
      <w:rFonts w:cs="OpenSymbol"/>
      <w:u w:val="none"/>
    </w:rPr>
  </w:style>
  <w:style w:type="character" w:styleId="ListLabel527">
    <w:name w:val="ListLabel 527"/>
    <w:qFormat/>
    <w:rPr>
      <w:rFonts w:ascii="Times New Roman" w:hAnsi="Times New Roman" w:cs="Wingdings"/>
      <w:sz w:val="24"/>
      <w:u w:val="none"/>
    </w:rPr>
  </w:style>
  <w:style w:type="character" w:styleId="ListLabel528">
    <w:name w:val="ListLabel 528"/>
    <w:qFormat/>
    <w:rPr>
      <w:rFonts w:cs="Wingdings 2"/>
      <w:u w:val="none"/>
    </w:rPr>
  </w:style>
  <w:style w:type="character" w:styleId="ListLabel529">
    <w:name w:val="ListLabel 529"/>
    <w:qFormat/>
    <w:rPr>
      <w:rFonts w:cs="OpenSymbol"/>
      <w:u w:val="none"/>
    </w:rPr>
  </w:style>
  <w:style w:type="character" w:styleId="ListLabel530">
    <w:name w:val="ListLabel 530"/>
    <w:qFormat/>
    <w:rPr>
      <w:rFonts w:cs="Wingdings"/>
      <w:u w:val="none"/>
    </w:rPr>
  </w:style>
  <w:style w:type="character" w:styleId="ListLabel531">
    <w:name w:val="ListLabel 531"/>
    <w:qFormat/>
    <w:rPr>
      <w:rFonts w:cs="Wingdings 2"/>
      <w:u w:val="none"/>
    </w:rPr>
  </w:style>
  <w:style w:type="character" w:styleId="ListLabel532">
    <w:name w:val="ListLabel 532"/>
    <w:qFormat/>
    <w:rPr>
      <w:rFonts w:cs="OpenSymbol"/>
      <w:u w:val="none"/>
    </w:rPr>
  </w:style>
  <w:style w:type="character" w:styleId="ListLabel533">
    <w:name w:val="ListLabel 533"/>
    <w:qFormat/>
    <w:rPr>
      <w:rFonts w:cs="Wingdings"/>
      <w:u w:val="none"/>
    </w:rPr>
  </w:style>
  <w:style w:type="character" w:styleId="ListLabel534">
    <w:name w:val="ListLabel 534"/>
    <w:qFormat/>
    <w:rPr>
      <w:rFonts w:cs="Wingdings 2"/>
      <w:u w:val="none"/>
    </w:rPr>
  </w:style>
  <w:style w:type="character" w:styleId="ListLabel535">
    <w:name w:val="ListLabel 535"/>
    <w:qFormat/>
    <w:rPr>
      <w:rFonts w:cs="OpenSymbol"/>
      <w:u w:val="none"/>
    </w:rPr>
  </w:style>
  <w:style w:type="character" w:styleId="ListLabel536">
    <w:name w:val="ListLabel 536"/>
    <w:qFormat/>
    <w:rPr>
      <w:rFonts w:ascii="Times New Roman" w:hAnsi="Times New Roman" w:cs="Symbol"/>
      <w:sz w:val="24"/>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ascii="Times New Roman" w:hAnsi="Times New Roman" w:cs="Symbol"/>
      <w:sz w:val="24"/>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ascii="Times New Roman" w:hAnsi="Times New Roman"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Times New Roman" w:hAnsi="Times New Roman" w:cs="Symbol"/>
      <w:sz w:val="24"/>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Times New Roman" w:hAnsi="Times New Roman" w:cs="Symbol"/>
      <w:sz w:val="24"/>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ascii="Times New Roman" w:hAnsi="Times New Roman" w:cs="OpenSymbol"/>
      <w:b w:val="false"/>
      <w:sz w:val="24"/>
      <w:u w:val="none"/>
    </w:rPr>
  </w:style>
  <w:style w:type="character" w:styleId="ListLabel582">
    <w:name w:val="ListLabel 582"/>
    <w:qFormat/>
    <w:rPr>
      <w:rFonts w:cs="OpenSymbol"/>
      <w:u w:val="none"/>
    </w:rPr>
  </w:style>
  <w:style w:type="character" w:styleId="ListLabel583">
    <w:name w:val="ListLabel 583"/>
    <w:qFormat/>
    <w:rPr>
      <w:rFonts w:cs="OpenSymbol"/>
      <w:u w:val="none"/>
    </w:rPr>
  </w:style>
  <w:style w:type="character" w:styleId="ListLabel584">
    <w:name w:val="ListLabel 584"/>
    <w:qFormat/>
    <w:rPr>
      <w:rFonts w:cs="OpenSymbol"/>
      <w:u w:val="none"/>
    </w:rPr>
  </w:style>
  <w:style w:type="character" w:styleId="ListLabel585">
    <w:name w:val="ListLabel 585"/>
    <w:qFormat/>
    <w:rPr>
      <w:rFonts w:cs="OpenSymbol"/>
      <w:u w:val="none"/>
    </w:rPr>
  </w:style>
  <w:style w:type="character" w:styleId="ListLabel586">
    <w:name w:val="ListLabel 586"/>
    <w:qFormat/>
    <w:rPr>
      <w:rFonts w:cs="OpenSymbol"/>
      <w:u w:val="none"/>
    </w:rPr>
  </w:style>
  <w:style w:type="character" w:styleId="ListLabel587">
    <w:name w:val="ListLabel 587"/>
    <w:qFormat/>
    <w:rPr>
      <w:rFonts w:cs="OpenSymbol"/>
      <w:u w:val="none"/>
    </w:rPr>
  </w:style>
  <w:style w:type="character" w:styleId="ListLabel588">
    <w:name w:val="ListLabel 588"/>
    <w:qFormat/>
    <w:rPr>
      <w:rFonts w:cs="OpenSymbol"/>
      <w:u w:val="none"/>
    </w:rPr>
  </w:style>
  <w:style w:type="character" w:styleId="ListLabel589">
    <w:name w:val="ListLabel 589"/>
    <w:qFormat/>
    <w:rPr>
      <w:rFonts w:cs="OpenSymbol"/>
      <w:u w:val="none"/>
    </w:rPr>
  </w:style>
  <w:style w:type="character" w:styleId="ListLabel590">
    <w:name w:val="ListLabel 590"/>
    <w:qFormat/>
    <w:rPr>
      <w:rFonts w:ascii="Times New Roman" w:hAnsi="Times New Roman" w:cs="Wingdings"/>
      <w:sz w:val="24"/>
      <w:u w:val="none"/>
    </w:rPr>
  </w:style>
  <w:style w:type="character" w:styleId="ListLabel591">
    <w:name w:val="ListLabel 591"/>
    <w:qFormat/>
    <w:rPr>
      <w:rFonts w:cs="Wingdings 2"/>
      <w:u w:val="none"/>
    </w:rPr>
  </w:style>
  <w:style w:type="character" w:styleId="ListLabel592">
    <w:name w:val="ListLabel 592"/>
    <w:qFormat/>
    <w:rPr>
      <w:rFonts w:cs="OpenSymbol"/>
      <w:u w:val="none"/>
    </w:rPr>
  </w:style>
  <w:style w:type="character" w:styleId="ListLabel593">
    <w:name w:val="ListLabel 593"/>
    <w:qFormat/>
    <w:rPr>
      <w:rFonts w:cs="Wingdings"/>
      <w:u w:val="none"/>
    </w:rPr>
  </w:style>
  <w:style w:type="character" w:styleId="ListLabel594">
    <w:name w:val="ListLabel 594"/>
    <w:qFormat/>
    <w:rPr>
      <w:rFonts w:cs="Wingdings 2"/>
      <w:u w:val="none"/>
    </w:rPr>
  </w:style>
  <w:style w:type="character" w:styleId="ListLabel595">
    <w:name w:val="ListLabel 595"/>
    <w:qFormat/>
    <w:rPr>
      <w:rFonts w:cs="OpenSymbol"/>
      <w:u w:val="none"/>
    </w:rPr>
  </w:style>
  <w:style w:type="character" w:styleId="ListLabel596">
    <w:name w:val="ListLabel 596"/>
    <w:qFormat/>
    <w:rPr>
      <w:rFonts w:cs="Wingdings"/>
      <w:u w:val="none"/>
    </w:rPr>
  </w:style>
  <w:style w:type="character" w:styleId="ListLabel597">
    <w:name w:val="ListLabel 597"/>
    <w:qFormat/>
    <w:rPr>
      <w:rFonts w:cs="Wingdings 2"/>
      <w:u w:val="none"/>
    </w:rPr>
  </w:style>
  <w:style w:type="character" w:styleId="ListLabel598">
    <w:name w:val="ListLabel 598"/>
    <w:qFormat/>
    <w:rPr>
      <w:rFonts w:cs="OpenSymbol"/>
      <w:u w:val="none"/>
    </w:rPr>
  </w:style>
  <w:style w:type="character" w:styleId="ListLabel599">
    <w:name w:val="ListLabel 599"/>
    <w:qFormat/>
    <w:rPr>
      <w:rFonts w:ascii="Times New Roman" w:hAnsi="Times New Roman" w:cs="OpenSymbol"/>
      <w:sz w:val="24"/>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ascii="Times New Roman" w:hAnsi="Times New Roman" w:cs="OpenSymbol"/>
      <w:sz w:val="24"/>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ascii="Times New Roman" w:hAnsi="Times New Roman" w:cs="OpenSymbol"/>
      <w:sz w:val="24"/>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ae117d"/>
    <w:pPr>
      <w:spacing w:lineRule="auto" w:line="240" w:before="0" w:after="200"/>
    </w:pPr>
    <w:rPr>
      <w:b/>
      <w:bCs/>
      <w:color w:val="4F81BD" w:themeColor="accent1"/>
      <w:sz w:val="18"/>
      <w:szCs w:val="18"/>
    </w:rPr>
  </w:style>
  <w:style w:type="paragraph" w:styleId="Normal1" w:customStyle="1">
    <w:name w:val="Normal1"/>
    <w:qFormat/>
    <w:rsid w:val="00194b16"/>
    <w:pPr>
      <w:widowControl/>
      <w:bidi w:val="0"/>
      <w:jc w:val="left"/>
    </w:pPr>
    <w:rPr>
      <w:rFonts w:ascii="Arial" w:hAnsi="Arial" w:eastAsia="Arial" w:cs="Arial"/>
      <w:color w:val="00000A"/>
      <w:sz w:val="22"/>
      <w:szCs w:val="22"/>
      <w:lang w:val="es-VE" w:eastAsia="es-VE" w:bidi="ar-SA"/>
    </w:rPr>
  </w:style>
  <w:style w:type="paragraph" w:styleId="Title">
    <w:name w:val="Title"/>
    <w:basedOn w:val="Normal1"/>
    <w:next w:val="Normal1"/>
    <w:qFormat/>
    <w:rsid w:val="00194b16"/>
    <w:pPr>
      <w:keepNext/>
      <w:keepLines/>
      <w:spacing w:before="0" w:after="60"/>
      <w:jc w:val="center"/>
    </w:pPr>
    <w:rPr>
      <w:rFonts w:ascii="Times New Roman" w:hAnsi="Times New Roman" w:eastAsia="Times New Roman" w:cs="Times New Roman"/>
      <w:b/>
      <w:sz w:val="24"/>
      <w:szCs w:val="24"/>
    </w:rPr>
  </w:style>
  <w:style w:type="paragraph" w:styleId="Subtitle">
    <w:name w:val="Subtitle"/>
    <w:basedOn w:val="Normal1"/>
    <w:next w:val="Normal1"/>
    <w:qFormat/>
    <w:rsid w:val="00194b16"/>
    <w:pPr>
      <w:keepNext/>
      <w:keepLines/>
      <w:spacing w:before="0" w:after="320"/>
    </w:pPr>
    <w:rPr>
      <w:color w:val="666666"/>
      <w:sz w:val="30"/>
      <w:szCs w:val="30"/>
    </w:rPr>
  </w:style>
  <w:style w:type="paragraph" w:styleId="Annotationtext">
    <w:name w:val="annotation text"/>
    <w:basedOn w:val="Normal"/>
    <w:link w:val="CommentTextChar"/>
    <w:uiPriority w:val="99"/>
    <w:semiHidden/>
    <w:unhideWhenUsed/>
    <w:qFormat/>
    <w:rsid w:val="00194b16"/>
    <w:pPr>
      <w:spacing w:lineRule="auto" w:line="240"/>
    </w:pPr>
    <w:rPr>
      <w:sz w:val="20"/>
      <w:szCs w:val="20"/>
    </w:rPr>
  </w:style>
  <w:style w:type="paragraph" w:styleId="BalloonText">
    <w:name w:val="Balloon Text"/>
    <w:basedOn w:val="Normal"/>
    <w:link w:val="BalloonTextChar"/>
    <w:uiPriority w:val="99"/>
    <w:semiHidden/>
    <w:unhideWhenUsed/>
    <w:qFormat/>
    <w:rsid w:val="00fa325e"/>
    <w:pPr>
      <w:spacing w:lineRule="auto" w:line="240"/>
    </w:pPr>
    <w:rPr>
      <w:rFonts w:ascii="Tahoma" w:hAnsi="Tahoma" w:cs="Tahoma"/>
      <w:sz w:val="16"/>
      <w:szCs w:val="16"/>
    </w:rPr>
  </w:style>
  <w:style w:type="paragraph" w:styleId="TOCHeading">
    <w:name w:val="TOC Heading"/>
    <w:basedOn w:val="Heading1"/>
    <w:next w:val="Normal"/>
    <w:uiPriority w:val="39"/>
    <w:unhideWhenUsed/>
    <w:qFormat/>
    <w:rsid w:val="00fa325e"/>
    <w:pPr>
      <w:spacing w:before="480" w:after="120"/>
      <w:ind w:right="0" w:hanging="0"/>
      <w:jc w:val="left"/>
    </w:pPr>
    <w:rPr>
      <w:rFonts w:ascii="Calibri" w:hAnsi="Calibri" w:eastAsia="" w:cs="" w:asciiTheme="majorHAnsi" w:cstheme="majorBidi" w:eastAsiaTheme="majorEastAsia" w:hAnsiTheme="majorHAnsi"/>
      <w:bCs/>
      <w:color w:val="365F91" w:themeColor="accent1" w:themeShade="bf"/>
      <w:sz w:val="28"/>
      <w:szCs w:val="28"/>
      <w:lang w:val="es-ES" w:eastAsia="en-US"/>
    </w:rPr>
  </w:style>
  <w:style w:type="paragraph" w:styleId="Contents1">
    <w:name w:val="TOC 1"/>
    <w:basedOn w:val="Normal"/>
    <w:next w:val="Normal"/>
    <w:autoRedefine/>
    <w:uiPriority w:val="39"/>
    <w:unhideWhenUsed/>
    <w:qFormat/>
    <w:rsid w:val="00916b07"/>
    <w:pPr>
      <w:spacing w:before="0" w:after="100"/>
    </w:pPr>
    <w:rPr>
      <w:rFonts w:ascii="Times New Roman" w:hAnsi="Times New Roman"/>
      <w:sz w:val="24"/>
    </w:rPr>
  </w:style>
  <w:style w:type="paragraph" w:styleId="Contents2">
    <w:name w:val="TOC 2"/>
    <w:basedOn w:val="Normal"/>
    <w:next w:val="Normal"/>
    <w:autoRedefine/>
    <w:uiPriority w:val="39"/>
    <w:unhideWhenUsed/>
    <w:qFormat/>
    <w:rsid w:val="00916b07"/>
    <w:pPr>
      <w:spacing w:before="0" w:after="100"/>
      <w:ind w:left="220" w:hanging="0"/>
    </w:pPr>
    <w:rPr>
      <w:rFonts w:ascii="Times New Roman" w:hAnsi="Times New Roman"/>
      <w:sz w:val="24"/>
    </w:rPr>
  </w:style>
  <w:style w:type="paragraph" w:styleId="Contents3">
    <w:name w:val="TOC 3"/>
    <w:basedOn w:val="Normal"/>
    <w:next w:val="Normal"/>
    <w:autoRedefine/>
    <w:uiPriority w:val="39"/>
    <w:unhideWhenUsed/>
    <w:qFormat/>
    <w:rsid w:val="00916b07"/>
    <w:pPr>
      <w:spacing w:before="0" w:after="100"/>
      <w:ind w:left="440" w:hanging="0"/>
    </w:pPr>
    <w:rPr>
      <w:rFonts w:ascii="Times New Roman" w:hAnsi="Times New Roman"/>
      <w:sz w:val="24"/>
    </w:rPr>
  </w:style>
  <w:style w:type="paragraph" w:styleId="Header">
    <w:name w:val="Header"/>
    <w:basedOn w:val="Normal"/>
    <w:link w:val="HeaderChar"/>
    <w:uiPriority w:val="99"/>
    <w:unhideWhenUsed/>
    <w:rsid w:val="00fa325e"/>
    <w:pPr>
      <w:tabs>
        <w:tab w:val="center" w:pos="4419" w:leader="none"/>
        <w:tab w:val="right" w:pos="8838" w:leader="none"/>
      </w:tabs>
      <w:spacing w:lineRule="auto" w:line="240"/>
    </w:pPr>
    <w:rPr/>
  </w:style>
  <w:style w:type="paragraph" w:styleId="Footer">
    <w:name w:val="Footer"/>
    <w:basedOn w:val="Normal"/>
    <w:link w:val="FooterChar"/>
    <w:uiPriority w:val="99"/>
    <w:unhideWhenUsed/>
    <w:rsid w:val="00fa325e"/>
    <w:pPr>
      <w:tabs>
        <w:tab w:val="center" w:pos="4419" w:leader="none"/>
        <w:tab w:val="right" w:pos="8838" w:leader="none"/>
      </w:tabs>
      <w:spacing w:lineRule="auto" w:line="240"/>
    </w:pPr>
    <w:rPr/>
  </w:style>
  <w:style w:type="paragraph" w:styleId="Tableoffigures">
    <w:name w:val="table of figures"/>
    <w:basedOn w:val="Normal"/>
    <w:next w:val="Normal"/>
    <w:uiPriority w:val="99"/>
    <w:unhideWhenUsed/>
    <w:qFormat/>
    <w:rsid w:val="0089270e"/>
    <w:pPr>
      <w:ind w:left="440" w:hanging="440"/>
      <w:jc w:val="both"/>
    </w:pPr>
    <w:rPr>
      <w:rFonts w:ascii="Times New Roman" w:hAnsi="Times New Roman"/>
      <w:smallCaps/>
      <w:sz w:val="24"/>
      <w:szCs w:val="20"/>
    </w:rPr>
  </w:style>
  <w:style w:type="paragraph" w:styleId="NormalWeb">
    <w:name w:val="Normal (Web)"/>
    <w:basedOn w:val="Normal"/>
    <w:uiPriority w:val="99"/>
    <w:semiHidden/>
    <w:unhideWhenUsed/>
    <w:qFormat/>
    <w:rsid w:val="004f4f17"/>
    <w:pPr>
      <w:spacing w:lineRule="auto" w:line="240" w:beforeAutospacing="1" w:afterAutospacing="1"/>
    </w:pPr>
    <w:rPr>
      <w:rFonts w:ascii="Times New Roman" w:hAnsi="Times New Roman" w:eastAsia="Times New Roman" w:cs="Times New Roman"/>
      <w:sz w:val="24"/>
      <w:szCs w:val="24"/>
    </w:rPr>
  </w:style>
  <w:style w:type="paragraph" w:styleId="Annotationsubject">
    <w:name w:val="annotation subject"/>
    <w:basedOn w:val="Annotationtext"/>
    <w:link w:val="CommentSubjectChar"/>
    <w:uiPriority w:val="99"/>
    <w:semiHidden/>
    <w:unhideWhenUsed/>
    <w:qFormat/>
    <w:rsid w:val="009c4125"/>
    <w:pPr/>
    <w:rPr>
      <w:b/>
      <w:bCs/>
    </w:rPr>
  </w:style>
  <w:style w:type="paragraph" w:styleId="ListParagraph">
    <w:name w:val="List Paragraph"/>
    <w:basedOn w:val="Normal"/>
    <w:uiPriority w:val="34"/>
    <w:qFormat/>
    <w:rsid w:val="001e5731"/>
    <w:pPr>
      <w:spacing w:before="0" w:after="0"/>
      <w:ind w:left="720" w:hanging="0"/>
      <w:contextualSpacing/>
    </w:pPr>
    <w:rPr/>
  </w:style>
  <w:style w:type="paragraph" w:styleId="Bibliography">
    <w:name w:val="Bibliography"/>
    <w:basedOn w:val="Normal"/>
    <w:next w:val="Normal"/>
    <w:uiPriority w:val="37"/>
    <w:unhideWhenUsed/>
    <w:qFormat/>
    <w:rsid w:val="00d25fb3"/>
    <w:pPr/>
    <w:rPr/>
  </w:style>
  <w:style w:type="paragraph" w:styleId="FrameContents" w:customStyle="1">
    <w:name w:val="Frame Contents"/>
    <w:basedOn w:val="Normal"/>
    <w:qFormat/>
    <w:pPr/>
    <w:rPr/>
  </w:style>
  <w:style w:type="paragraph" w:styleId="Endnotetext">
    <w:name w:val="endnote text"/>
    <w:basedOn w:val="Normal"/>
    <w:link w:val="EndnoteTextChar"/>
    <w:uiPriority w:val="99"/>
    <w:semiHidden/>
    <w:unhideWhenUsed/>
    <w:qFormat/>
    <w:rsid w:val="0032012b"/>
    <w:pPr>
      <w:spacing w:lineRule="auto" w:line="240"/>
    </w:pPr>
    <w:rPr>
      <w:sz w:val="20"/>
      <w:szCs w:val="20"/>
    </w:rPr>
  </w:style>
  <w:style w:type="paragraph" w:styleId="M3762551413669131869gmailnormal1" w:customStyle="1">
    <w:name w:val="m_-3762551413669131869gmail-normal1"/>
    <w:basedOn w:val="Normal"/>
    <w:qFormat/>
    <w:rsid w:val="003b426d"/>
    <w:pPr>
      <w:spacing w:lineRule="auto" w:line="240" w:beforeAutospacing="1" w:afterAutospacing="1"/>
    </w:pPr>
    <w:rPr>
      <w:rFonts w:ascii="Times New Roman" w:hAnsi="Times New Roman" w:eastAsia="Times New Roman" w:cs="Times New Roman"/>
      <w:sz w:val="24"/>
      <w:szCs w:val="24"/>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rsid w:val="00194b16"/>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linuxito.com/docs/el-modelo-cliente-servidor.pdf"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s://www.netconsulting.es/blog/nodejs/" TargetMode="External"/><Relationship Id="rId14" Type="http://schemas.openxmlformats.org/officeDocument/2006/relationships/hyperlink" Target="https://www.campusmvp.es/recursos/post/Que-es-el-stack-MEAN-y-como-escoger-el-mejor-para-ti.aspx" TargetMode="External"/><Relationship Id="rId15" Type="http://schemas.openxmlformats.org/officeDocument/2006/relationships/hyperlink" Target="https://desarrolloweb.com/wiki/editor-de-codigo.html" TargetMode="External"/><Relationship Id="rId16" Type="http://schemas.openxmlformats.org/officeDocument/2006/relationships/hyperlink" Target="https://rafarjonilla.com/que-es/backend/" TargetMode="External"/><Relationship Id="rId17" Type="http://schemas.openxmlformats.org/officeDocument/2006/relationships/hyperlink" Target="https://www.arsys.es/blog/programacion/elegir-lenguaje-programacion-web/" TargetMode="External"/><Relationship Id="rId18" Type="http://schemas.openxmlformats.org/officeDocument/2006/relationships/hyperlink" Target="https://www.arsys.es/blog/programacion/diseno-web/spa-unica-pagina/" TargetMode="External"/><Relationship Id="rId19" Type="http://schemas.openxmlformats.org/officeDocument/2006/relationships/hyperlink" Target="http://www.ucv.ve/fileadmin/user_upload/documentos/ley_de_universidades.pdf" TargetMode="External"/><Relationship Id="rId20" Type="http://schemas.openxmlformats.org/officeDocument/2006/relationships/hyperlink" Target="https://www.fau.ucv.ve/" TargetMode="External"/><Relationship Id="rId21" Type="http://schemas.openxmlformats.org/officeDocument/2006/relationships/hyperlink" Target="https://www.fau.ucv.ve/" TargetMode="External"/><Relationship Id="rId22" Type="http://schemas.openxmlformats.org/officeDocument/2006/relationships/hyperlink" Target="http://www.juntadeandalucia.es/servicios/madeja/contenido/recurso/416" TargetMode="External"/><Relationship Id="rId23" Type="http://schemas.openxmlformats.org/officeDocument/2006/relationships/hyperlink" Target="http://www.hipertexto.info/" TargetMode="External"/><Relationship Id="rId24" Type="http://schemas.openxmlformats.org/officeDocument/2006/relationships/hyperlink" Target="https://programacionwebisc.wordpress.com/2-1-arquitectura-de-las-aplicaciones-web/" TargetMode="External"/><Relationship Id="rId25" Type="http://schemas.openxmlformats.org/officeDocument/2006/relationships/hyperlink" Target="https://www.scrummanager.net/bok/images/8/84/Marco_estandar_scrum.png" TargetMode="External"/><Relationship Id="rId26" Type="http://schemas.openxmlformats.org/officeDocument/2006/relationships/hyperlink" Target="http://estudiantealdeaunare3irmadj.blogspot.com/p/caracteristicas-de-aplicaciones-web.html" TargetMode="External"/><Relationship Id="rId27" Type="http://schemas.openxmlformats.org/officeDocument/2006/relationships/hyperlink" Target="https://www.scrumguides.org/scrum-guide.html" TargetMode="External"/><Relationship Id="rId28"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29" Type="http://schemas.openxmlformats.org/officeDocument/2006/relationships/hyperlink" Target="https://rafarjonilla.com/que-es/backend/" TargetMode="Externa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Jun09</b:Tag>
    <b:SourceType>InternetSite</b:SourceType>
    <b:Guid>{FE3C6335-8660-480A-8523-0FE35DFA7C94}</b:Guid>
    <b:Author>
      <b:Author>
        <b:Corporate>Junta de Andalucía</b:Corporate>
      </b:Author>
    </b:Author>
    <b:Title>Junta de Andalucía</b:Title>
    <b:InternetSiteTitle>Junta de Andalucía</b:InternetSiteTitle>
    <b:Year>2009</b:Year>
    <b:Month>julio</b:Month>
    <b:Day>2</b:Day>
    <b:URL>http://www.juntadeandalucia.es/servicios/madeja/contenido/recurso/416</b:URL>
    <b:RefOrder>3</b:RefOrder>
  </b:Source>
  <b:Source>
    <b:Tag>Jos15</b:Tag>
    <b:SourceType>InternetSite</b:SourceType>
    <b:Guid>{504A3A1D-D15C-466B-9E82-7076798B1BA3}</b:Guid>
    <b:Author>
      <b:Author>
        <b:NameList>
          <b:Person>
            <b:Last>Alarcón</b:Last>
            <b:First>José</b:First>
            <b:Middle>Manuel</b:Middle>
          </b:Person>
        </b:NameList>
      </b:Author>
    </b:Author>
    <b:Title>campusmvp</b:Title>
    <b:InternetSiteTitle>campusmvp</b:InternetSiteTitle>
    <b:Year>2015</b:Year>
    <b:Month>enero</b:Month>
    <b:Day>15</b:Day>
    <b:URL>https://www.campusmvp.es/recursos/post/Que-es-el-stack-MEAN-y-como-escoger-el-mejor-para-ti.aspx</b:URL>
    <b:RefOrder>4</b:RefOrder>
  </b:Source>
  <b:Source>
    <b:Tag>Sch18</b:Tag>
    <b:SourceType>InternetSite</b:SourceType>
    <b:Guid>{372FE1AE-140B-4993-8DE5-733C7DAC5545}</b:Guid>
    <b:Author>
      <b:Author>
        <b:NameList>
          <b:Person>
            <b:Last>Schwaber</b:Last>
            <b:First>Ken </b:First>
          </b:Person>
          <b:Person>
            <b:Last>Sutherland</b:Last>
            <b:First>Jeff</b:First>
          </b:Person>
        </b:NameList>
      </b:Author>
    </b:Author>
    <b:Title>ScrumGuides</b:Title>
    <b:InternetSiteTitle>Scrum Guides</b:InternetSiteTitle>
    <b:Year>2018</b:Year>
    <b:URL>https://www.scrumguides.org/scrum-guide.html</b:URL>
    <b:RefOrder>5</b:RefOrder>
  </b:Source>
  <b:Source>
    <b:Tag>OBS19</b:Tag>
    <b:SourceType>InternetSite</b:SourceType>
    <b:Guid>{22DEEC88-EC0E-4F7B-B693-BE19DC7CDCE4}</b:Guid>
    <b:Author>
      <b:Author>
        <b:Corporate>OBS</b:Corporate>
      </b:Author>
    </b:Author>
    <b:Title>OBS Business School</b:Title>
    <b:InternetSiteTitle>OBS Business School</b:InternetSiteTitle>
    <b:Year>2019</b:Year>
    <b:URL>https://www.obs-edu.com/int/blog-project-management/temas-actuales-de-project-management/te-conviene-utilizar-la-metodologia-scrum-en-tus-proyectos</b:URL>
    <b:RefOrder>6</b:RefOrder>
  </b:Source>
  <b:Source>
    <b:Tag>Pal</b:Tag>
    <b:SourceType>InternetSite</b:SourceType>
    <b:Guid>{A6B0D1A0-CD02-4534-A318-03D75424BFE4}</b:Guid>
    <b:Author>
      <b:Author>
        <b:NameList>
          <b:Person>
            <b:Last>Palacio</b:Last>
            <b:First>Juan</b:First>
          </b:Person>
        </b:NameList>
      </b:Author>
    </b:Author>
    <b:Title>Scrum Manager</b:Title>
    <b:InternetSiteTitle>Scrum Manager</b:InternetSiteTitle>
    <b:Year>2014</b:Year>
    <b:Month>abril</b:Month>
    <b:URL>https://www.scrummanager.net/bok/images/8/84/Marco_estandar_scrum.png</b:URL>
    <b:RefOrder>7</b:RefOrder>
  </b:Source>
  <b:Source>
    <b:Tag>OCU17</b:Tag>
    <b:SourceType>InternetSite</b:SourceType>
    <b:Guid>{D579A934-D901-428C-9675-623CE425EAA4}</b:Guid>
    <b:Author>
      <b:Author>
        <b:Corporate>OCU</b:Corporate>
      </b:Author>
    </b:Author>
    <b:Title>Oficina de Cooperación Universitaria</b:Title>
    <b:InternetSiteTitle>Oficina de Cooperación Universitaria</b:InternetSiteTitle>
    <b:Year>2017</b:Year>
    <b:URL>http://www.ocu.es/productos/universitas-xxi-academico/</b:URL>
    <b:RefOrder>8</b:RefOrder>
  </b:Source>
  <b:Source>
    <b:Tag>Fac17</b:Tag>
    <b:SourceType>InternetSite</b:SourceType>
    <b:Guid>{C5444A9A-B492-407B-9352-11AAD18665A6}</b:Guid>
    <b:Author>
      <b:Author>
        <b:Corporate>Facultad de Ingeniería UCV</b:Corporate>
      </b:Author>
    </b:Author>
    <b:Title>Facultad de Ingeniería</b:Title>
    <b:InternetSiteTitle>Facultad de Ingeniería</b:InternetSiteTitle>
    <b:Year>2017</b:Year>
    <b:URL>http://www.ing.ucv.ve/ce/index.php</b:URL>
    <b:RefOrder>2</b:RefOrder>
  </b:Source>
  <b:Source>
    <b:Tag>Gru14</b:Tag>
    <b:SourceType>InternetSite</b:SourceType>
    <b:Guid>{32912C5C-92C7-4C8D-8AAF-ED2C725A6E76}</b:Guid>
    <b:Author>
      <b:Author>
        <b:Corporate>Grupo CONEST UCV</b:Corporate>
      </b:Author>
    </b:Author>
    <b:Title>CONEST</b:Title>
    <b:InternetSiteTitle>CONEST</b:InternetSiteTitle>
    <b:Year>2014</b:Year>
    <b:URL>http://conest.ciens.ucv.ve/webapp</b:URL>
    <b:RefOrder>9</b:RefOrder>
  </b:Source>
  <b:Source>
    <b:Tag>Ama16</b:Tag>
    <b:SourceType>InternetSite</b:SourceType>
    <b:Guid>{574FC514-2ACC-4B46-B611-B5A03DF9160A}</b:Guid>
    <b:Author>
      <b:Author>
        <b:NameList>
          <b:Person>
            <b:Last>Belmonte</b:Last>
            <b:First>Amalio</b:First>
          </b:Person>
        </b:NameList>
      </b:Author>
    </b:Author>
    <b:Title>Universidad Central de Venezuela</b:Title>
    <b:InternetSiteTitle>Universidad Central de Venezuela - Secretaria</b:InternetSiteTitle>
    <b:Year>2016</b:Year>
    <b:Month>junio</b:Month>
    <b:Day>6</b:Day>
    <b:URL>http://www.ucv.ve/organizacion/secretaria-general/detalle-noticias-secretaria/article/situacion-del-sistema-de-inscripcion-y-de-kardex.html</b:URL>
    <b:RefOrder>1</b:RefOrder>
  </b:Source>
</b:Sources>
</file>

<file path=customXml/itemProps1.xml><?xml version="1.0" encoding="utf-8"?>
<ds:datastoreItem xmlns:ds="http://schemas.openxmlformats.org/officeDocument/2006/customXml" ds:itemID="{AA2AF2A1-C314-467F-851F-B0FFC5CC5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Application>LibreOffice/5.1.6.2$Linux_X86_64 LibreOffice_project/10m0$Build-2</Application>
  <Pages>54</Pages>
  <Words>12004</Words>
  <Characters>65641</Characters>
  <CharactersWithSpaces>77622</CharactersWithSpaces>
  <Paragraphs>537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2019-02-25T01:57:00Z</dcterms:created>
  <dc:creator/>
  <dc:description/>
  <dc:language>en-US</dc:language>
  <cp:lastModifiedBy/>
  <dcterms:modified xsi:type="dcterms:W3CDTF">2019-03-17T13:23:53Z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