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t>https://www.linkedin.com/jobs/view/4100000001/?lipi=urn%3Ali%3Apage%3Ad_x</w:t>
        </w:r>
      </w:hyperlink>
    </w:p>
    <w:p>
      <w:hyperlink r:id="rId2">
        <w:r>
          <w:t>https://www.linkedin.com/jobs/view/4100000002/?trk=x</w:t>
        </w:r>
      </w:hyperlink>
    </w:p>
    <w:p>
      <w:r>
        <w:t xml:space="preserve"/>
      </w:r>
    </w:p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linkedin.com/jobs/view/4100000001/?lipi=urn%3Ali%3Apage%3Ad_x" TargetMode="External"/><Relationship Id="rId2" Type="http://schemas.openxmlformats.org/officeDocument/2006/relationships/hyperlink" Target="https://www.linkedin.com/jobs/view/4100000002/?trk=x" TargetMode="External"/></Relationships>
</file>