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160"/>
        <w:jc w:val="center"/>
      </w:pPr>
      <w:r>
        <w:rPr>
          <w:rFonts w:ascii="Arial" w:cs="Arial" w:eastAsia="Arial" w:hAnsi="Arial"/>
          <w:b/>
          <w:bCs/>
          <w:color w:val="1F4E79"/>
          <w:sz w:val="64"/>
          <w:szCs w:val="64"/>
        </w:rPr>
        <w:t xml:space="preserve">nrfBlueNullifier</w:t>
      </w:r>
    </w:p>
    <w:p>
      <w:pPr>
        <w:spacing w:after="80"/>
        <w:jc w:val="center"/>
      </w:pPr>
      <w:r>
        <w:rPr>
          <w:rFonts w:ascii="Arial" w:cs="Arial" w:eastAsia="Arial" w:hAnsi="Arial"/>
          <w:color w:val="2E75B6"/>
          <w:sz w:val="32"/>
          <w:szCs w:val="32"/>
        </w:rPr>
        <w:t xml:space="preserve">ESP32-S3 + Dual NRF24L01+PA+LNA</w:t>
      </w:r>
    </w:p>
    <w:p>
      <w:pPr>
        <w:spacing w:after="400"/>
        <w:jc w:val="center"/>
      </w:pPr>
      <w:r>
        <w:rPr>
          <w:rFonts w:ascii="Arial" w:cs="Arial" w:eastAsia="Arial" w:hAnsi="Arial"/>
          <w:i/>
          <w:iCs/>
          <w:color w:val="555555"/>
          <w:sz w:val="24"/>
          <w:szCs w:val="24"/>
        </w:rPr>
        <w:t xml:space="preserve">Guia completa de construccion y programacion</w:t>
      </w:r>
    </w:p>
    <w:p>
      <w:pPr>
        <w:pBdr>
          <w:bottom w:val="single" w:color="2E75B6" w:sz="6" w:space="1"/>
        </w:pBdr>
        <w:spacing w:after="400"/>
      </w:pPr>
      <w:r>
        <w:t xml:space="preserve"/>
      </w:r>
    </w:p>
    <w:p>
      <w:pPr>
        <w:spacing w:after="0"/>
      </w:pPr>
      <w:r>
        <w:t xml:space="preserve"/>
      </w:r>
    </w:p>
    <w:p>
      <w:pPr>
        <w:spacing w:after="0"/>
      </w:pPr>
      <w:r>
        <w:t xml:space="preserve"/>
      </w:r>
    </w:p>
    <w:p>
      <w:pPr>
        <w:jc w:val="center"/>
      </w:pPr>
      <w:r>
        <w:rPr>
          <w:rFonts w:ascii="Arial" w:cs="Arial" w:eastAsia="Arial" w:hAnsi="Arial"/>
          <w:i/>
          <w:iCs/>
          <w:color w:val="888888"/>
          <w:sz w:val="20"/>
          <w:szCs w:val="20"/>
        </w:rPr>
        <w:t xml:space="preserve">Basado en el proyecto original WireBits</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1. Descripcion del Proyecto</w:t>
      </w:r>
    </w:p>
    <w:p>
      <w:pPr>
        <w:spacing w:after="120"/>
      </w:pPr>
      <w:r>
        <w:rPr>
          <w:rFonts w:ascii="Arial" w:cs="Arial" w:eastAsia="Arial" w:hAnsi="Arial"/>
          <w:sz w:val="22"/>
          <w:szCs w:val="22"/>
        </w:rPr>
        <w:t xml:space="preserve">Este proyecto implementa un barredor de canales RF en la banda de 2.4 GHz usando dos modulos NRF24L01+PA+LNA conectados a un microcontrolador ESP32-S3 a traves de dos buses SPI independientes (FSPI y HSPI).</w:t>
      </w:r>
    </w:p>
    <w:p>
      <w:pPr>
        <w:spacing w:after="120"/>
      </w:pPr>
      <w:r>
        <w:rPr>
          <w:rFonts w:ascii="Arial" w:cs="Arial" w:eastAsia="Arial" w:hAnsi="Arial"/>
          <w:sz w:val="22"/>
          <w:szCs w:val="22"/>
        </w:rPr>
        <w:t xml:space="preserve">Cada modulo realiza un barrido continuo del espectro con un offset de canal distinto, maximizando la cobertura del rango Bluetooth (2402 MHz a 2480 MHz, canales 0 al 79).</w:t>
      </w:r>
    </w:p>
    <w:p>
      <w:pPr>
        <w:spacing w:after="120"/>
      </w:pPr>
      <w:r>
        <w:rPr>
          <w:rFonts w:ascii="Arial" w:cs="Arial" w:eastAsia="Arial" w:hAnsi="Arial"/>
          <w:sz w:val="22"/>
          <w:szCs w:val="22"/>
        </w:rPr>
        <w:t xml:space="preserve">El WiFi y el Bluetooth internos del ESP32-S3 se deshabilitan en el firmware para evitar interferencias con los modulos externos.</w:t>
      </w:r>
    </w:p>
    <w:p>
      <w:pPr>
        <w:spacing w:after="0"/>
      </w:pPr>
      <w:r>
        <w:t xml:space="preserve"/>
      </w:r>
    </w:p>
    <w:p>
      <w:pPr>
        <w:pStyle w:val="Heading2"/>
        <w:spacing w:after="120" w:before="240"/>
      </w:pPr>
      <w:r>
        <w:rPr>
          <w:rFonts w:ascii="Arial" w:cs="Arial" w:eastAsia="Arial" w:hAnsi="Arial"/>
          <w:b/>
          <w:bCs/>
          <w:color w:val="2E75B6"/>
          <w:sz w:val="28"/>
          <w:szCs w:val="28"/>
        </w:rPr>
        <w:t xml:space="preserve">Caracteristicas principales</w:t>
      </w:r>
    </w:p>
    <w:p>
      <w:pPr>
        <w:pStyle w:val="ListParagraph"/>
        <w:numPr>
          <w:ilvl w:val="0"/>
          <w:numId w:val="2"/>
        </w:numPr>
        <w:spacing w:after="80"/>
      </w:pPr>
      <w:r>
        <w:rPr>
          <w:rFonts w:ascii="Arial" w:cs="Arial" w:eastAsia="Arial" w:hAnsi="Arial"/>
          <w:sz w:val="22"/>
          <w:szCs w:val="22"/>
        </w:rPr>
        <w:t xml:space="preserve">Dos buses SPI independientes (FSPI y HSPI) para operar dos radios en paralelo.</w:t>
      </w:r>
    </w:p>
    <w:p>
      <w:pPr>
        <w:pStyle w:val="ListParagraph"/>
        <w:numPr>
          <w:ilvl w:val="0"/>
          <w:numId w:val="2"/>
        </w:numPr>
        <w:spacing w:after="80"/>
      </w:pPr>
      <w:r>
        <w:rPr>
          <w:rFonts w:ascii="Arial" w:cs="Arial" w:eastAsia="Arial" w:hAnsi="Arial"/>
          <w:sz w:val="22"/>
          <w:szCs w:val="22"/>
        </w:rPr>
        <w:t xml:space="preserve">Barrido de canales con offsets distintos (+4 y +2 por ciclo) para mayor cobertura espectral.</w:t>
      </w:r>
    </w:p>
    <w:p>
      <w:pPr>
        <w:pStyle w:val="ListParagraph"/>
        <w:numPr>
          <w:ilvl w:val="0"/>
          <w:numId w:val="2"/>
        </w:numPr>
        <w:spacing w:after="80"/>
      </w:pPr>
      <w:r>
        <w:rPr>
          <w:rFonts w:ascii="Arial" w:cs="Arial" w:eastAsia="Arial" w:hAnsi="Arial"/>
          <w:sz w:val="22"/>
          <w:szCs w:val="22"/>
        </w:rPr>
        <w:t xml:space="preserve">Componente aleatoria adicional con delayMicroseconds aleatorio entre cambios de canal.</w:t>
      </w:r>
    </w:p>
    <w:p>
      <w:pPr>
        <w:pStyle w:val="ListParagraph"/>
        <w:numPr>
          <w:ilvl w:val="0"/>
          <w:numId w:val="2"/>
        </w:numPr>
        <w:spacing w:after="80"/>
      </w:pPr>
      <w:r>
        <w:rPr>
          <w:rFonts w:ascii="Arial" w:cs="Arial" w:eastAsia="Arial" w:hAnsi="Arial"/>
          <w:sz w:val="22"/>
          <w:szCs w:val="22"/>
        </w:rPr>
        <w:t xml:space="preserve">Portadora continua a potencia maxima (RF24_PA_MAX) en ambos modulos.</w:t>
      </w:r>
    </w:p>
    <w:p>
      <w:pPr>
        <w:pStyle w:val="ListParagraph"/>
        <w:numPr>
          <w:ilvl w:val="0"/>
          <w:numId w:val="2"/>
        </w:numPr>
        <w:spacing w:after="80"/>
      </w:pPr>
      <w:r>
        <w:rPr>
          <w:rFonts w:ascii="Arial" w:cs="Arial" w:eastAsia="Arial" w:hAnsi="Arial"/>
          <w:sz w:val="22"/>
          <w:szCs w:val="22"/>
        </w:rPr>
        <w:t xml:space="preserve">Desactivacion del RF interno del ESP32-S3 (WiFi y BT) al inicio.</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2. Materiales Necesarios</w:t>
      </w:r>
    </w:p>
    <w:p>
      <w:pPr>
        <w:spacing w:after="120"/>
      </w:pPr>
      <w:r>
        <w:rPr>
          <w:rFonts w:ascii="Arial" w:cs="Arial" w:eastAsia="Arial" w:hAnsi="Arial"/>
          <w:sz w:val="22"/>
          <w:szCs w:val="22"/>
        </w:rPr>
        <w:t xml:space="preserve">Reunir todos los componentes antes de comenzar el ensamble: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Componente</w:t>
            </w:r>
          </w:p>
        </w:tc>
        <w:tc>
          <w:tcPr>
            <w:tcW w:type="dxa" w:w="15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Cantidad</w:t>
            </w:r>
          </w:p>
        </w:tc>
        <w:tc>
          <w:tcPr>
            <w:tcW w:type="dxa" w:w="436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Notas</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ESP32-S3 Dev Module</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Cualquier variante con pines expuestos</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NRF24L01+PA+LNA</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Version con amplificador de potencia y LNA</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Capacitor electrolitico 100uF / 16V</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Uno por cada modulo NRF24L01</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Capacitor ceramico 100nF</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Uno por cada modulo NRF24L01</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Cables jumper hembra-hembra</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20+</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Para conexion entre pines</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Protoboard (opcional)</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Para prototipado rapido</w:t>
            </w:r>
          </w:p>
        </w:tc>
      </w:tr>
      <w:tr>
        <w:tc>
          <w:tcPr>
            <w:tcW w:type="dxa" w:w="3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Fuente de alimentacion 3.3V</w:t>
            </w:r>
          </w:p>
        </w:tc>
        <w:tc>
          <w:tcPr>
            <w:tcW w:type="dxa" w:w="1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4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Minimo 300 mA de corriente</w:t>
            </w:r>
          </w:p>
        </w:tc>
      </w:tr>
    </w:tbl>
    <w:p>
      <w:pPr>
        <w:spacing w:after="0"/>
      </w:pPr>
      <w:r>
        <w:t xml:space="preserve"/>
      </w:r>
    </w:p>
    <w:p>
      <w:pPr>
        <w:pBdr>
          <w:left w:val="single" w:color="F0B500" w:sz="12" w:space="4"/>
        </w:pBdr>
        <w:shd w:fill="FFF2CC" w:val="clear"/>
        <w:spacing w:after="140" w:before="140"/>
        <w:ind w:left="360" w:right="360"/>
      </w:pPr>
      <w:r>
        <w:rPr>
          <w:rFonts w:ascii="Arial" w:cs="Arial" w:eastAsia="Arial" w:hAnsi="Arial"/>
          <w:b/>
          <w:bCs/>
          <w:color w:val="7B5800"/>
          <w:sz w:val="22"/>
          <w:szCs w:val="22"/>
        </w:rPr>
        <w:t xml:space="preserve">⚠  NOTA: </w:t>
      </w:r>
      <w:r>
        <w:rPr>
          <w:rFonts w:ascii="Arial" w:cs="Arial" w:eastAsia="Arial" w:hAnsi="Arial"/>
          <w:color w:val="7B5800"/>
          <w:sz w:val="22"/>
          <w:szCs w:val="22"/>
        </w:rPr>
        <w:t xml:space="preserve">Los modulos NRF24L01+PA+LNA consumen hasta 115 mA en transmision. NO usar el pin 3.3V del USB directamente si es inferior a 300 mA de corriente total.</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3. Conexiones de Pines</w:t>
      </w:r>
    </w:p>
    <w:p>
      <w:pPr>
        <w:pStyle w:val="Heading2"/>
        <w:spacing w:after="120" w:before="240"/>
      </w:pPr>
      <w:r>
        <w:rPr>
          <w:rFonts w:ascii="Arial" w:cs="Arial" w:eastAsia="Arial" w:hAnsi="Arial"/>
          <w:b/>
          <w:bCs/>
          <w:color w:val="2E75B6"/>
          <w:sz w:val="28"/>
          <w:szCs w:val="28"/>
        </w:rPr>
        <w:t xml:space="preserve">Modulo A  -&gt;  Bus FSPI (SPI2 del ESP32-S3)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Pin NRF24L01</w:t>
            </w:r>
          </w:p>
        </w:tc>
        <w:tc>
          <w:tcPr>
            <w:tcW w:type="dxa" w:w="22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Pin ESP32-S3</w:t>
            </w:r>
          </w:p>
        </w:tc>
        <w:tc>
          <w:tcPr>
            <w:tcW w:type="dxa" w:w="496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Descripcion</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VCC</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3.3V</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Alimentacion</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GND</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GND</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Tierra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CE</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4</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Chip Enable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CSN</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5</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Chip Select (SS)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SCK</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6</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Reloj SPI</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MOSI</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7</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Datos SPI salida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MISO</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8</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Datos SPI entrada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IRQ</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No conectar</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No se utiliza</w:t>
            </w:r>
          </w:p>
        </w:tc>
      </w:tr>
    </w:tbl>
    <w:p>
      <w:pPr>
        <w:spacing w:after="0"/>
      </w:pPr>
      <w:r>
        <w:t xml:space="preserve"/>
      </w:r>
    </w:p>
    <w:p>
      <w:pPr>
        <w:pStyle w:val="Heading2"/>
        <w:spacing w:after="120" w:before="240"/>
      </w:pPr>
      <w:r>
        <w:rPr>
          <w:rFonts w:ascii="Arial" w:cs="Arial" w:eastAsia="Arial" w:hAnsi="Arial"/>
          <w:b/>
          <w:bCs/>
          <w:color w:val="2E75B6"/>
          <w:sz w:val="28"/>
          <w:szCs w:val="28"/>
        </w:rPr>
        <w:t xml:space="preserve">Modulo B  -&gt;  Bus HSPI (SPI3 del ESP32-S3)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Pin NRF24L01</w:t>
            </w:r>
          </w:p>
        </w:tc>
        <w:tc>
          <w:tcPr>
            <w:tcW w:type="dxa" w:w="22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Pin ESP32-S3</w:t>
            </w:r>
          </w:p>
        </w:tc>
        <w:tc>
          <w:tcPr>
            <w:tcW w:type="dxa" w:w="496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Descripcion</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VCC</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3.3V</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Alimentacion</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GND</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GND</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Tierra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CE</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12</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Chip Enable</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CSN</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13</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Chip Select (SS)</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SCK</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14</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Reloj SPI</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MOSI</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21</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Datos SPI salida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MISO</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GPIO 47</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Datos SPI entrada</w:t>
            </w:r>
          </w:p>
        </w:tc>
      </w:tr>
      <w:tr>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IRQ</w:t>
            </w:r>
          </w:p>
        </w:tc>
        <w:tc>
          <w:tcPr>
            <w:tcW w:type="dxa" w:w="22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No conectar</w:t>
            </w:r>
          </w:p>
        </w:tc>
        <w:tc>
          <w:tcPr>
            <w:tcW w:type="dxa" w:w="49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No se utiliza</w:t>
            </w:r>
          </w:p>
        </w:tc>
      </w:tr>
    </w:tbl>
    <w:p>
      <w:pPr>
        <w:spacing w:after="0"/>
      </w:pPr>
      <w:r>
        <w:t xml:space="preserve"/>
      </w:r>
    </w:p>
    <w:p>
      <w:pPr>
        <w:pBdr>
          <w:left w:val="single" w:color="F0B500" w:sz="12" w:space="4"/>
        </w:pBdr>
        <w:shd w:fill="FFF2CC" w:val="clear"/>
        <w:spacing w:after="140" w:before="140"/>
        <w:ind w:left="360" w:right="360"/>
      </w:pPr>
      <w:r>
        <w:rPr>
          <w:rFonts w:ascii="Arial" w:cs="Arial" w:eastAsia="Arial" w:hAnsi="Arial"/>
          <w:b/>
          <w:bCs/>
          <w:color w:val="7B5800"/>
          <w:sz w:val="22"/>
          <w:szCs w:val="22"/>
        </w:rPr>
        <w:t xml:space="preserve">⚠  NOTA: </w:t>
      </w:r>
      <w:r>
        <w:rPr>
          <w:rFonts w:ascii="Arial" w:cs="Arial" w:eastAsia="Arial" w:hAnsi="Arial"/>
          <w:color w:val="7B5800"/>
          <w:sz w:val="22"/>
          <w:szCs w:val="22"/>
        </w:rPr>
        <w:t xml:space="preserve">El ESP32-S3 NO tiene bus VSPI como el ESP32 clasico. Usa FSPI (SPI2) y HSPI (SPI3). Las constantes correctas en el core Arduino son FSPI y HSPI, no SPI2_HOST ni SPI3_HOST.</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4. Capacitores de Desacoplamiento</w:t>
      </w:r>
    </w:p>
    <w:p>
      <w:pPr>
        <w:spacing w:after="120"/>
      </w:pPr>
      <w:r>
        <w:rPr>
          <w:rFonts w:ascii="Arial" w:cs="Arial" w:eastAsia="Arial" w:hAnsi="Arial"/>
          <w:sz w:val="22"/>
          <w:szCs w:val="22"/>
        </w:rPr>
        <w:t xml:space="preserve">Este paso es critico. Sin los capacitores de desacoplamiento, el ESP32-S3 se reiniciara aleatoriamente durante la transmision o la comunicacion SPI fallara.</w:t>
      </w:r>
    </w:p>
    <w:p>
      <w:pPr>
        <w:spacing w:after="0"/>
      </w:pPr>
      <w:r>
        <w:t xml:space="preserve"/>
      </w:r>
    </w:p>
    <w:p>
      <w:pPr>
        <w:pStyle w:val="Heading2"/>
        <w:spacing w:after="120" w:before="240"/>
      </w:pPr>
      <w:r>
        <w:rPr>
          <w:rFonts w:ascii="Arial" w:cs="Arial" w:eastAsia="Arial" w:hAnsi="Arial"/>
          <w:b/>
          <w:bCs/>
          <w:color w:val="2E75B6"/>
          <w:sz w:val="28"/>
          <w:szCs w:val="28"/>
        </w:rPr>
        <w:t xml:space="preserve">Por que son necesarios</w:t>
      </w:r>
    </w:p>
    <w:p>
      <w:pPr>
        <w:spacing w:after="120"/>
      </w:pPr>
      <w:r>
        <w:rPr>
          <w:rFonts w:ascii="Arial" w:cs="Arial" w:eastAsia="Arial" w:hAnsi="Arial"/>
          <w:sz w:val="22"/>
          <w:szCs w:val="22"/>
        </w:rPr>
        <w:t xml:space="preserve">Los modulos +PA+LNA demandan corriente alta en los momentos en que el amplificador entra en transmision (hasta 115 mA en picos). Esta demanda brusca crea una caida de tension en la linea de 3.3V que puede llegar a resetear el microcontrolador o corromper la comunicacion SPI.</w:t>
      </w:r>
    </w:p>
    <w:p>
      <w:pPr>
        <w:spacing w:after="120"/>
      </w:pPr>
      <w:r>
        <w:rPr>
          <w:rFonts w:ascii="Arial" w:cs="Arial" w:eastAsia="Arial" w:hAnsi="Arial"/>
          <w:sz w:val="22"/>
          <w:szCs w:val="22"/>
        </w:rPr>
        <w:t xml:space="preserve">Los capacitores actuan como un pequeño deposito de carga local, suministrando esa corriente instantanea sin afectar al resto del circuito.</w:t>
      </w:r>
    </w:p>
    <w:p>
      <w:pPr>
        <w:spacing w:after="0"/>
      </w:pPr>
      <w:r>
        <w:t xml:space="preserve"/>
      </w:r>
    </w:p>
    <w:p>
      <w:pPr>
        <w:pStyle w:val="Heading2"/>
        <w:spacing w:after="120" w:before="240"/>
      </w:pPr>
      <w:r>
        <w:rPr>
          <w:rFonts w:ascii="Arial" w:cs="Arial" w:eastAsia="Arial" w:hAnsi="Arial"/>
          <w:b/>
          <w:bCs/>
          <w:color w:val="2E75B6"/>
          <w:sz w:val="28"/>
          <w:szCs w:val="28"/>
        </w:rPr>
        <w:t xml:space="preserve">Como colocarlos</w:t>
      </w:r>
    </w:p>
    <w:p>
      <w:pPr>
        <w:pStyle w:val="ListParagraph"/>
        <w:numPr>
          <w:ilvl w:val="0"/>
          <w:numId w:val="3"/>
        </w:numPr>
        <w:spacing w:after="100"/>
      </w:pPr>
      <w:r>
        <w:rPr>
          <w:rFonts w:ascii="Arial" w:cs="Arial" w:eastAsia="Arial" w:hAnsi="Arial"/>
          <w:sz w:val="22"/>
          <w:szCs w:val="22"/>
        </w:rPr>
        <w:t xml:space="preserve">Colocar un capacitor de 100uF electrolitico entre VCC y GND de cada modulo NRF24L01.</w:t>
      </w:r>
    </w:p>
    <w:p>
      <w:pPr>
        <w:pStyle w:val="ListParagraph"/>
        <w:numPr>
          <w:ilvl w:val="0"/>
          <w:numId w:val="3"/>
        </w:numPr>
        <w:spacing w:after="100"/>
      </w:pPr>
      <w:r>
        <w:rPr>
          <w:rFonts w:ascii="Arial" w:cs="Arial" w:eastAsia="Arial" w:hAnsi="Arial"/>
          <w:sz w:val="22"/>
          <w:szCs w:val="22"/>
        </w:rPr>
        <w:t xml:space="preserve">Colocar un capacitor de 100nF ceramico en paralelo con el anterior (entre los mismos puntos VCC y GND).</w:t>
      </w:r>
    </w:p>
    <w:p>
      <w:pPr>
        <w:pStyle w:val="ListParagraph"/>
        <w:numPr>
          <w:ilvl w:val="0"/>
          <w:numId w:val="3"/>
        </w:numPr>
        <w:spacing w:after="100"/>
      </w:pPr>
      <w:r>
        <w:rPr>
          <w:rFonts w:ascii="Arial" w:cs="Arial" w:eastAsia="Arial" w:hAnsi="Arial"/>
          <w:sz w:val="22"/>
          <w:szCs w:val="22"/>
        </w:rPr>
        <w:t xml:space="preserve">Ubicar ambos capacitores a menos de 5 mm del pin VCC del modulo. La distancia es critica.</w:t>
      </w:r>
    </w:p>
    <w:p>
      <w:pPr>
        <w:pStyle w:val="ListParagraph"/>
        <w:numPr>
          <w:ilvl w:val="0"/>
          <w:numId w:val="3"/>
        </w:numPr>
        <w:spacing w:after="100"/>
      </w:pPr>
      <w:r>
        <w:rPr>
          <w:rFonts w:ascii="Arial" w:cs="Arial" w:eastAsia="Arial" w:hAnsi="Arial"/>
          <w:sz w:val="22"/>
          <w:szCs w:val="22"/>
        </w:rPr>
        <w:t xml:space="preserve">Verificar la polaridad del capacitor electrolitico: la pata mas larga (+) va a VCC y la corta (-) a GND.</w:t>
      </w:r>
    </w:p>
    <w:p>
      <w:pPr>
        <w:pStyle w:val="ListParagraph"/>
        <w:numPr>
          <w:ilvl w:val="0"/>
          <w:numId w:val="3"/>
        </w:numPr>
        <w:spacing w:after="100"/>
      </w:pPr>
      <w:r>
        <w:rPr>
          <w:rFonts w:ascii="Arial" w:cs="Arial" w:eastAsia="Arial" w:hAnsi="Arial"/>
          <w:sz w:val="22"/>
          <w:szCs w:val="22"/>
        </w:rPr>
        <w:t xml:space="preserve">El capacitor ceramico no tiene polaridad, puede colocarse en cualquier orientacion.</w:t>
      </w:r>
    </w:p>
    <w:p>
      <w:pPr>
        <w:spacing w:after="0"/>
      </w:pPr>
      <w:r>
        <w:t xml:space="preserve"/>
      </w:r>
    </w:p>
    <w:p>
      <w:pPr>
        <w:pBdr>
          <w:left w:val="single" w:color="F0B500" w:sz="12" w:space="4"/>
        </w:pBdr>
        <w:shd w:fill="FFF2CC" w:val="clear"/>
        <w:spacing w:after="140" w:before="140"/>
        <w:ind w:left="360" w:right="360"/>
      </w:pPr>
      <w:r>
        <w:rPr>
          <w:rFonts w:ascii="Arial" w:cs="Arial" w:eastAsia="Arial" w:hAnsi="Arial"/>
          <w:b/>
          <w:bCs/>
          <w:color w:val="7B5800"/>
          <w:sz w:val="22"/>
          <w:szCs w:val="22"/>
        </w:rPr>
        <w:t xml:space="preserve">⚠  NOTA: </w:t>
      </w:r>
      <w:r>
        <w:rPr>
          <w:rFonts w:ascii="Arial" w:cs="Arial" w:eastAsia="Arial" w:hAnsi="Arial"/>
          <w:color w:val="7B5800"/>
          <w:sz w:val="22"/>
          <w:szCs w:val="22"/>
        </w:rPr>
        <w:t xml:space="preserve">Repetir este paso para AMBOS modulos NRF24L01. Total: 4 capacitores (2 de 100uF + 2 de 100nF).</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5. Configuracion del Entorno de Desarrollo</w:t>
      </w:r>
    </w:p>
    <w:p>
      <w:pPr>
        <w:pStyle w:val="Heading2"/>
        <w:spacing w:after="120" w:before="240"/>
      </w:pPr>
      <w:r>
        <w:rPr>
          <w:rFonts w:ascii="Arial" w:cs="Arial" w:eastAsia="Arial" w:hAnsi="Arial"/>
          <w:b/>
          <w:bCs/>
          <w:color w:val="2E75B6"/>
          <w:sz w:val="28"/>
          <w:szCs w:val="28"/>
        </w:rPr>
        <w:t xml:space="preserve">5.1  Instalar el core ESP32 en Arduino IDE</w:t>
      </w:r>
    </w:p>
    <w:p>
      <w:pPr>
        <w:pStyle w:val="ListParagraph"/>
        <w:numPr>
          <w:ilvl w:val="0"/>
          <w:numId w:val="3"/>
        </w:numPr>
        <w:spacing w:after="100"/>
      </w:pPr>
      <w:r>
        <w:rPr>
          <w:rFonts w:ascii="Arial" w:cs="Arial" w:eastAsia="Arial" w:hAnsi="Arial"/>
          <w:sz w:val="22"/>
          <w:szCs w:val="22"/>
        </w:rPr>
        <w:t xml:space="preserve">Abrir Arduino IDE. Ir a Archivo -&gt; Preferencias.</w:t>
      </w:r>
    </w:p>
    <w:p>
      <w:pPr>
        <w:pStyle w:val="ListParagraph"/>
        <w:numPr>
          <w:ilvl w:val="0"/>
          <w:numId w:val="3"/>
        </w:numPr>
        <w:spacing w:after="100"/>
      </w:pPr>
      <w:r>
        <w:rPr>
          <w:rFonts w:ascii="Arial" w:cs="Arial" w:eastAsia="Arial" w:hAnsi="Arial"/>
          <w:sz w:val="22"/>
          <w:szCs w:val="22"/>
        </w:rPr>
        <w:t xml:space="preserve">En el campo 'Gestor de URLs adicionales de tarjetas' agregar:</w:t>
      </w:r>
    </w:p>
    <w:p>
      <w:pPr>
        <w:spacing w:after="60" w:before="60"/>
        <w:ind w:left="720"/>
      </w:pPr>
      <w:r>
        <w:rPr>
          <w:rFonts w:ascii="Courier New" w:cs="Courier New" w:eastAsia="Courier New" w:hAnsi="Courier New"/>
          <w:color w:val="C0392B"/>
          <w:sz w:val="20"/>
          <w:szCs w:val="20"/>
        </w:rPr>
        <w:t xml:space="preserve">https://raw.githubusercontent.com/espressif/arduino-esp32/gh-pages/package_esp32_index.json</w:t>
      </w:r>
    </w:p>
    <w:p>
      <w:pPr>
        <w:pStyle w:val="ListParagraph"/>
        <w:numPr>
          <w:ilvl w:val="0"/>
          <w:numId w:val="3"/>
        </w:numPr>
        <w:spacing w:after="100"/>
      </w:pPr>
      <w:r>
        <w:rPr>
          <w:rFonts w:ascii="Arial" w:cs="Arial" w:eastAsia="Arial" w:hAnsi="Arial"/>
          <w:sz w:val="22"/>
          <w:szCs w:val="22"/>
        </w:rPr>
        <w:t xml:space="preserve">Ir a Herramientas -&gt; Placa -&gt; Gestor de tarjetas.</w:t>
      </w:r>
    </w:p>
    <w:p>
      <w:pPr>
        <w:pStyle w:val="ListParagraph"/>
        <w:numPr>
          <w:ilvl w:val="0"/>
          <w:numId w:val="3"/>
        </w:numPr>
        <w:spacing w:after="100"/>
      </w:pPr>
      <w:r>
        <w:rPr>
          <w:rFonts w:ascii="Arial" w:cs="Arial" w:eastAsia="Arial" w:hAnsi="Arial"/>
          <w:sz w:val="22"/>
          <w:szCs w:val="22"/>
        </w:rPr>
        <w:t xml:space="preserve">Buscar 'esp32' e instalar el paquete de Espressif Systems.</w:t>
      </w:r>
    </w:p>
    <w:p>
      <w:pPr>
        <w:pStyle w:val="ListParagraph"/>
        <w:numPr>
          <w:ilvl w:val="0"/>
          <w:numId w:val="3"/>
        </w:numPr>
        <w:spacing w:after="100"/>
      </w:pPr>
      <w:r>
        <w:rPr>
          <w:rFonts w:ascii="Arial" w:cs="Arial" w:eastAsia="Arial" w:hAnsi="Arial"/>
          <w:sz w:val="22"/>
          <w:szCs w:val="22"/>
        </w:rPr>
        <w:t xml:space="preserve">Seleccionar la placa: Herramientas -&gt; Placa -&gt; ESP32 Arduino -&gt; ESP32S3 Dev Module.</w:t>
      </w:r>
    </w:p>
    <w:p>
      <w:pPr>
        <w:spacing w:after="0"/>
      </w:pPr>
      <w:r>
        <w:t xml:space="preserve"/>
      </w:r>
    </w:p>
    <w:p>
      <w:pPr>
        <w:pStyle w:val="Heading2"/>
        <w:spacing w:after="120" w:before="240"/>
      </w:pPr>
      <w:r>
        <w:rPr>
          <w:rFonts w:ascii="Arial" w:cs="Arial" w:eastAsia="Arial" w:hAnsi="Arial"/>
          <w:b/>
          <w:bCs/>
          <w:color w:val="2E75B6"/>
          <w:sz w:val="28"/>
          <w:szCs w:val="28"/>
        </w:rPr>
        <w:t xml:space="preserve">5.2  Instalar la libreria RF24</w:t>
      </w:r>
    </w:p>
    <w:p>
      <w:pPr>
        <w:pStyle w:val="ListParagraph"/>
        <w:numPr>
          <w:ilvl w:val="0"/>
          <w:numId w:val="3"/>
        </w:numPr>
        <w:spacing w:after="100"/>
      </w:pPr>
      <w:r>
        <w:rPr>
          <w:rFonts w:ascii="Arial" w:cs="Arial" w:eastAsia="Arial" w:hAnsi="Arial"/>
          <w:sz w:val="22"/>
          <w:szCs w:val="22"/>
        </w:rPr>
        <w:t xml:space="preserve">Ir a Programa -&gt; Incluir Libreria -&gt; Gestionar Librerias.</w:t>
      </w:r>
    </w:p>
    <w:p>
      <w:pPr>
        <w:pStyle w:val="ListParagraph"/>
        <w:numPr>
          <w:ilvl w:val="0"/>
          <w:numId w:val="3"/>
        </w:numPr>
        <w:spacing w:after="100"/>
      </w:pPr>
      <w:r>
        <w:rPr>
          <w:rFonts w:ascii="Arial" w:cs="Arial" w:eastAsia="Arial" w:hAnsi="Arial"/>
          <w:sz w:val="22"/>
          <w:szCs w:val="22"/>
        </w:rPr>
        <w:t xml:space="preserve">Buscar 'RF24' e instalar la version de TMRh20.</w:t>
      </w:r>
    </w:p>
    <w:p>
      <w:pPr>
        <w:spacing w:after="0"/>
      </w:pPr>
      <w:r>
        <w:t xml:space="preserve"/>
      </w:r>
    </w:p>
    <w:p>
      <w:pPr>
        <w:pStyle w:val="Heading2"/>
        <w:spacing w:after="120" w:before="240"/>
      </w:pPr>
      <w:r>
        <w:rPr>
          <w:rFonts w:ascii="Arial" w:cs="Arial" w:eastAsia="Arial" w:hAnsi="Arial"/>
          <w:b/>
          <w:bCs/>
          <w:color w:val="2E75B6"/>
          <w:sz w:val="28"/>
          <w:szCs w:val="28"/>
        </w:rPr>
        <w:t xml:space="preserve">5.3  Librerias incluidas en el core (no instalar)</w:t>
      </w:r>
    </w:p>
    <w:p>
      <w:pPr>
        <w:pStyle w:val="ListParagraph"/>
        <w:numPr>
          <w:ilvl w:val="0"/>
          <w:numId w:val="2"/>
        </w:numPr>
        <w:spacing w:after="80"/>
      </w:pPr>
      <w:r>
        <w:rPr>
          <w:rFonts w:ascii="Arial" w:cs="Arial" w:eastAsia="Arial" w:hAnsi="Arial"/>
          <w:sz w:val="22"/>
          <w:szCs w:val="22"/>
        </w:rPr>
        <w:t xml:space="preserve">SPI.h — bus SPI, incluida con el core ESP32.</w:t>
      </w:r>
    </w:p>
    <w:p>
      <w:pPr>
        <w:pStyle w:val="ListParagraph"/>
        <w:numPr>
          <w:ilvl w:val="0"/>
          <w:numId w:val="2"/>
        </w:numPr>
        <w:spacing w:after="80"/>
      </w:pPr>
      <w:r>
        <w:rPr>
          <w:rFonts w:ascii="Arial" w:cs="Arial" w:eastAsia="Arial" w:hAnsi="Arial"/>
          <w:sz w:val="22"/>
          <w:szCs w:val="22"/>
        </w:rPr>
        <w:t xml:space="preserve">esp_wifi.h — control del WiFi interno, incluida con el core ESP32.</w:t>
      </w:r>
    </w:p>
    <w:p>
      <w:pPr>
        <w:pStyle w:val="ListParagraph"/>
        <w:numPr>
          <w:ilvl w:val="0"/>
          <w:numId w:val="2"/>
        </w:numPr>
        <w:spacing w:after="80"/>
      </w:pPr>
      <w:r>
        <w:rPr>
          <w:rFonts w:ascii="Arial" w:cs="Arial" w:eastAsia="Arial" w:hAnsi="Arial"/>
          <w:sz w:val="22"/>
          <w:szCs w:val="22"/>
        </w:rPr>
        <w:t xml:space="preserve">esp_bt.h — control del BT interno, incluida con el core ESP32.</w:t>
      </w:r>
    </w:p>
    <w:p>
      <w:pPr>
        <w:spacing w:after="0"/>
      </w:pPr>
      <w:r>
        <w:t xml:space="preserve"/>
      </w:r>
    </w:p>
    <w:p>
      <w:pPr>
        <w:pBdr>
          <w:left w:val="single" w:color="F0B500" w:sz="12" w:space="4"/>
        </w:pBdr>
        <w:shd w:fill="FFF2CC" w:val="clear"/>
        <w:spacing w:after="140" w:before="140"/>
        <w:ind w:left="360" w:right="360"/>
      </w:pPr>
      <w:r>
        <w:rPr>
          <w:rFonts w:ascii="Arial" w:cs="Arial" w:eastAsia="Arial" w:hAnsi="Arial"/>
          <w:b/>
          <w:bCs/>
          <w:color w:val="7B5800"/>
          <w:sz w:val="22"/>
          <w:szCs w:val="22"/>
        </w:rPr>
        <w:t xml:space="preserve">⚠  NOTA: </w:t>
      </w:r>
      <w:r>
        <w:rPr>
          <w:rFonts w:ascii="Arial" w:cs="Arial" w:eastAsia="Arial" w:hAnsi="Arial"/>
          <w:color w:val="7B5800"/>
          <w:sz w:val="22"/>
          <w:szCs w:val="22"/>
        </w:rPr>
        <w:t xml:space="preserve">NO agregar esp_bt_main.h. Ese header no esta disponible en el core Arduino para ESP32-S3 y genera error de compilacion.</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6. Carga del Firmware</w:t>
      </w:r>
    </w:p>
    <w:p>
      <w:pPr>
        <w:pStyle w:val="Heading2"/>
        <w:spacing w:after="120" w:before="240"/>
      </w:pPr>
      <w:r>
        <w:rPr>
          <w:rFonts w:ascii="Arial" w:cs="Arial" w:eastAsia="Arial" w:hAnsi="Arial"/>
          <w:b/>
          <w:bCs/>
          <w:color w:val="2E75B6"/>
          <w:sz w:val="28"/>
          <w:szCs w:val="28"/>
        </w:rPr>
        <w:t xml:space="preserve">6.1  Archivo principal</w:t>
      </w:r>
    </w:p>
    <w:p>
      <w:pPr>
        <w:spacing w:after="120"/>
      </w:pPr>
      <w:r>
        <w:rPr>
          <w:rFonts w:ascii="Arial" w:cs="Arial" w:eastAsia="Arial" w:hAnsi="Arial"/>
          <w:sz w:val="22"/>
          <w:szCs w:val="22"/>
        </w:rPr>
        <w:t xml:space="preserve">El archivo a cargar es: nrfBlueNullifier_ESP32S3_dual.ino</w:t>
      </w:r>
    </w:p>
    <w:p>
      <w:pPr>
        <w:spacing w:after="120"/>
      </w:pPr>
      <w:r>
        <w:rPr>
          <w:rFonts w:ascii="Arial" w:cs="Arial" w:eastAsia="Arial" w:hAnsi="Arial"/>
          <w:sz w:val="22"/>
          <w:szCs w:val="22"/>
        </w:rPr>
        <w:t xml:space="preserve">Contiene tres bloques funcionales principales: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Funcion</w:t>
            </w:r>
          </w:p>
        </w:tc>
        <w:tc>
          <w:tcPr>
            <w:tcW w:type="dxa" w:w="636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Descripcion</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channelSweeper()</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Barre los canales de ambos modulos con pasos distintos (+4 para A, +2 para B). Invierte la direccion al llegar a los limites (2 y 79).</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randomChannel()</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Asigna canales aleatorios a ambos modulos y espera un tiempo aleatorio de hasta 60 microsegundos.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initRadioA()</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Inicializa el modulo A en el bus FSPI con todos los parametros RF configurados.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initRadioB()</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Inicializa el modulo B en el bus HSPI con todos los parametros RF configurados.</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setup()</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Desactiva WiFi y BT internos, luego llama a initRadioA() e initRadioB().</w:t>
            </w:r>
          </w:p>
        </w:tc>
      </w:tr>
      <w:tr>
        <w:tc>
          <w:tcPr>
            <w:tcW w:type="dxa" w:w="30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loop()</w:t>
            </w:r>
          </w:p>
        </w:tc>
        <w:tc>
          <w:tcPr>
            <w:tcW w:type="dxa" w:w="63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Llama a channelSweeper() y randomChannel() de forma continua.</w:t>
            </w:r>
          </w:p>
        </w:tc>
      </w:tr>
    </w:tbl>
    <w:p>
      <w:pPr>
        <w:spacing w:after="0"/>
      </w:pPr>
      <w:r>
        <w:t xml:space="preserve"/>
      </w:r>
    </w:p>
    <w:p>
      <w:pPr>
        <w:pStyle w:val="Heading2"/>
        <w:spacing w:after="120" w:before="240"/>
      </w:pPr>
      <w:r>
        <w:rPr>
          <w:rFonts w:ascii="Arial" w:cs="Arial" w:eastAsia="Arial" w:hAnsi="Arial"/>
          <w:b/>
          <w:bCs/>
          <w:color w:val="2E75B6"/>
          <w:sz w:val="28"/>
          <w:szCs w:val="28"/>
        </w:rPr>
        <w:t xml:space="preserve">6.2  Parametros de los radios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Parametro</w:t>
            </w:r>
          </w:p>
        </w:tc>
        <w:tc>
          <w:tcPr>
            <w:tcW w:type="dxa" w:w="312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Modulo A</w:t>
            </w:r>
          </w:p>
        </w:tc>
        <w:tc>
          <w:tcPr>
            <w:tcW w:type="dxa" w:w="312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Modulo B</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Canal inicial</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45</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25</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Paso de barrido</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+4 / -4</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 / -2</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Potencia TX</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RF24_PA_MAX</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RF24_PA_MAX</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Velocidad de datos</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 Mbps</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2 Mbps</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CRC</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Desactivado</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Desactivado</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AutoACK</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Desactivado</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Desactivado</w:t>
            </w:r>
          </w:p>
        </w:tc>
      </w:tr>
      <w:tr>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Modo</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Portadora continua</w:t>
            </w:r>
          </w:p>
        </w:tc>
        <w:tc>
          <w:tcPr>
            <w:tcW w:type="dxa" w:w="312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Portadora continua</w:t>
            </w:r>
          </w:p>
        </w:tc>
      </w:tr>
    </w:tbl>
    <w:p>
      <w:pPr>
        <w:spacing w:after="0"/>
      </w:pPr>
      <w:r>
        <w:t xml:space="preserve"/>
      </w:r>
    </w:p>
    <w:p>
      <w:pPr>
        <w:pStyle w:val="Heading2"/>
        <w:spacing w:after="120" w:before="240"/>
      </w:pPr>
      <w:r>
        <w:rPr>
          <w:rFonts w:ascii="Arial" w:cs="Arial" w:eastAsia="Arial" w:hAnsi="Arial"/>
          <w:b/>
          <w:bCs/>
          <w:color w:val="2E75B6"/>
          <w:sz w:val="28"/>
          <w:szCs w:val="28"/>
        </w:rPr>
        <w:t xml:space="preserve">6.3  Pasos para cargar</w:t>
      </w:r>
    </w:p>
    <w:p>
      <w:pPr>
        <w:pStyle w:val="ListParagraph"/>
        <w:numPr>
          <w:ilvl w:val="0"/>
          <w:numId w:val="3"/>
        </w:numPr>
        <w:spacing w:after="100"/>
      </w:pPr>
      <w:r>
        <w:rPr>
          <w:rFonts w:ascii="Arial" w:cs="Arial" w:eastAsia="Arial" w:hAnsi="Arial"/>
          <w:sz w:val="22"/>
          <w:szCs w:val="22"/>
        </w:rPr>
        <w:t xml:space="preserve">Conectar el ESP32-S3 al PC con cable USB.</w:t>
      </w:r>
    </w:p>
    <w:p>
      <w:pPr>
        <w:pStyle w:val="ListParagraph"/>
        <w:numPr>
          <w:ilvl w:val="0"/>
          <w:numId w:val="3"/>
        </w:numPr>
        <w:spacing w:after="100"/>
      </w:pPr>
      <w:r>
        <w:rPr>
          <w:rFonts w:ascii="Arial" w:cs="Arial" w:eastAsia="Arial" w:hAnsi="Arial"/>
          <w:sz w:val="22"/>
          <w:szCs w:val="22"/>
        </w:rPr>
        <w:t xml:space="preserve">Seleccionar el puerto correcto en Herramientas -&gt; Puerto.</w:t>
      </w:r>
    </w:p>
    <w:p>
      <w:pPr>
        <w:pStyle w:val="ListParagraph"/>
        <w:numPr>
          <w:ilvl w:val="0"/>
          <w:numId w:val="3"/>
        </w:numPr>
        <w:spacing w:after="100"/>
      </w:pPr>
      <w:r>
        <w:rPr>
          <w:rFonts w:ascii="Arial" w:cs="Arial" w:eastAsia="Arial" w:hAnsi="Arial"/>
          <w:sz w:val="22"/>
          <w:szCs w:val="22"/>
        </w:rPr>
        <w:t xml:space="preserve">Hacer clic en el boton Subir (flecha derecha) en el Arduino IDE.</w:t>
      </w:r>
    </w:p>
    <w:p>
      <w:pPr>
        <w:pStyle w:val="ListParagraph"/>
        <w:numPr>
          <w:ilvl w:val="0"/>
          <w:numId w:val="3"/>
        </w:numPr>
        <w:spacing w:after="100"/>
      </w:pPr>
      <w:r>
        <w:rPr>
          <w:rFonts w:ascii="Arial" w:cs="Arial" w:eastAsia="Arial" w:hAnsi="Arial"/>
          <w:sz w:val="22"/>
          <w:szCs w:val="22"/>
        </w:rPr>
        <w:t xml:space="preserve">Si el ESP32-S3 no entra en modo de carga automaticamente, mantener presionado el boton BOOT mientras se hace clic en Subir, luego soltar BOOT cuando aparezca 'Connecting...'.</w:t>
      </w:r>
    </w:p>
    <w:p>
      <w:pPr>
        <w:pStyle w:val="ListParagraph"/>
        <w:numPr>
          <w:ilvl w:val="0"/>
          <w:numId w:val="3"/>
        </w:numPr>
        <w:spacing w:after="100"/>
      </w:pPr>
      <w:r>
        <w:rPr>
          <w:rFonts w:ascii="Arial" w:cs="Arial" w:eastAsia="Arial" w:hAnsi="Arial"/>
          <w:sz w:val="22"/>
          <w:szCs w:val="22"/>
        </w:rPr>
        <w:t xml:space="preserve">Esperar a que la carga termine. No se necesita reiniciar manualmente.</w:t>
      </w:r>
    </w:p>
    <w:p>
      <w:r>
        <w:br w:type="page"/>
      </w:r>
    </w:p>
    <w:p>
      <w:pPr>
        <w:pStyle w:val="Heading1"/>
        <w:pBdr>
          <w:bottom w:val="single" w:color="2E75B6" w:sz="8" w:space="4"/>
        </w:pBdr>
        <w:spacing w:after="160" w:before="320"/>
      </w:pPr>
      <w:r>
        <w:rPr>
          <w:rFonts w:ascii="Arial" w:cs="Arial" w:eastAsia="Arial" w:hAnsi="Arial"/>
          <w:b/>
          <w:bCs/>
          <w:color w:val="1F4E79"/>
          <w:sz w:val="36"/>
          <w:szCs w:val="36"/>
        </w:rPr>
        <w:t xml:space="preserve">7. Errores Comunes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Error</w:t>
            </w:r>
          </w:p>
        </w:tc>
        <w:tc>
          <w:tcPr>
            <w:tcW w:type="dxa" w:w="280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Causa</w:t>
            </w:r>
          </w:p>
        </w:tc>
        <w:tc>
          <w:tcPr>
            <w:tcW w:type="dxa" w:w="4060"/>
            <w:tcBorders>
              <w:top w:val="single" w:color="C0C0C0" w:sz="1"/>
              <w:left w:val="single" w:color="C0C0C0" w:sz="1"/>
              <w:bottom w:val="single" w:color="C0C0C0" w:sz="1"/>
              <w:right w:val="single" w:color="C0C0C0" w:sz="1"/>
            </w:tcBorders>
            <w:shd w:fill="DEEAF1" w:val="clear"/>
            <w:tcMar>
              <w:top w:type="dxa" w:w="80"/>
              <w:left w:type="dxa" w:w="120"/>
              <w:bottom w:type="dxa" w:w="80"/>
              <w:right w:type="dxa" w:w="120"/>
            </w:tcMar>
            <w:vAlign w:val="center"/>
          </w:tcPr>
          <w:p>
            <w:r>
              <w:rPr>
                <w:rFonts w:ascii="Arial" w:cs="Arial" w:eastAsia="Arial" w:hAnsi="Arial"/>
                <w:b/>
                <w:bCs/>
                <w:sz w:val="20"/>
                <w:szCs w:val="20"/>
              </w:rPr>
              <w:t xml:space="preserve">Solucion</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SPI2_HOST was not declared</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Constante del IDF, no del core Arduino</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Usar FSPI en su lugar</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SPI3_HOST was not declared</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Idem anterior</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Usar HSPI en su lugar</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esp_bt_main.h: No such file or directory</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Header no disponible en core Arduino</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Eliminar ese #include</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esp_wifi_stop was not declared</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Falta el #include</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Agregar #include &lt;esp_wifi.h&gt;</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Download failed: performing HEAD request</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DNS o firewall bloquea espressif.github.io</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Cambiar DNS a 8.8.8.8 o usar URL alternativa de Espressif</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ESP32-S3 se reinicia durante TX</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Picos de corriente sin capacitores</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Agregar 100uF + 100nF en cada modulo</w:t>
            </w:r>
          </w:p>
        </w:tc>
      </w:tr>
      <w:tr>
        <w:tc>
          <w:tcPr>
            <w:tcW w:type="dxa" w:w="25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Modulo no detectado (begin() falla)</w:t>
            </w:r>
          </w:p>
        </w:tc>
        <w:tc>
          <w:tcPr>
            <w:tcW w:type="dxa" w:w="280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Cableado incorrecto o pines swap</w:t>
            </w:r>
          </w:p>
        </w:tc>
        <w:tc>
          <w:tcPr>
            <w:tcW w:type="dxa" w:w="4060"/>
            <w:tcBorders>
              <w:top w:val="single" w:color="C0C0C0" w:sz="1"/>
              <w:left w:val="single" w:color="C0C0C0" w:sz="1"/>
              <w:bottom w:val="single" w:color="C0C0C0" w:sz="1"/>
              <w:right w:val="single" w:color="C0C0C0" w:sz="1"/>
            </w:tcBorders>
            <w:shd w:fill="FFFFFF" w:val="clear"/>
            <w:tcMar>
              <w:top w:type="dxa" w:w="70"/>
              <w:left w:type="dxa" w:w="120"/>
              <w:bottom w:type="dxa" w:w="70"/>
              <w:right w:type="dxa" w:w="120"/>
            </w:tcMar>
          </w:tcPr>
          <w:p>
            <w:r>
              <w:rPr>
                <w:rFonts w:ascii="Arial" w:cs="Arial" w:eastAsia="Arial" w:hAnsi="Arial"/>
                <w:sz w:val="20"/>
                <w:szCs w:val="20"/>
              </w:rPr>
              <w:t xml:space="preserve">Verificar MISO/MOSI, revisar pines CE y CSN</w:t>
            </w:r>
          </w:p>
        </w:tc>
      </w:tr>
    </w:tbl>
    <w:p>
      <w:pPr>
        <w:spacing w:after="0"/>
      </w:pPr>
      <w:r>
        <w:t xml:space="preserve"/>
      </w:r>
    </w:p>
    <w:p>
      <w:pPr>
        <w:spacing w:after="0"/>
      </w:pPr>
      <w:r>
        <w:t xml:space="preserve"/>
      </w:r>
    </w:p>
    <w:p>
      <w:pPr>
        <w:pStyle w:val="Heading1"/>
        <w:pBdr>
          <w:bottom w:val="single" w:color="2E75B6" w:sz="8" w:space="4"/>
        </w:pBdr>
        <w:spacing w:after="160" w:before="320"/>
      </w:pPr>
      <w:r>
        <w:rPr>
          <w:rFonts w:ascii="Arial" w:cs="Arial" w:eastAsia="Arial" w:hAnsi="Arial"/>
          <w:b/>
          <w:bCs/>
          <w:color w:val="1F4E79"/>
          <w:sz w:val="36"/>
          <w:szCs w:val="36"/>
        </w:rPr>
        <w:t xml:space="preserve">8. Advertencia Legal</w:t>
      </w:r>
    </w:p>
    <w:p>
      <w:pPr>
        <w:pBdr>
          <w:left w:val="single" w:color="C0392B" w:sz="16" w:space="4"/>
        </w:pBdr>
        <w:shd w:fill="FCE4E4" w:val="clear"/>
        <w:spacing w:after="140" w:before="140"/>
        <w:ind w:left="360" w:right="360"/>
      </w:pPr>
      <w:r>
        <w:rPr>
          <w:rFonts w:ascii="Arial" w:cs="Arial" w:eastAsia="Arial" w:hAnsi="Arial"/>
          <w:b/>
          <w:bCs/>
          <w:color w:val="A93226"/>
          <w:sz w:val="22"/>
          <w:szCs w:val="22"/>
        </w:rPr>
        <w:t xml:space="preserve">ADVERTENCIA: </w:t>
      </w:r>
      <w:r>
        <w:rPr>
          <w:rFonts w:ascii="Arial" w:cs="Arial" w:eastAsia="Arial" w:hAnsi="Arial"/>
          <w:color w:val="A93226"/>
          <w:sz w:val="22"/>
          <w:szCs w:val="22"/>
        </w:rPr>
        <w:t xml:space="preserve">Este proyecto genera interferencia de radiofrecuencia en la banda de 2.4 GHz. Su uso puede estar regulado o prohibido por la autoridad de telecomunicaciones de tu pais. Usarlo unicamente en entornos controlados, con los permisos correspondientes y bajo exclusiva responsabilidad del usuario.</w:t>
      </w:r>
    </w:p>
    <w:p>
      <w:pPr>
        <w:spacing w:after="0"/>
      </w:pPr>
      <w:r>
        <w:t xml:space="preserve"/>
      </w:r>
    </w:p>
    <w:p>
      <w:pPr>
        <w:spacing w:after="0"/>
      </w:pPr>
      <w:r>
        <w:t xml:space="preserve"/>
      </w:r>
    </w:p>
    <w:p>
      <w:pPr>
        <w:pBdr>
          <w:top w:val="single" w:color="CCCCCC" w:sz="4" w:space="6"/>
        </w:pBdr>
        <w:jc w:val="center"/>
      </w:pPr>
      <w:r>
        <w:rPr>
          <w:rFonts w:ascii="Arial" w:cs="Arial" w:eastAsia="Arial" w:hAnsi="Arial"/>
          <w:i/>
          <w:iCs/>
          <w:color w:val="999999"/>
          <w:sz w:val="18"/>
          <w:szCs w:val="18"/>
        </w:rPr>
        <w:t xml:space="preserve">Basado en el proyecto original WireBits / nrfBlueNullifier</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nrfBlueNullifier ESP32-S3  |  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2026-05-10T19:30:16.631Z</dcterms:created>
  <dcterms:modified xsi:type="dcterms:W3CDTF">2026-05-10T19:30:16.631Z</dcterms:modified>
</cp:coreProperties>
</file>

<file path=docProps/custom.xml><?xml version="1.0" encoding="utf-8"?>
<Properties xmlns="http://schemas.openxmlformats.org/officeDocument/2006/custom-properties" xmlns:vt="http://schemas.openxmlformats.org/officeDocument/2006/docPropsVTypes"/>
</file>